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3D8393E" w14:textId="5B8FB9B8" w:rsidR="009B2B38" w:rsidRDefault="006A334F" w:rsidP="004D6D24">
      <w:pPr>
        <w:rPr>
          <w:rFonts w:asciiTheme="minorHAnsi" w:hAnsiTheme="minorHAnsi" w:cstheme="minorHAnsi"/>
        </w:rPr>
      </w:pPr>
      <w:bookmarkStart w:id="0" w:name="Cover"/>
      <w:r w:rsidRPr="00A57093">
        <w:rPr>
          <w:noProof/>
          <w:color w:val="FFFFFF" w:themeColor="background1"/>
        </w:rPr>
        <w:drawing>
          <wp:anchor distT="0" distB="0" distL="114300" distR="114300" simplePos="0" relativeHeight="251657727" behindDoc="1" locked="0" layoutInCell="1" allowOverlap="1" wp14:anchorId="05495F3A" wp14:editId="07CA7BA1">
            <wp:simplePos x="0" y="0"/>
            <wp:positionH relativeFrom="column">
              <wp:posOffset>-400050</wp:posOffset>
            </wp:positionH>
            <wp:positionV relativeFrom="paragraph">
              <wp:posOffset>-7740650</wp:posOffset>
            </wp:positionV>
            <wp:extent cx="7619707" cy="10758855"/>
            <wp:effectExtent l="0" t="0" r="635" b="4445"/>
            <wp:wrapNone/>
            <wp:docPr id="78058268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82688" name="Picture 2">
                      <a:extLst>
                        <a:ext uri="{C183D7F6-B498-43B3-948B-1728B52AA6E4}">
                          <adec:decorative xmlns:adec="http://schemas.microsoft.com/office/drawing/2017/decorative" val="1"/>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9707" cy="1075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B38">
        <w:rPr>
          <w:rFonts w:asciiTheme="minorHAnsi" w:hAnsiTheme="minorHAnsi" w:cstheme="minorHAnsi"/>
        </w:rPr>
        <w:t>C</w:t>
      </w:r>
    </w:p>
    <w:sdt>
      <w:sdtPr>
        <w:rPr>
          <w:rFonts w:asciiTheme="minorHAnsi" w:hAnsiTheme="minorHAnsi" w:cstheme="minorHAnsi"/>
          <w:color w:val="FFFFFF" w:themeColor="background1"/>
        </w:rPr>
        <w:id w:val="-1221046233"/>
        <w:docPartObj>
          <w:docPartGallery w:val="Cover Pages"/>
          <w:docPartUnique/>
        </w:docPartObj>
      </w:sdtPr>
      <w:sdtEndPr>
        <w:rPr>
          <w:sz w:val="40"/>
          <w:szCs w:val="40"/>
        </w:rPr>
      </w:sdtEndPr>
      <w:sdtContent>
        <w:bookmarkStart w:id="1" w:name="_Hlk154047338" w:displacedByCustomXml="prev"/>
        <w:bookmarkEnd w:id="1" w:displacedByCustomXml="prev"/>
        <w:p w14:paraId="3EC858DD" w14:textId="11E6BA8F" w:rsidR="004D6D24" w:rsidRPr="00C866AB" w:rsidRDefault="004D6D24" w:rsidP="004D6D24">
          <w:pPr>
            <w:rPr>
              <w:b/>
              <w:bCs/>
              <w:color w:val="FFFFFF" w:themeColor="background1"/>
              <w:sz w:val="56"/>
              <w:szCs w:val="56"/>
            </w:rPr>
          </w:pPr>
          <w:r w:rsidRPr="00C866AB">
            <w:rPr>
              <w:b/>
              <w:bCs/>
              <w:color w:val="FFFFFF" w:themeColor="background1"/>
              <w:sz w:val="56"/>
              <w:szCs w:val="56"/>
            </w:rPr>
            <w:t>Great Barrier Reef and Torres Strait</w:t>
          </w:r>
        </w:p>
        <w:p w14:paraId="2705EDBA" w14:textId="77777777" w:rsidR="004D6D24" w:rsidRPr="00C866AB" w:rsidRDefault="004D6D24" w:rsidP="004D6D24">
          <w:pPr>
            <w:rPr>
              <w:b/>
              <w:bCs/>
              <w:color w:val="FFFFFF" w:themeColor="background1"/>
              <w:sz w:val="96"/>
              <w:szCs w:val="96"/>
            </w:rPr>
          </w:pPr>
          <w:r w:rsidRPr="00C866AB">
            <w:rPr>
              <w:b/>
              <w:bCs/>
              <w:color w:val="FFFFFF" w:themeColor="background1"/>
              <w:sz w:val="96"/>
              <w:szCs w:val="96"/>
            </w:rPr>
            <w:t>Vessel Traffic Service</w:t>
          </w:r>
        </w:p>
        <w:p w14:paraId="5B5CBBCF" w14:textId="55739816" w:rsidR="004D6D24" w:rsidRPr="00C866AB" w:rsidRDefault="004D6D24" w:rsidP="004D6D24">
          <w:pPr>
            <w:rPr>
              <w:rFonts w:asciiTheme="minorHAnsi" w:hAnsiTheme="minorHAnsi" w:cstheme="minorHAnsi"/>
              <w:color w:val="FFFFFF" w:themeColor="background1"/>
              <w:sz w:val="40"/>
              <w:szCs w:val="40"/>
            </w:rPr>
          </w:pPr>
          <w:r w:rsidRPr="00C866AB">
            <w:rPr>
              <w:b/>
              <w:bCs/>
              <w:color w:val="FFFFFF" w:themeColor="background1"/>
              <w:sz w:val="40"/>
              <w:szCs w:val="40"/>
            </w:rPr>
            <w:t xml:space="preserve">Reef VTS User Guide </w:t>
          </w:r>
        </w:p>
      </w:sdtContent>
    </w:sdt>
    <w:bookmarkStart w:id="2" w:name="_Toc156817471" w:displacedByCustomXml="prev"/>
    <w:p w14:paraId="18122132" w14:textId="552C9E4D" w:rsidR="00CD4E59" w:rsidRPr="00C866AB" w:rsidRDefault="004D6D24" w:rsidP="004D6D24">
      <w:pPr>
        <w:spacing w:before="80" w:after="80" w:line="240" w:lineRule="auto"/>
        <w:rPr>
          <w:rFonts w:asciiTheme="minorHAnsi" w:hAnsiTheme="minorHAnsi" w:cstheme="minorHAnsi"/>
          <w:color w:val="FFFFFF" w:themeColor="background1"/>
        </w:rPr>
      </w:pPr>
      <w:r w:rsidRPr="00C866AB">
        <w:rPr>
          <w:rFonts w:asciiTheme="minorHAnsi" w:hAnsiTheme="minorHAnsi" w:cstheme="minorHAnsi"/>
          <w:color w:val="FFFFFF" w:themeColor="background1"/>
        </w:rPr>
        <w:br w:type="page"/>
      </w:r>
      <w:bookmarkEnd w:id="2"/>
    </w:p>
    <w:bookmarkEnd w:id="0"/>
    <w:p w14:paraId="4934F732" w14:textId="77777777" w:rsidR="00C17321" w:rsidRPr="004B25EB" w:rsidRDefault="00C17321" w:rsidP="00BA6456">
      <w:pPr>
        <w:rPr>
          <w:rFonts w:asciiTheme="minorHAnsi" w:hAnsiTheme="minorHAnsi" w:cstheme="minorHAnsi"/>
        </w:rPr>
        <w:sectPr w:rsidR="00C17321" w:rsidRPr="004B25EB" w:rsidSect="004D6D24">
          <w:footerReference w:type="default" r:id="rId9"/>
          <w:footerReference w:type="first" r:id="rId10"/>
          <w:pgSz w:w="11906" w:h="16838" w:code="9"/>
          <w:pgMar w:top="12191" w:right="567" w:bottom="1134" w:left="567" w:header="567" w:footer="510" w:gutter="0"/>
          <w:cols w:space="708"/>
          <w:docGrid w:linePitch="360"/>
        </w:sectPr>
      </w:pPr>
    </w:p>
    <w:p w14:paraId="44683B75" w14:textId="77777777" w:rsidR="004D6D24" w:rsidRPr="004D6D24" w:rsidRDefault="004D6D24" w:rsidP="004D6D24">
      <w:pPr>
        <w:pStyle w:val="Heading1"/>
        <w:rPr>
          <w:rFonts w:asciiTheme="minorHAnsi" w:hAnsiTheme="minorHAnsi" w:cstheme="minorHAnsi"/>
        </w:rPr>
      </w:pPr>
      <w:bookmarkStart w:id="3" w:name="_Toc189043046"/>
      <w:r w:rsidRPr="004B25EB">
        <w:lastRenderedPageBreak/>
        <w:t>Creative Commons information</w:t>
      </w:r>
      <w:bookmarkEnd w:id="3"/>
    </w:p>
    <w:p w14:paraId="6DBDD84F" w14:textId="5B701D06" w:rsidR="004D6D24" w:rsidRPr="004B25EB" w:rsidRDefault="004D6D24" w:rsidP="004D6D24">
      <w:pPr>
        <w:spacing w:before="60" w:after="60"/>
        <w:rPr>
          <w:rFonts w:asciiTheme="minorHAnsi" w:hAnsiTheme="minorHAnsi" w:cstheme="minorHAnsi"/>
        </w:rPr>
      </w:pPr>
      <w:r w:rsidRPr="004B25EB">
        <w:rPr>
          <w:rFonts w:asciiTheme="minorHAnsi" w:hAnsiTheme="minorHAnsi" w:cstheme="minorHAnsi"/>
        </w:rPr>
        <w:t>© State of Queensland (Department of Transport and Main Roads) 202</w:t>
      </w:r>
      <w:r w:rsidR="001B4AB5">
        <w:rPr>
          <w:rFonts w:asciiTheme="minorHAnsi" w:hAnsiTheme="minorHAnsi" w:cstheme="minorHAnsi"/>
        </w:rPr>
        <w:t>5</w:t>
      </w:r>
    </w:p>
    <w:p w14:paraId="2720429D" w14:textId="77777777" w:rsidR="004D6D24" w:rsidRPr="004B25EB" w:rsidRDefault="004D6D24" w:rsidP="004D6D24">
      <w:pPr>
        <w:spacing w:before="60" w:after="60"/>
        <w:rPr>
          <w:rFonts w:asciiTheme="minorHAnsi" w:hAnsiTheme="minorHAnsi" w:cstheme="minorHAnsi"/>
        </w:rPr>
      </w:pPr>
      <w:r w:rsidRPr="004B25EB">
        <w:rPr>
          <w:rFonts w:asciiTheme="minorHAnsi" w:hAnsiTheme="minorHAnsi" w:cstheme="minorHAnsi"/>
          <w:noProof/>
          <w:lang w:eastAsia="en-AU"/>
        </w:rPr>
        <w:drawing>
          <wp:inline distT="0" distB="0" distL="0" distR="0" wp14:anchorId="5F79E81E" wp14:editId="62CAC1C7">
            <wp:extent cx="838200" cy="295275"/>
            <wp:effectExtent l="0" t="0" r="0" b="9525"/>
            <wp:docPr id="4" name="Picture 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8x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inline>
        </w:drawing>
      </w:r>
    </w:p>
    <w:p w14:paraId="1BA85AE0" w14:textId="77777777" w:rsidR="004D6D24" w:rsidRPr="004B25EB" w:rsidRDefault="005859B4" w:rsidP="004D6D24">
      <w:pPr>
        <w:spacing w:before="60" w:after="60"/>
        <w:rPr>
          <w:rFonts w:asciiTheme="minorHAnsi" w:hAnsiTheme="minorHAnsi" w:cstheme="minorHAnsi"/>
        </w:rPr>
      </w:pPr>
      <w:hyperlink r:id="rId12" w:history="1">
        <w:r w:rsidR="004D6D24" w:rsidRPr="004B25EB">
          <w:rPr>
            <w:rStyle w:val="Hyperlink"/>
            <w:rFonts w:asciiTheme="minorHAnsi" w:hAnsiTheme="minorHAnsi" w:cstheme="minorHAnsi"/>
          </w:rPr>
          <w:t>http://creativecommons.org.licences/by/4.0/</w:t>
        </w:r>
      </w:hyperlink>
    </w:p>
    <w:p w14:paraId="24B3150D" w14:textId="2C0ACD28" w:rsidR="004D6D24" w:rsidRPr="004B25EB" w:rsidRDefault="004D6D24" w:rsidP="004D6D24">
      <w:pPr>
        <w:spacing w:before="60" w:after="60"/>
        <w:rPr>
          <w:rFonts w:asciiTheme="minorHAnsi" w:hAnsiTheme="minorHAnsi" w:cstheme="minorHAnsi"/>
        </w:rPr>
      </w:pPr>
      <w:r w:rsidRPr="004B25EB">
        <w:rPr>
          <w:rFonts w:asciiTheme="minorHAnsi" w:hAnsiTheme="minorHAnsi" w:cstheme="minorHAnsi"/>
        </w:rPr>
        <w:t>This work is licensed under a Creative Commons Attribution 4.0 Licence</w:t>
      </w:r>
      <w:r w:rsidR="00E42267" w:rsidRPr="004B25EB">
        <w:rPr>
          <w:rFonts w:asciiTheme="minorHAnsi" w:hAnsiTheme="minorHAnsi" w:cstheme="minorHAnsi"/>
        </w:rPr>
        <w:t xml:space="preserve">. </w:t>
      </w:r>
      <w:r w:rsidRPr="004B25EB">
        <w:rPr>
          <w:rFonts w:asciiTheme="minorHAnsi" w:hAnsiTheme="minorHAnsi" w:cstheme="minorHAnsi"/>
        </w:rPr>
        <w:t>You are free to copy, communicate and adapt the work, as long as you attribute the authors.</w:t>
      </w:r>
      <w:r w:rsidRPr="004B25EB">
        <w:rPr>
          <w:rFonts w:asciiTheme="minorHAnsi" w:hAnsiTheme="minorHAnsi" w:cstheme="minorHAnsi"/>
        </w:rPr>
        <w:br/>
        <w:t>The Queensland Government supports and encourages the dissemination and exchange of information</w:t>
      </w:r>
      <w:r w:rsidR="00E42267" w:rsidRPr="004B25EB">
        <w:rPr>
          <w:rFonts w:asciiTheme="minorHAnsi" w:hAnsiTheme="minorHAnsi" w:cstheme="minorHAnsi"/>
        </w:rPr>
        <w:t xml:space="preserve">. </w:t>
      </w:r>
      <w:r w:rsidRPr="004B25EB">
        <w:rPr>
          <w:rFonts w:asciiTheme="minorHAnsi" w:hAnsiTheme="minorHAnsi" w:cstheme="minorHAnsi"/>
        </w:rPr>
        <w:t>However, copyright protects this publication</w:t>
      </w:r>
      <w:r w:rsidR="00E42267" w:rsidRPr="004B25EB">
        <w:rPr>
          <w:rFonts w:asciiTheme="minorHAnsi" w:hAnsiTheme="minorHAnsi" w:cstheme="minorHAnsi"/>
        </w:rPr>
        <w:t xml:space="preserve">. </w:t>
      </w:r>
      <w:r w:rsidRPr="004B25EB">
        <w:rPr>
          <w:rFonts w:asciiTheme="minorHAnsi" w:hAnsiTheme="minorHAnsi" w:cstheme="minorHAnsi"/>
        </w:rPr>
        <w:t xml:space="preserve">The State of Queensland has no objection to this material being reproduced, made available online or electronically but only if </w:t>
      </w:r>
      <w:r w:rsidR="00E421C2" w:rsidRPr="004B25EB">
        <w:rPr>
          <w:rFonts w:asciiTheme="minorHAnsi" w:hAnsiTheme="minorHAnsi" w:cstheme="minorHAnsi"/>
        </w:rPr>
        <w:t>it's</w:t>
      </w:r>
      <w:r w:rsidRPr="004B25EB">
        <w:rPr>
          <w:rFonts w:asciiTheme="minorHAnsi" w:hAnsiTheme="minorHAnsi" w:cstheme="minorHAnsi"/>
        </w:rPr>
        <w:t xml:space="preserve"> recognised as the owner of the copyright and this material remains unaltered.</w:t>
      </w:r>
    </w:p>
    <w:tbl>
      <w:tblPr>
        <w:tblW w:w="5000" w:type="pct"/>
        <w:tblLayout w:type="fixed"/>
        <w:tblLook w:val="04A0" w:firstRow="1" w:lastRow="0" w:firstColumn="1" w:lastColumn="0" w:noHBand="0" w:noVBand="1"/>
      </w:tblPr>
      <w:tblGrid>
        <w:gridCol w:w="948"/>
        <w:gridCol w:w="9541"/>
      </w:tblGrid>
      <w:tr w:rsidR="004D6D24" w:rsidRPr="004B25EB" w14:paraId="3D569F93" w14:textId="77777777" w:rsidTr="00676B73">
        <w:tc>
          <w:tcPr>
            <w:tcW w:w="968" w:type="dxa"/>
          </w:tcPr>
          <w:p w14:paraId="053B46C1" w14:textId="77777777" w:rsidR="004D6D24" w:rsidRPr="004B25EB" w:rsidRDefault="004D6D24" w:rsidP="00676B73">
            <w:pPr>
              <w:rPr>
                <w:rFonts w:asciiTheme="minorHAnsi" w:hAnsiTheme="minorHAnsi" w:cstheme="minorHAnsi"/>
              </w:rPr>
            </w:pPr>
            <w:r w:rsidRPr="004B25EB">
              <w:rPr>
                <w:rFonts w:asciiTheme="minorHAnsi" w:hAnsiTheme="minorHAnsi" w:cstheme="minorHAnsi"/>
                <w:noProof/>
                <w:lang w:eastAsia="en-AU"/>
              </w:rPr>
              <w:drawing>
                <wp:inline distT="0" distB="0" distL="0" distR="0" wp14:anchorId="1778EB4D" wp14:editId="14E7B40E">
                  <wp:extent cx="528320" cy="527050"/>
                  <wp:effectExtent l="0" t="0" r="5080" b="6350"/>
                  <wp:docPr id="7" name="Picture 7" descr="Interpreter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preter_Symb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320" cy="527050"/>
                          </a:xfrm>
                          <a:prstGeom prst="rect">
                            <a:avLst/>
                          </a:prstGeom>
                          <a:noFill/>
                        </pic:spPr>
                      </pic:pic>
                    </a:graphicData>
                  </a:graphic>
                </wp:inline>
              </w:drawing>
            </w:r>
          </w:p>
        </w:tc>
        <w:tc>
          <w:tcPr>
            <w:tcW w:w="9804" w:type="dxa"/>
          </w:tcPr>
          <w:p w14:paraId="4E1601F9" w14:textId="3144ADCF" w:rsidR="004D6D24" w:rsidRPr="004B25EB" w:rsidRDefault="004D6D24" w:rsidP="00676B73">
            <w:pPr>
              <w:rPr>
                <w:rFonts w:asciiTheme="minorHAnsi" w:hAnsiTheme="minorHAnsi" w:cstheme="minorHAnsi"/>
              </w:rPr>
            </w:pPr>
            <w:r w:rsidRPr="004B25EB">
              <w:rPr>
                <w:rFonts w:asciiTheme="minorHAnsi" w:hAnsiTheme="minorHAnsi" w:cstheme="minorHAnsi"/>
              </w:rPr>
              <w:t>The Queensland Government is committed to providing accessible services to Queenslanders of all cultural and linguistic backgrounds</w:t>
            </w:r>
            <w:r w:rsidR="00E42267" w:rsidRPr="004B25EB">
              <w:rPr>
                <w:rFonts w:asciiTheme="minorHAnsi" w:hAnsiTheme="minorHAnsi" w:cstheme="minorHAnsi"/>
              </w:rPr>
              <w:t xml:space="preserve">. </w:t>
            </w:r>
            <w:r w:rsidRPr="004B25EB">
              <w:rPr>
                <w:rFonts w:asciiTheme="minorHAnsi" w:hAnsiTheme="minorHAnsi" w:cstheme="minorHAnsi"/>
              </w:rPr>
              <w:t>If you have difficulty understanding this publication and need a translator, please call the Translating and Interpreting Service (TIS National) on 13 14 50 and ask them to telephone the Queensland Department of Transport and Main Roads on 13 74 68.</w:t>
            </w:r>
          </w:p>
        </w:tc>
      </w:tr>
    </w:tbl>
    <w:p w14:paraId="3F349661" w14:textId="3A9A0BC8" w:rsidR="004D6D24" w:rsidRPr="004B25EB" w:rsidRDefault="004D6D24" w:rsidP="004D6D24">
      <w:pPr>
        <w:spacing w:before="60" w:after="60"/>
        <w:rPr>
          <w:rFonts w:asciiTheme="minorHAnsi" w:hAnsiTheme="minorHAnsi" w:cstheme="minorHAnsi"/>
        </w:rPr>
      </w:pPr>
      <w:r w:rsidRPr="004B25EB">
        <w:rPr>
          <w:rFonts w:asciiTheme="minorHAnsi" w:hAnsiTheme="minorHAnsi" w:cstheme="minorHAnsi"/>
        </w:rPr>
        <w:t xml:space="preserve">Disclaimer: While every care has been taken in preparing this publication, the State of Queensland accepts no responsibility for decisions or actions taken as a result of any data, information, </w:t>
      </w:r>
      <w:r w:rsidR="00E421C2" w:rsidRPr="004B25EB">
        <w:rPr>
          <w:rFonts w:asciiTheme="minorHAnsi" w:hAnsiTheme="minorHAnsi" w:cstheme="minorHAnsi"/>
        </w:rPr>
        <w:t>statement,</w:t>
      </w:r>
      <w:r w:rsidRPr="004B25EB">
        <w:rPr>
          <w:rFonts w:asciiTheme="minorHAnsi" w:hAnsiTheme="minorHAnsi" w:cstheme="minorHAnsi"/>
        </w:rPr>
        <w:t xml:space="preserve"> or advice, expressed or implied, contained within</w:t>
      </w:r>
      <w:r w:rsidR="00E42267" w:rsidRPr="004B25EB">
        <w:rPr>
          <w:rFonts w:asciiTheme="minorHAnsi" w:hAnsiTheme="minorHAnsi" w:cstheme="minorHAnsi"/>
        </w:rPr>
        <w:t xml:space="preserve">. </w:t>
      </w:r>
      <w:r w:rsidRPr="004B25EB">
        <w:rPr>
          <w:rFonts w:asciiTheme="minorHAnsi" w:hAnsiTheme="minorHAnsi" w:cstheme="minorHAnsi"/>
        </w:rPr>
        <w:t>To the best of our knowledge, the content was correct at the time of publishing.</w:t>
      </w:r>
    </w:p>
    <w:p w14:paraId="561FA6E1" w14:textId="77777777" w:rsidR="004D6D24" w:rsidRDefault="004D6D24" w:rsidP="00616443">
      <w:pPr>
        <w:pStyle w:val="Heading1"/>
        <w:spacing w:before="0"/>
        <w:rPr>
          <w:rFonts w:asciiTheme="minorHAnsi" w:hAnsiTheme="minorHAnsi" w:cstheme="minorHAnsi"/>
        </w:rPr>
      </w:pPr>
    </w:p>
    <w:p w14:paraId="3CAFEEC8" w14:textId="77777777" w:rsidR="004D6D24" w:rsidRDefault="004D6D24">
      <w:pPr>
        <w:spacing w:before="80" w:after="80" w:line="240" w:lineRule="auto"/>
        <w:rPr>
          <w:rFonts w:asciiTheme="minorHAnsi" w:eastAsia="Times New Roman" w:hAnsiTheme="minorHAnsi" w:cstheme="minorHAnsi"/>
          <w:b/>
          <w:bCs/>
          <w:color w:val="003C69" w:themeColor="accent1"/>
          <w:kern w:val="32"/>
          <w:sz w:val="40"/>
          <w:szCs w:val="32"/>
          <w:lang w:eastAsia="en-AU"/>
        </w:rPr>
      </w:pPr>
      <w:r>
        <w:rPr>
          <w:rFonts w:asciiTheme="minorHAnsi" w:hAnsiTheme="minorHAnsi" w:cstheme="minorHAnsi"/>
        </w:rPr>
        <w:br w:type="page"/>
      </w:r>
    </w:p>
    <w:p w14:paraId="096ADCEA" w14:textId="1751EAF8" w:rsidR="00CD4E59" w:rsidRPr="004B25EB" w:rsidRDefault="00FF67CF" w:rsidP="00616443">
      <w:pPr>
        <w:pStyle w:val="Heading1"/>
        <w:spacing w:before="0"/>
        <w:rPr>
          <w:rFonts w:asciiTheme="minorHAnsi" w:hAnsiTheme="minorHAnsi" w:cstheme="minorHAnsi"/>
        </w:rPr>
      </w:pPr>
      <w:bookmarkStart w:id="4" w:name="_Toc189043047"/>
      <w:r>
        <w:rPr>
          <w:rFonts w:asciiTheme="minorHAnsi" w:hAnsiTheme="minorHAnsi" w:cstheme="minorHAnsi"/>
        </w:rPr>
        <w:lastRenderedPageBreak/>
        <w:t>Important</w:t>
      </w:r>
      <w:bookmarkEnd w:id="4"/>
      <w:r>
        <w:rPr>
          <w:rFonts w:asciiTheme="minorHAnsi" w:hAnsiTheme="minorHAnsi" w:cstheme="minorHAnsi"/>
        </w:rPr>
        <w:t xml:space="preserve"> </w:t>
      </w:r>
    </w:p>
    <w:p w14:paraId="687BD9FA" w14:textId="444603D0" w:rsidR="00B624B2" w:rsidRPr="00BD1B8E" w:rsidRDefault="00B624B2" w:rsidP="00AC6459">
      <w:pPr>
        <w:pStyle w:val="BodyText"/>
        <w:spacing w:before="120" w:line="273" w:lineRule="auto"/>
        <w:ind w:right="165"/>
        <w:rPr>
          <w:szCs w:val="24"/>
        </w:rPr>
      </w:pPr>
      <w:bookmarkStart w:id="5" w:name="_Hlk166213899"/>
      <w:r w:rsidRPr="00BD1B8E">
        <w:rPr>
          <w:szCs w:val="24"/>
        </w:rPr>
        <w:t>Reef</w:t>
      </w:r>
      <w:r w:rsidRPr="00BD1B8E">
        <w:rPr>
          <w:spacing w:val="-1"/>
          <w:szCs w:val="24"/>
        </w:rPr>
        <w:t xml:space="preserve"> </w:t>
      </w:r>
      <w:r w:rsidRPr="00BD1B8E">
        <w:rPr>
          <w:szCs w:val="24"/>
        </w:rPr>
        <w:t>Vessel Traffic Service (VTS)</w:t>
      </w:r>
      <w:r w:rsidRPr="00BD1B8E">
        <w:rPr>
          <w:spacing w:val="-4"/>
          <w:szCs w:val="24"/>
        </w:rPr>
        <w:t xml:space="preserve"> </w:t>
      </w:r>
      <w:r w:rsidRPr="00BD1B8E">
        <w:rPr>
          <w:szCs w:val="24"/>
        </w:rPr>
        <w:t>relies</w:t>
      </w:r>
      <w:r w:rsidRPr="00BD1B8E">
        <w:rPr>
          <w:spacing w:val="-2"/>
          <w:szCs w:val="24"/>
        </w:rPr>
        <w:t xml:space="preserve"> </w:t>
      </w:r>
      <w:r w:rsidRPr="00BD1B8E">
        <w:rPr>
          <w:szCs w:val="24"/>
        </w:rPr>
        <w:t>on</w:t>
      </w:r>
      <w:r w:rsidRPr="00BD1B8E">
        <w:rPr>
          <w:spacing w:val="-1"/>
          <w:szCs w:val="24"/>
        </w:rPr>
        <w:t xml:space="preserve"> </w:t>
      </w:r>
      <w:r w:rsidRPr="00BD1B8E">
        <w:rPr>
          <w:szCs w:val="24"/>
        </w:rPr>
        <w:t>the</w:t>
      </w:r>
      <w:r w:rsidRPr="00BD1B8E">
        <w:rPr>
          <w:spacing w:val="-1"/>
          <w:szCs w:val="24"/>
        </w:rPr>
        <w:t xml:space="preserve"> </w:t>
      </w:r>
      <w:r w:rsidRPr="00BD1B8E">
        <w:rPr>
          <w:szCs w:val="24"/>
        </w:rPr>
        <w:t>reports</w:t>
      </w:r>
      <w:r w:rsidRPr="00BD1B8E">
        <w:rPr>
          <w:spacing w:val="-2"/>
          <w:szCs w:val="24"/>
        </w:rPr>
        <w:t xml:space="preserve"> </w:t>
      </w:r>
      <w:r w:rsidRPr="00BD1B8E">
        <w:rPr>
          <w:szCs w:val="24"/>
        </w:rPr>
        <w:t>that</w:t>
      </w:r>
      <w:r w:rsidRPr="00BD1B8E">
        <w:rPr>
          <w:spacing w:val="-1"/>
          <w:szCs w:val="24"/>
        </w:rPr>
        <w:t xml:space="preserve"> </w:t>
      </w:r>
      <w:r w:rsidRPr="00BD1B8E">
        <w:rPr>
          <w:szCs w:val="24"/>
        </w:rPr>
        <w:t>it</w:t>
      </w:r>
      <w:r w:rsidRPr="00BD1B8E">
        <w:rPr>
          <w:spacing w:val="-3"/>
          <w:szCs w:val="24"/>
        </w:rPr>
        <w:t xml:space="preserve"> </w:t>
      </w:r>
      <w:r w:rsidRPr="00BD1B8E">
        <w:rPr>
          <w:szCs w:val="24"/>
        </w:rPr>
        <w:t>receives</w:t>
      </w:r>
      <w:r w:rsidRPr="00BD1B8E">
        <w:rPr>
          <w:spacing w:val="-2"/>
          <w:szCs w:val="24"/>
        </w:rPr>
        <w:t xml:space="preserve"> </w:t>
      </w:r>
      <w:r w:rsidRPr="00BD1B8E">
        <w:rPr>
          <w:szCs w:val="24"/>
        </w:rPr>
        <w:t>from</w:t>
      </w:r>
      <w:r w:rsidRPr="00BD1B8E">
        <w:rPr>
          <w:spacing w:val="-3"/>
          <w:szCs w:val="24"/>
        </w:rPr>
        <w:t xml:space="preserve"> </w:t>
      </w:r>
      <w:r w:rsidRPr="00BD1B8E">
        <w:rPr>
          <w:szCs w:val="24"/>
        </w:rPr>
        <w:t>ships.</w:t>
      </w:r>
      <w:r w:rsidRPr="00BD1B8E">
        <w:rPr>
          <w:spacing w:val="-3"/>
          <w:szCs w:val="24"/>
        </w:rPr>
        <w:t xml:space="preserve"> </w:t>
      </w:r>
      <w:r w:rsidRPr="00BD1B8E">
        <w:rPr>
          <w:szCs w:val="24"/>
        </w:rPr>
        <w:t>The</w:t>
      </w:r>
      <w:r w:rsidRPr="00BD1B8E">
        <w:rPr>
          <w:spacing w:val="-1"/>
          <w:szCs w:val="24"/>
        </w:rPr>
        <w:t xml:space="preserve"> </w:t>
      </w:r>
      <w:r w:rsidRPr="00BD1B8E">
        <w:rPr>
          <w:szCs w:val="24"/>
        </w:rPr>
        <w:t>information</w:t>
      </w:r>
      <w:r w:rsidRPr="00BD1B8E">
        <w:rPr>
          <w:spacing w:val="-1"/>
          <w:szCs w:val="24"/>
        </w:rPr>
        <w:t xml:space="preserve"> </w:t>
      </w:r>
      <w:r w:rsidRPr="00BD1B8E">
        <w:rPr>
          <w:szCs w:val="24"/>
        </w:rPr>
        <w:t>used</w:t>
      </w:r>
      <w:r w:rsidRPr="00BD1B8E">
        <w:rPr>
          <w:spacing w:val="-1"/>
          <w:szCs w:val="24"/>
        </w:rPr>
        <w:t xml:space="preserve"> </w:t>
      </w:r>
      <w:r w:rsidRPr="00BD1B8E">
        <w:rPr>
          <w:szCs w:val="24"/>
        </w:rPr>
        <w:t>by</w:t>
      </w:r>
      <w:r w:rsidRPr="00BD1B8E">
        <w:rPr>
          <w:spacing w:val="-2"/>
          <w:szCs w:val="24"/>
        </w:rPr>
        <w:t xml:space="preserve"> </w:t>
      </w:r>
      <w:r w:rsidRPr="00BD1B8E">
        <w:rPr>
          <w:szCs w:val="24"/>
        </w:rPr>
        <w:t>Reef</w:t>
      </w:r>
      <w:r w:rsidRPr="00BD1B8E">
        <w:rPr>
          <w:spacing w:val="-1"/>
          <w:szCs w:val="24"/>
        </w:rPr>
        <w:t xml:space="preserve"> </w:t>
      </w:r>
      <w:r w:rsidRPr="00BD1B8E">
        <w:rPr>
          <w:szCs w:val="24"/>
        </w:rPr>
        <w:t>VTS</w:t>
      </w:r>
      <w:r w:rsidRPr="00BD1B8E">
        <w:rPr>
          <w:spacing w:val="-1"/>
          <w:szCs w:val="24"/>
        </w:rPr>
        <w:t xml:space="preserve"> </w:t>
      </w:r>
      <w:r w:rsidRPr="00BD1B8E">
        <w:rPr>
          <w:szCs w:val="24"/>
        </w:rPr>
        <w:t>is</w:t>
      </w:r>
      <w:r w:rsidRPr="00BD1B8E">
        <w:rPr>
          <w:spacing w:val="-2"/>
          <w:szCs w:val="24"/>
        </w:rPr>
        <w:t xml:space="preserve"> </w:t>
      </w:r>
      <w:r w:rsidRPr="00BD1B8E">
        <w:rPr>
          <w:szCs w:val="24"/>
        </w:rPr>
        <w:t>only</w:t>
      </w:r>
      <w:r w:rsidRPr="00BD1B8E">
        <w:rPr>
          <w:spacing w:val="-2"/>
          <w:szCs w:val="24"/>
        </w:rPr>
        <w:t xml:space="preserve"> </w:t>
      </w:r>
      <w:r w:rsidRPr="00BD1B8E">
        <w:rPr>
          <w:szCs w:val="24"/>
        </w:rPr>
        <w:t>as</w:t>
      </w:r>
      <w:r w:rsidRPr="00BD1B8E">
        <w:rPr>
          <w:spacing w:val="-2"/>
          <w:szCs w:val="24"/>
        </w:rPr>
        <w:t xml:space="preserve"> </w:t>
      </w:r>
      <w:r w:rsidRPr="00BD1B8E">
        <w:rPr>
          <w:szCs w:val="24"/>
        </w:rPr>
        <w:t>accurate</w:t>
      </w:r>
      <w:r w:rsidRPr="00BD1B8E">
        <w:rPr>
          <w:spacing w:val="-3"/>
          <w:szCs w:val="24"/>
        </w:rPr>
        <w:t xml:space="preserve"> </w:t>
      </w:r>
      <w:r w:rsidRPr="00BD1B8E">
        <w:rPr>
          <w:szCs w:val="24"/>
        </w:rPr>
        <w:t xml:space="preserve">as the information that is given in these </w:t>
      </w:r>
      <w:r w:rsidR="00AC6459">
        <w:rPr>
          <w:szCs w:val="24"/>
        </w:rPr>
        <w:t>r</w:t>
      </w:r>
      <w:r w:rsidRPr="00BD1B8E">
        <w:rPr>
          <w:szCs w:val="24"/>
        </w:rPr>
        <w:t>eports.</w:t>
      </w:r>
    </w:p>
    <w:p w14:paraId="726629DA" w14:textId="77777777" w:rsidR="00B624B2" w:rsidRPr="00BD1B8E" w:rsidRDefault="00B624B2" w:rsidP="00AC6459">
      <w:pPr>
        <w:pStyle w:val="BodyText"/>
        <w:spacing w:before="120" w:line="276" w:lineRule="auto"/>
        <w:ind w:right="165"/>
        <w:rPr>
          <w:szCs w:val="24"/>
        </w:rPr>
      </w:pPr>
      <w:r w:rsidRPr="00BD1B8E">
        <w:rPr>
          <w:szCs w:val="24"/>
        </w:rPr>
        <w:t>Reef</w:t>
      </w:r>
      <w:r w:rsidRPr="00BD1B8E">
        <w:rPr>
          <w:spacing w:val="-2"/>
          <w:szCs w:val="24"/>
        </w:rPr>
        <w:t xml:space="preserve"> </w:t>
      </w:r>
      <w:r w:rsidRPr="00BD1B8E">
        <w:rPr>
          <w:szCs w:val="24"/>
        </w:rPr>
        <w:t>VTS</w:t>
      </w:r>
      <w:r w:rsidRPr="00BD1B8E">
        <w:rPr>
          <w:spacing w:val="-2"/>
          <w:szCs w:val="24"/>
        </w:rPr>
        <w:t xml:space="preserve"> </w:t>
      </w:r>
      <w:r w:rsidRPr="00BD1B8E">
        <w:rPr>
          <w:szCs w:val="24"/>
        </w:rPr>
        <w:t>may</w:t>
      </w:r>
      <w:r w:rsidRPr="00BD1B8E">
        <w:rPr>
          <w:spacing w:val="-3"/>
          <w:szCs w:val="24"/>
        </w:rPr>
        <w:t xml:space="preserve"> </w:t>
      </w:r>
      <w:r w:rsidRPr="00BD1B8E">
        <w:rPr>
          <w:szCs w:val="24"/>
        </w:rPr>
        <w:t>not</w:t>
      </w:r>
      <w:r w:rsidRPr="00BD1B8E">
        <w:rPr>
          <w:spacing w:val="-4"/>
          <w:szCs w:val="24"/>
        </w:rPr>
        <w:t xml:space="preserve"> </w:t>
      </w:r>
      <w:r w:rsidRPr="00BD1B8E">
        <w:rPr>
          <w:szCs w:val="24"/>
        </w:rPr>
        <w:t>know</w:t>
      </w:r>
      <w:r w:rsidRPr="00BD1B8E">
        <w:rPr>
          <w:spacing w:val="-4"/>
          <w:szCs w:val="24"/>
        </w:rPr>
        <w:t xml:space="preserve"> </w:t>
      </w:r>
      <w:r w:rsidRPr="00BD1B8E">
        <w:rPr>
          <w:szCs w:val="24"/>
        </w:rPr>
        <w:t>about</w:t>
      </w:r>
      <w:r w:rsidRPr="00BD1B8E">
        <w:rPr>
          <w:spacing w:val="-4"/>
          <w:szCs w:val="24"/>
        </w:rPr>
        <w:t xml:space="preserve"> </w:t>
      </w:r>
      <w:r w:rsidRPr="00BD1B8E">
        <w:rPr>
          <w:szCs w:val="24"/>
        </w:rPr>
        <w:t>all</w:t>
      </w:r>
      <w:r w:rsidRPr="00BD1B8E">
        <w:rPr>
          <w:spacing w:val="-3"/>
          <w:szCs w:val="24"/>
        </w:rPr>
        <w:t xml:space="preserve"> </w:t>
      </w:r>
      <w:r w:rsidRPr="00BD1B8E">
        <w:rPr>
          <w:szCs w:val="24"/>
        </w:rPr>
        <w:t>the</w:t>
      </w:r>
      <w:r w:rsidRPr="00BD1B8E">
        <w:rPr>
          <w:spacing w:val="-2"/>
          <w:szCs w:val="24"/>
        </w:rPr>
        <w:t xml:space="preserve"> </w:t>
      </w:r>
      <w:r w:rsidRPr="00BD1B8E">
        <w:rPr>
          <w:szCs w:val="24"/>
        </w:rPr>
        <w:t>hazards in</w:t>
      </w:r>
      <w:r w:rsidRPr="00BD1B8E">
        <w:rPr>
          <w:spacing w:val="-4"/>
          <w:szCs w:val="24"/>
        </w:rPr>
        <w:t xml:space="preserve"> </w:t>
      </w:r>
      <w:r w:rsidRPr="00BD1B8E">
        <w:rPr>
          <w:szCs w:val="24"/>
        </w:rPr>
        <w:t>the</w:t>
      </w:r>
      <w:r w:rsidRPr="00BD1B8E">
        <w:rPr>
          <w:spacing w:val="-4"/>
          <w:szCs w:val="24"/>
        </w:rPr>
        <w:t xml:space="preserve"> </w:t>
      </w:r>
      <w:r w:rsidRPr="00BD1B8E">
        <w:rPr>
          <w:szCs w:val="24"/>
        </w:rPr>
        <w:t>region</w:t>
      </w:r>
      <w:r w:rsidRPr="00BD1B8E">
        <w:rPr>
          <w:spacing w:val="-4"/>
          <w:szCs w:val="24"/>
        </w:rPr>
        <w:t xml:space="preserve"> </w:t>
      </w:r>
      <w:r w:rsidRPr="00BD1B8E">
        <w:rPr>
          <w:szCs w:val="24"/>
        </w:rPr>
        <w:t>and</w:t>
      </w:r>
      <w:r w:rsidRPr="00BD1B8E">
        <w:rPr>
          <w:spacing w:val="-4"/>
          <w:szCs w:val="24"/>
        </w:rPr>
        <w:t xml:space="preserve"> </w:t>
      </w:r>
      <w:r w:rsidRPr="00BD1B8E">
        <w:rPr>
          <w:szCs w:val="24"/>
        </w:rPr>
        <w:t>ships</w:t>
      </w:r>
      <w:r w:rsidRPr="00BD1B8E">
        <w:rPr>
          <w:spacing w:val="-3"/>
          <w:szCs w:val="24"/>
        </w:rPr>
        <w:t xml:space="preserve"> </w:t>
      </w:r>
      <w:r w:rsidRPr="00BD1B8E">
        <w:rPr>
          <w:szCs w:val="24"/>
        </w:rPr>
        <w:t>may encounter</w:t>
      </w:r>
      <w:r w:rsidRPr="00BD1B8E">
        <w:rPr>
          <w:spacing w:val="-3"/>
          <w:szCs w:val="24"/>
        </w:rPr>
        <w:t xml:space="preserve"> </w:t>
      </w:r>
      <w:r w:rsidRPr="00BD1B8E">
        <w:rPr>
          <w:szCs w:val="24"/>
        </w:rPr>
        <w:t>unreported</w:t>
      </w:r>
      <w:r w:rsidRPr="00BD1B8E">
        <w:rPr>
          <w:spacing w:val="-4"/>
          <w:szCs w:val="24"/>
        </w:rPr>
        <w:t xml:space="preserve"> </w:t>
      </w:r>
      <w:r w:rsidRPr="00BD1B8E">
        <w:rPr>
          <w:szCs w:val="24"/>
        </w:rPr>
        <w:t>hazards at</w:t>
      </w:r>
      <w:r w:rsidRPr="00BD1B8E">
        <w:rPr>
          <w:spacing w:val="-4"/>
          <w:szCs w:val="24"/>
        </w:rPr>
        <w:t xml:space="preserve"> </w:t>
      </w:r>
      <w:r w:rsidRPr="00BD1B8E">
        <w:rPr>
          <w:szCs w:val="24"/>
        </w:rPr>
        <w:t>any time. Any hazards should be reported to Reef VTS immediately.</w:t>
      </w:r>
    </w:p>
    <w:p w14:paraId="54608ED3" w14:textId="77777777" w:rsidR="00B624B2" w:rsidRPr="00BD1B8E" w:rsidRDefault="00B624B2" w:rsidP="00AC6459">
      <w:pPr>
        <w:pStyle w:val="BodyText"/>
        <w:spacing w:before="120" w:line="273" w:lineRule="auto"/>
        <w:ind w:right="165"/>
        <w:rPr>
          <w:szCs w:val="24"/>
        </w:rPr>
      </w:pPr>
      <w:r w:rsidRPr="00BD1B8E">
        <w:rPr>
          <w:szCs w:val="24"/>
        </w:rPr>
        <w:t>The</w:t>
      </w:r>
      <w:r w:rsidRPr="00BD1B8E">
        <w:rPr>
          <w:spacing w:val="-3"/>
          <w:szCs w:val="24"/>
        </w:rPr>
        <w:t xml:space="preserve"> </w:t>
      </w:r>
      <w:r w:rsidRPr="00BD1B8E">
        <w:rPr>
          <w:szCs w:val="24"/>
        </w:rPr>
        <w:t>master</w:t>
      </w:r>
      <w:r w:rsidRPr="00BD1B8E">
        <w:rPr>
          <w:spacing w:val="-2"/>
          <w:szCs w:val="24"/>
        </w:rPr>
        <w:t xml:space="preserve"> </w:t>
      </w:r>
      <w:r w:rsidRPr="00BD1B8E">
        <w:rPr>
          <w:szCs w:val="24"/>
        </w:rPr>
        <w:t>of</w:t>
      </w:r>
      <w:r w:rsidRPr="00BD1B8E">
        <w:rPr>
          <w:spacing w:val="-1"/>
          <w:szCs w:val="24"/>
        </w:rPr>
        <w:t xml:space="preserve"> </w:t>
      </w:r>
      <w:r w:rsidRPr="00BD1B8E">
        <w:rPr>
          <w:szCs w:val="24"/>
        </w:rPr>
        <w:t>a</w:t>
      </w:r>
      <w:r w:rsidRPr="00BD1B8E">
        <w:rPr>
          <w:spacing w:val="-3"/>
          <w:szCs w:val="24"/>
        </w:rPr>
        <w:t xml:space="preserve"> </w:t>
      </w:r>
      <w:r w:rsidRPr="00BD1B8E">
        <w:rPr>
          <w:szCs w:val="24"/>
        </w:rPr>
        <w:t>ship</w:t>
      </w:r>
      <w:r w:rsidRPr="00BD1B8E">
        <w:rPr>
          <w:spacing w:val="-3"/>
          <w:szCs w:val="24"/>
        </w:rPr>
        <w:t xml:space="preserve"> </w:t>
      </w:r>
      <w:r w:rsidRPr="00BD1B8E">
        <w:rPr>
          <w:szCs w:val="24"/>
        </w:rPr>
        <w:t>is</w:t>
      </w:r>
      <w:r w:rsidRPr="00BD1B8E">
        <w:rPr>
          <w:spacing w:val="-2"/>
          <w:szCs w:val="24"/>
        </w:rPr>
        <w:t xml:space="preserve"> </w:t>
      </w:r>
      <w:r w:rsidRPr="00BD1B8E">
        <w:rPr>
          <w:szCs w:val="24"/>
        </w:rPr>
        <w:t>responsible</w:t>
      </w:r>
      <w:r w:rsidRPr="00BD1B8E">
        <w:rPr>
          <w:spacing w:val="-1"/>
          <w:szCs w:val="24"/>
        </w:rPr>
        <w:t xml:space="preserve"> </w:t>
      </w:r>
      <w:r w:rsidRPr="00BD1B8E">
        <w:rPr>
          <w:szCs w:val="24"/>
        </w:rPr>
        <w:t>for</w:t>
      </w:r>
      <w:r w:rsidRPr="00BD1B8E">
        <w:rPr>
          <w:spacing w:val="-2"/>
          <w:szCs w:val="24"/>
        </w:rPr>
        <w:t xml:space="preserve"> </w:t>
      </w:r>
      <w:r w:rsidRPr="00BD1B8E">
        <w:rPr>
          <w:szCs w:val="24"/>
        </w:rPr>
        <w:t>the</w:t>
      </w:r>
      <w:r w:rsidRPr="00BD1B8E">
        <w:rPr>
          <w:spacing w:val="-3"/>
          <w:szCs w:val="24"/>
        </w:rPr>
        <w:t xml:space="preserve"> </w:t>
      </w:r>
      <w:r w:rsidRPr="00BD1B8E">
        <w:rPr>
          <w:szCs w:val="24"/>
        </w:rPr>
        <w:t>ship’s operation</w:t>
      </w:r>
      <w:r w:rsidRPr="00BD1B8E">
        <w:rPr>
          <w:spacing w:val="-3"/>
          <w:szCs w:val="24"/>
        </w:rPr>
        <w:t xml:space="preserve"> </w:t>
      </w:r>
      <w:r w:rsidRPr="00BD1B8E">
        <w:rPr>
          <w:szCs w:val="24"/>
        </w:rPr>
        <w:t>and</w:t>
      </w:r>
      <w:r w:rsidRPr="00BD1B8E">
        <w:rPr>
          <w:spacing w:val="-1"/>
          <w:szCs w:val="24"/>
        </w:rPr>
        <w:t xml:space="preserve"> </w:t>
      </w:r>
      <w:r w:rsidRPr="00BD1B8E">
        <w:rPr>
          <w:szCs w:val="24"/>
        </w:rPr>
        <w:t>is</w:t>
      </w:r>
      <w:r w:rsidRPr="00BD1B8E">
        <w:rPr>
          <w:spacing w:val="-2"/>
          <w:szCs w:val="24"/>
        </w:rPr>
        <w:t xml:space="preserve"> </w:t>
      </w:r>
      <w:r w:rsidRPr="00BD1B8E">
        <w:rPr>
          <w:szCs w:val="24"/>
        </w:rPr>
        <w:t>responsible</w:t>
      </w:r>
      <w:r w:rsidRPr="00BD1B8E">
        <w:rPr>
          <w:spacing w:val="-3"/>
          <w:szCs w:val="24"/>
        </w:rPr>
        <w:t xml:space="preserve"> </w:t>
      </w:r>
      <w:r w:rsidRPr="00BD1B8E">
        <w:rPr>
          <w:szCs w:val="24"/>
        </w:rPr>
        <w:t>for</w:t>
      </w:r>
      <w:r w:rsidRPr="00BD1B8E">
        <w:rPr>
          <w:spacing w:val="-1"/>
          <w:szCs w:val="24"/>
        </w:rPr>
        <w:t xml:space="preserve"> </w:t>
      </w:r>
      <w:r w:rsidRPr="00BD1B8E">
        <w:rPr>
          <w:szCs w:val="24"/>
        </w:rPr>
        <w:t>the</w:t>
      </w:r>
      <w:r w:rsidRPr="00BD1B8E">
        <w:rPr>
          <w:spacing w:val="-3"/>
          <w:szCs w:val="24"/>
        </w:rPr>
        <w:t xml:space="preserve"> </w:t>
      </w:r>
      <w:r w:rsidRPr="00BD1B8E">
        <w:rPr>
          <w:szCs w:val="24"/>
        </w:rPr>
        <w:t>safe</w:t>
      </w:r>
      <w:r w:rsidRPr="00BD1B8E">
        <w:rPr>
          <w:spacing w:val="-3"/>
          <w:szCs w:val="24"/>
        </w:rPr>
        <w:t xml:space="preserve"> </w:t>
      </w:r>
      <w:r w:rsidRPr="00BD1B8E">
        <w:rPr>
          <w:szCs w:val="24"/>
        </w:rPr>
        <w:t>navigation</w:t>
      </w:r>
      <w:r w:rsidRPr="00BD1B8E">
        <w:rPr>
          <w:spacing w:val="-3"/>
          <w:szCs w:val="24"/>
        </w:rPr>
        <w:t xml:space="preserve"> </w:t>
      </w:r>
      <w:r w:rsidRPr="00BD1B8E">
        <w:rPr>
          <w:szCs w:val="24"/>
        </w:rPr>
        <w:t>of</w:t>
      </w:r>
      <w:r w:rsidRPr="00BD1B8E">
        <w:rPr>
          <w:spacing w:val="-1"/>
          <w:szCs w:val="24"/>
        </w:rPr>
        <w:t xml:space="preserve"> </w:t>
      </w:r>
      <w:r w:rsidRPr="00BD1B8E">
        <w:rPr>
          <w:szCs w:val="24"/>
        </w:rPr>
        <w:t>the</w:t>
      </w:r>
      <w:r w:rsidRPr="00BD1B8E">
        <w:rPr>
          <w:spacing w:val="-3"/>
          <w:szCs w:val="24"/>
        </w:rPr>
        <w:t xml:space="preserve"> </w:t>
      </w:r>
      <w:r w:rsidRPr="00BD1B8E">
        <w:rPr>
          <w:szCs w:val="24"/>
        </w:rPr>
        <w:t>ship under all circumstances.</w:t>
      </w:r>
    </w:p>
    <w:p w14:paraId="17540D98" w14:textId="77777777" w:rsidR="00B624B2" w:rsidRPr="00BD1B8E" w:rsidRDefault="00B624B2" w:rsidP="00AC6459">
      <w:pPr>
        <w:pStyle w:val="BodyText"/>
        <w:spacing w:before="120" w:line="271" w:lineRule="auto"/>
        <w:ind w:right="165"/>
        <w:rPr>
          <w:szCs w:val="24"/>
        </w:rPr>
      </w:pPr>
      <w:r w:rsidRPr="00BD1B8E">
        <w:rPr>
          <w:szCs w:val="24"/>
        </w:rPr>
        <w:t>The</w:t>
      </w:r>
      <w:r w:rsidRPr="00BD1B8E">
        <w:rPr>
          <w:spacing w:val="-2"/>
          <w:szCs w:val="24"/>
        </w:rPr>
        <w:t xml:space="preserve"> </w:t>
      </w:r>
      <w:r w:rsidRPr="00BD1B8E">
        <w:rPr>
          <w:szCs w:val="24"/>
        </w:rPr>
        <w:t>information provided</w:t>
      </w:r>
      <w:r w:rsidRPr="00BD1B8E">
        <w:rPr>
          <w:spacing w:val="-2"/>
          <w:szCs w:val="24"/>
        </w:rPr>
        <w:t xml:space="preserve"> </w:t>
      </w:r>
      <w:r w:rsidRPr="00BD1B8E">
        <w:rPr>
          <w:szCs w:val="24"/>
        </w:rPr>
        <w:t>within this document is</w:t>
      </w:r>
      <w:r w:rsidRPr="00BD1B8E">
        <w:rPr>
          <w:spacing w:val="-1"/>
          <w:szCs w:val="24"/>
        </w:rPr>
        <w:t xml:space="preserve"> </w:t>
      </w:r>
      <w:r w:rsidRPr="00BD1B8E">
        <w:rPr>
          <w:szCs w:val="24"/>
        </w:rPr>
        <w:t>a</w:t>
      </w:r>
      <w:r w:rsidRPr="00BD1B8E">
        <w:rPr>
          <w:spacing w:val="-2"/>
          <w:szCs w:val="24"/>
        </w:rPr>
        <w:t xml:space="preserve"> </w:t>
      </w:r>
      <w:r w:rsidRPr="00BD1B8E">
        <w:rPr>
          <w:szCs w:val="24"/>
        </w:rPr>
        <w:t>guide</w:t>
      </w:r>
      <w:r w:rsidRPr="00BD1B8E">
        <w:rPr>
          <w:spacing w:val="-2"/>
          <w:szCs w:val="24"/>
        </w:rPr>
        <w:t xml:space="preserve"> </w:t>
      </w:r>
      <w:r w:rsidRPr="00BD1B8E">
        <w:rPr>
          <w:szCs w:val="24"/>
        </w:rPr>
        <w:t>only</w:t>
      </w:r>
      <w:r>
        <w:rPr>
          <w:szCs w:val="24"/>
        </w:rPr>
        <w:t xml:space="preserve"> and does not replace any rules in the </w:t>
      </w:r>
      <w:r w:rsidRPr="00E323AC">
        <w:rPr>
          <w:i/>
          <w:iCs/>
          <w:szCs w:val="24"/>
        </w:rPr>
        <w:t>Navigation Act 2012</w:t>
      </w:r>
      <w:r>
        <w:rPr>
          <w:szCs w:val="24"/>
        </w:rPr>
        <w:t xml:space="preserve"> which apply to waters within the Reef VTS area</w:t>
      </w:r>
      <w:r w:rsidRPr="00BD1B8E">
        <w:rPr>
          <w:szCs w:val="24"/>
        </w:rPr>
        <w:t>. Any</w:t>
      </w:r>
      <w:r w:rsidRPr="00BD1B8E">
        <w:rPr>
          <w:spacing w:val="-1"/>
          <w:szCs w:val="24"/>
        </w:rPr>
        <w:t xml:space="preserve"> </w:t>
      </w:r>
      <w:r w:rsidRPr="00BD1B8E">
        <w:rPr>
          <w:szCs w:val="24"/>
        </w:rPr>
        <w:t>ship, owner, operator,</w:t>
      </w:r>
      <w:r w:rsidRPr="00BD1B8E">
        <w:rPr>
          <w:spacing w:val="-2"/>
          <w:szCs w:val="24"/>
        </w:rPr>
        <w:t xml:space="preserve"> </w:t>
      </w:r>
      <w:r w:rsidRPr="00BD1B8E">
        <w:rPr>
          <w:szCs w:val="24"/>
        </w:rPr>
        <w:t>charterer,</w:t>
      </w:r>
      <w:r w:rsidRPr="00BD1B8E">
        <w:rPr>
          <w:spacing w:val="-2"/>
          <w:szCs w:val="24"/>
        </w:rPr>
        <w:t xml:space="preserve"> </w:t>
      </w:r>
      <w:r w:rsidRPr="00BD1B8E">
        <w:rPr>
          <w:szCs w:val="24"/>
        </w:rPr>
        <w:t>master, or</w:t>
      </w:r>
      <w:r w:rsidRPr="00BD1B8E">
        <w:rPr>
          <w:spacing w:val="-1"/>
          <w:szCs w:val="24"/>
        </w:rPr>
        <w:t xml:space="preserve"> </w:t>
      </w:r>
      <w:r w:rsidRPr="00BD1B8E">
        <w:rPr>
          <w:szCs w:val="24"/>
        </w:rPr>
        <w:t>person directing</w:t>
      </w:r>
      <w:r w:rsidRPr="00BD1B8E">
        <w:rPr>
          <w:spacing w:val="-2"/>
          <w:szCs w:val="24"/>
        </w:rPr>
        <w:t xml:space="preserve"> </w:t>
      </w:r>
      <w:r w:rsidRPr="00BD1B8E">
        <w:rPr>
          <w:szCs w:val="24"/>
        </w:rPr>
        <w:t>the movement of a ship must follow all relevant laws or regulations and must take any precaution required by ordinary</w:t>
      </w:r>
      <w:r w:rsidRPr="00BD1B8E">
        <w:rPr>
          <w:spacing w:val="-2"/>
          <w:szCs w:val="24"/>
        </w:rPr>
        <w:t xml:space="preserve"> </w:t>
      </w:r>
      <w:r w:rsidRPr="00BD1B8E">
        <w:rPr>
          <w:szCs w:val="24"/>
        </w:rPr>
        <w:t>seamanship</w:t>
      </w:r>
      <w:r w:rsidRPr="00BD1B8E">
        <w:rPr>
          <w:spacing w:val="-3"/>
          <w:szCs w:val="24"/>
        </w:rPr>
        <w:t xml:space="preserve"> </w:t>
      </w:r>
      <w:r w:rsidRPr="00BD1B8E">
        <w:rPr>
          <w:szCs w:val="24"/>
        </w:rPr>
        <w:t>or</w:t>
      </w:r>
      <w:r w:rsidRPr="00BD1B8E">
        <w:rPr>
          <w:spacing w:val="-2"/>
          <w:szCs w:val="24"/>
        </w:rPr>
        <w:t xml:space="preserve"> </w:t>
      </w:r>
      <w:r w:rsidRPr="00BD1B8E">
        <w:rPr>
          <w:szCs w:val="24"/>
        </w:rPr>
        <w:t>the</w:t>
      </w:r>
      <w:r w:rsidRPr="00BD1B8E">
        <w:rPr>
          <w:spacing w:val="-1"/>
          <w:szCs w:val="24"/>
        </w:rPr>
        <w:t xml:space="preserve"> </w:t>
      </w:r>
      <w:r w:rsidRPr="00BD1B8E">
        <w:rPr>
          <w:szCs w:val="24"/>
        </w:rPr>
        <w:t>special</w:t>
      </w:r>
      <w:r w:rsidRPr="00BD1B8E">
        <w:rPr>
          <w:spacing w:val="-4"/>
          <w:szCs w:val="24"/>
        </w:rPr>
        <w:t xml:space="preserve"> </w:t>
      </w:r>
      <w:r w:rsidRPr="00BD1B8E">
        <w:rPr>
          <w:szCs w:val="24"/>
        </w:rPr>
        <w:t>circumstances</w:t>
      </w:r>
      <w:r w:rsidRPr="00BD1B8E">
        <w:rPr>
          <w:spacing w:val="-2"/>
          <w:szCs w:val="24"/>
        </w:rPr>
        <w:t xml:space="preserve"> </w:t>
      </w:r>
      <w:r w:rsidRPr="00BD1B8E">
        <w:rPr>
          <w:szCs w:val="24"/>
        </w:rPr>
        <w:t>of</w:t>
      </w:r>
      <w:r w:rsidRPr="00BD1B8E">
        <w:rPr>
          <w:spacing w:val="-3"/>
          <w:szCs w:val="24"/>
        </w:rPr>
        <w:t xml:space="preserve"> </w:t>
      </w:r>
      <w:r w:rsidRPr="00BD1B8E">
        <w:rPr>
          <w:szCs w:val="24"/>
        </w:rPr>
        <w:t>the</w:t>
      </w:r>
      <w:r w:rsidRPr="00BD1B8E">
        <w:rPr>
          <w:spacing w:val="-3"/>
          <w:szCs w:val="24"/>
        </w:rPr>
        <w:t xml:space="preserve"> </w:t>
      </w:r>
      <w:r w:rsidRPr="00BD1B8E">
        <w:rPr>
          <w:szCs w:val="24"/>
        </w:rPr>
        <w:t>case.</w:t>
      </w:r>
      <w:r w:rsidRPr="00BD1B8E">
        <w:rPr>
          <w:spacing w:val="-3"/>
          <w:szCs w:val="24"/>
        </w:rPr>
        <w:t xml:space="preserve"> </w:t>
      </w:r>
      <w:r w:rsidRPr="00BD1B8E">
        <w:rPr>
          <w:szCs w:val="24"/>
        </w:rPr>
        <w:t>Neither</w:t>
      </w:r>
      <w:r w:rsidRPr="00BD1B8E">
        <w:rPr>
          <w:spacing w:val="-2"/>
          <w:szCs w:val="24"/>
        </w:rPr>
        <w:t xml:space="preserve"> </w:t>
      </w:r>
      <w:r w:rsidRPr="00BD1B8E">
        <w:rPr>
          <w:szCs w:val="24"/>
        </w:rPr>
        <w:t>the</w:t>
      </w:r>
      <w:r w:rsidRPr="00BD1B8E">
        <w:rPr>
          <w:spacing w:val="-3"/>
          <w:szCs w:val="24"/>
        </w:rPr>
        <w:t xml:space="preserve"> </w:t>
      </w:r>
      <w:r w:rsidRPr="00BD1B8E">
        <w:rPr>
          <w:szCs w:val="24"/>
        </w:rPr>
        <w:t>Commonwealth</w:t>
      </w:r>
      <w:r w:rsidRPr="00BD1B8E">
        <w:rPr>
          <w:spacing w:val="-3"/>
          <w:szCs w:val="24"/>
        </w:rPr>
        <w:t xml:space="preserve"> </w:t>
      </w:r>
      <w:r w:rsidRPr="00BD1B8E">
        <w:rPr>
          <w:szCs w:val="24"/>
        </w:rPr>
        <w:t>of</w:t>
      </w:r>
      <w:r w:rsidRPr="00BD1B8E">
        <w:rPr>
          <w:spacing w:val="-1"/>
          <w:szCs w:val="24"/>
        </w:rPr>
        <w:t xml:space="preserve"> </w:t>
      </w:r>
      <w:r w:rsidRPr="00BD1B8E">
        <w:rPr>
          <w:szCs w:val="24"/>
        </w:rPr>
        <w:t>Australia</w:t>
      </w:r>
      <w:r w:rsidRPr="00BD1B8E">
        <w:rPr>
          <w:spacing w:val="-3"/>
          <w:szCs w:val="24"/>
        </w:rPr>
        <w:t xml:space="preserve"> </w:t>
      </w:r>
      <w:r w:rsidRPr="00BD1B8E">
        <w:rPr>
          <w:szCs w:val="24"/>
        </w:rPr>
        <w:t>nor</w:t>
      </w:r>
      <w:r w:rsidRPr="00BD1B8E">
        <w:rPr>
          <w:spacing w:val="-2"/>
          <w:szCs w:val="24"/>
        </w:rPr>
        <w:t xml:space="preserve"> </w:t>
      </w:r>
      <w:r w:rsidRPr="00BD1B8E">
        <w:rPr>
          <w:szCs w:val="24"/>
        </w:rPr>
        <w:t>the</w:t>
      </w:r>
      <w:r w:rsidRPr="00BD1B8E">
        <w:rPr>
          <w:spacing w:val="-3"/>
          <w:szCs w:val="24"/>
        </w:rPr>
        <w:t xml:space="preserve"> </w:t>
      </w:r>
      <w:r w:rsidRPr="00BD1B8E">
        <w:rPr>
          <w:szCs w:val="24"/>
        </w:rPr>
        <w:t>State of Queensland accept any responsibility for any decision made by any master or crew member.</w:t>
      </w:r>
    </w:p>
    <w:p w14:paraId="53B77C1B" w14:textId="4039B218" w:rsidR="00CD4E59" w:rsidRPr="004B25EB" w:rsidRDefault="00B624B2" w:rsidP="00616443">
      <w:pPr>
        <w:pStyle w:val="BodyText"/>
        <w:spacing w:before="120" w:line="273" w:lineRule="auto"/>
        <w:ind w:right="165"/>
        <w:rPr>
          <w:rFonts w:asciiTheme="minorHAnsi" w:hAnsiTheme="minorHAnsi" w:cstheme="minorHAnsi"/>
        </w:rPr>
      </w:pPr>
      <w:r w:rsidRPr="00BD1B8E">
        <w:rPr>
          <w:szCs w:val="24"/>
        </w:rPr>
        <w:t>If</w:t>
      </w:r>
      <w:r w:rsidRPr="00BD1B8E">
        <w:rPr>
          <w:spacing w:val="-3"/>
          <w:szCs w:val="24"/>
        </w:rPr>
        <w:t xml:space="preserve"> </w:t>
      </w:r>
      <w:r w:rsidRPr="00BD1B8E">
        <w:rPr>
          <w:szCs w:val="24"/>
        </w:rPr>
        <w:t>there</w:t>
      </w:r>
      <w:r w:rsidRPr="00BD1B8E">
        <w:rPr>
          <w:spacing w:val="-1"/>
          <w:szCs w:val="24"/>
        </w:rPr>
        <w:t xml:space="preserve"> </w:t>
      </w:r>
      <w:r w:rsidRPr="00BD1B8E">
        <w:rPr>
          <w:szCs w:val="24"/>
        </w:rPr>
        <w:t>is</w:t>
      </w:r>
      <w:r w:rsidRPr="00BD1B8E">
        <w:rPr>
          <w:spacing w:val="-2"/>
          <w:szCs w:val="24"/>
        </w:rPr>
        <w:t xml:space="preserve"> </w:t>
      </w:r>
      <w:r w:rsidRPr="00BD1B8E">
        <w:rPr>
          <w:szCs w:val="24"/>
        </w:rPr>
        <w:t>any</w:t>
      </w:r>
      <w:r w:rsidRPr="00BD1B8E">
        <w:rPr>
          <w:spacing w:val="-2"/>
          <w:szCs w:val="24"/>
        </w:rPr>
        <w:t xml:space="preserve"> </w:t>
      </w:r>
      <w:r w:rsidRPr="00BD1B8E">
        <w:rPr>
          <w:szCs w:val="24"/>
        </w:rPr>
        <w:t>difference</w:t>
      </w:r>
      <w:r w:rsidRPr="00BD1B8E">
        <w:rPr>
          <w:spacing w:val="-1"/>
          <w:szCs w:val="24"/>
        </w:rPr>
        <w:t xml:space="preserve"> </w:t>
      </w:r>
      <w:r w:rsidRPr="00BD1B8E">
        <w:rPr>
          <w:szCs w:val="24"/>
        </w:rPr>
        <w:t>between</w:t>
      </w:r>
      <w:r w:rsidRPr="00BD1B8E">
        <w:rPr>
          <w:spacing w:val="-1"/>
          <w:szCs w:val="24"/>
        </w:rPr>
        <w:t xml:space="preserve"> </w:t>
      </w:r>
      <w:r w:rsidRPr="00BD1B8E">
        <w:rPr>
          <w:szCs w:val="24"/>
        </w:rPr>
        <w:t>the</w:t>
      </w:r>
      <w:r w:rsidRPr="00BD1B8E">
        <w:rPr>
          <w:spacing w:val="-1"/>
          <w:szCs w:val="24"/>
        </w:rPr>
        <w:t xml:space="preserve"> </w:t>
      </w:r>
      <w:r w:rsidRPr="00BD1B8E">
        <w:rPr>
          <w:szCs w:val="24"/>
        </w:rPr>
        <w:t>information</w:t>
      </w:r>
      <w:r w:rsidRPr="00BD1B8E">
        <w:rPr>
          <w:spacing w:val="-3"/>
          <w:szCs w:val="24"/>
        </w:rPr>
        <w:t xml:space="preserve"> </w:t>
      </w:r>
      <w:r w:rsidRPr="00BD1B8E">
        <w:rPr>
          <w:szCs w:val="24"/>
        </w:rPr>
        <w:t>in</w:t>
      </w:r>
      <w:r w:rsidRPr="00BD1B8E">
        <w:rPr>
          <w:spacing w:val="-3"/>
          <w:szCs w:val="24"/>
        </w:rPr>
        <w:t xml:space="preserve"> </w:t>
      </w:r>
      <w:r w:rsidRPr="00BD1B8E">
        <w:rPr>
          <w:szCs w:val="24"/>
        </w:rPr>
        <w:t>th</w:t>
      </w:r>
      <w:r>
        <w:rPr>
          <w:szCs w:val="24"/>
        </w:rPr>
        <w:t>is guide</w:t>
      </w:r>
      <w:r w:rsidRPr="00BD1B8E">
        <w:rPr>
          <w:spacing w:val="-1"/>
          <w:szCs w:val="24"/>
        </w:rPr>
        <w:t xml:space="preserve"> </w:t>
      </w:r>
      <w:r w:rsidRPr="00BD1B8E">
        <w:rPr>
          <w:szCs w:val="24"/>
        </w:rPr>
        <w:t>and</w:t>
      </w:r>
      <w:r w:rsidRPr="00BD1B8E">
        <w:rPr>
          <w:spacing w:val="-3"/>
          <w:szCs w:val="24"/>
        </w:rPr>
        <w:t xml:space="preserve"> </w:t>
      </w:r>
      <w:r w:rsidRPr="00BD1B8E">
        <w:rPr>
          <w:szCs w:val="24"/>
        </w:rPr>
        <w:t>the</w:t>
      </w:r>
      <w:r w:rsidRPr="00BD1B8E">
        <w:rPr>
          <w:spacing w:val="-1"/>
          <w:szCs w:val="24"/>
        </w:rPr>
        <w:t xml:space="preserve"> </w:t>
      </w:r>
      <w:r w:rsidRPr="00BD1B8E">
        <w:rPr>
          <w:szCs w:val="24"/>
        </w:rPr>
        <w:t>relevant</w:t>
      </w:r>
      <w:r w:rsidRPr="00BD1B8E">
        <w:rPr>
          <w:spacing w:val="-1"/>
          <w:szCs w:val="24"/>
        </w:rPr>
        <w:t xml:space="preserve"> </w:t>
      </w:r>
      <w:r w:rsidRPr="00BD1B8E">
        <w:rPr>
          <w:szCs w:val="24"/>
        </w:rPr>
        <w:t>laws,</w:t>
      </w:r>
      <w:r w:rsidRPr="00BD1B8E">
        <w:rPr>
          <w:spacing w:val="-3"/>
          <w:szCs w:val="24"/>
        </w:rPr>
        <w:t xml:space="preserve"> </w:t>
      </w:r>
      <w:r w:rsidRPr="00BD1B8E">
        <w:rPr>
          <w:szCs w:val="24"/>
        </w:rPr>
        <w:t>the</w:t>
      </w:r>
      <w:r w:rsidRPr="00BD1B8E">
        <w:rPr>
          <w:spacing w:val="-3"/>
          <w:szCs w:val="24"/>
        </w:rPr>
        <w:t xml:space="preserve"> </w:t>
      </w:r>
      <w:r w:rsidRPr="00BD1B8E">
        <w:rPr>
          <w:szCs w:val="24"/>
        </w:rPr>
        <w:t>relevant laws should be followed.</w:t>
      </w:r>
      <w:bookmarkEnd w:id="5"/>
    </w:p>
    <w:p w14:paraId="05481FC5" w14:textId="77777777" w:rsidR="007463E4" w:rsidRPr="007463E4" w:rsidRDefault="007463E4" w:rsidP="00616443">
      <w:pPr>
        <w:pStyle w:val="Heading1"/>
        <w:spacing w:before="240"/>
        <w:rPr>
          <w:rFonts w:asciiTheme="minorHAnsi" w:hAnsiTheme="minorHAnsi" w:cstheme="minorHAnsi"/>
        </w:rPr>
      </w:pPr>
      <w:bookmarkStart w:id="6" w:name="_Toc158714550"/>
      <w:bookmarkStart w:id="7" w:name="_Toc159562018"/>
      <w:bookmarkStart w:id="8" w:name="_Toc189043048"/>
      <w:r w:rsidRPr="007463E4">
        <w:rPr>
          <w:rFonts w:asciiTheme="minorHAnsi" w:hAnsiTheme="minorHAnsi" w:cstheme="minorHAnsi"/>
        </w:rPr>
        <w:t>For more information</w:t>
      </w:r>
      <w:bookmarkEnd w:id="6"/>
      <w:bookmarkEnd w:id="7"/>
      <w:bookmarkEnd w:id="8"/>
    </w:p>
    <w:p w14:paraId="3AF78017" w14:textId="77777777" w:rsidR="007463E4" w:rsidRPr="00BD1B8E" w:rsidRDefault="007463E4" w:rsidP="007463E4">
      <w:pPr>
        <w:pStyle w:val="BodyText"/>
        <w:spacing w:before="120" w:line="273" w:lineRule="auto"/>
        <w:ind w:right="165"/>
        <w:rPr>
          <w:szCs w:val="24"/>
        </w:rPr>
      </w:pPr>
      <w:r w:rsidRPr="00BD1B8E">
        <w:rPr>
          <w:szCs w:val="24"/>
        </w:rPr>
        <w:t xml:space="preserve">For any questions about this document or suggested improvements, please contact: </w:t>
      </w:r>
    </w:p>
    <w:p w14:paraId="43F9BCAF" w14:textId="77777777" w:rsidR="007463E4" w:rsidRPr="00BD1B8E" w:rsidRDefault="007463E4" w:rsidP="007463E4">
      <w:pPr>
        <w:pStyle w:val="BodyText"/>
        <w:spacing w:before="120" w:line="273" w:lineRule="auto"/>
        <w:ind w:right="165"/>
        <w:rPr>
          <w:szCs w:val="24"/>
        </w:rPr>
      </w:pPr>
      <w:r w:rsidRPr="00BD1B8E">
        <w:rPr>
          <w:szCs w:val="24"/>
        </w:rPr>
        <w:t xml:space="preserve">Maritime Safety Queensland </w:t>
      </w:r>
    </w:p>
    <w:p w14:paraId="5EC8669B" w14:textId="30D8F48F" w:rsidR="007463E4" w:rsidRDefault="007463E4" w:rsidP="007463E4">
      <w:pPr>
        <w:pStyle w:val="BodyText"/>
        <w:spacing w:before="120" w:line="273" w:lineRule="auto"/>
        <w:ind w:right="165"/>
        <w:rPr>
          <w:szCs w:val="24"/>
        </w:rPr>
      </w:pPr>
      <w:r w:rsidRPr="00BD1B8E">
        <w:rPr>
          <w:szCs w:val="24"/>
        </w:rPr>
        <w:t>Email:</w:t>
      </w:r>
      <w:r>
        <w:rPr>
          <w:szCs w:val="24"/>
        </w:rPr>
        <w:t xml:space="preserve"> </w:t>
      </w:r>
      <w:hyperlink r:id="rId14" w:history="1">
        <w:r w:rsidRPr="00720E84">
          <w:rPr>
            <w:rStyle w:val="Hyperlink"/>
            <w:szCs w:val="24"/>
          </w:rPr>
          <w:t>REEFVTS.Management@msq.qld.gov.au</w:t>
        </w:r>
        <w:r w:rsidR="00720E84" w:rsidRPr="00720E84">
          <w:rPr>
            <w:rStyle w:val="Hyperlink"/>
            <w:szCs w:val="24"/>
          </w:rPr>
          <w:t xml:space="preserve"> </w:t>
        </w:r>
        <w:r w:rsidR="004A55BB" w:rsidRPr="00720E84">
          <w:rPr>
            <w:rStyle w:val="Hyperlink"/>
            <w:szCs w:val="24"/>
          </w:rPr>
          <w:t xml:space="preserve"> </w:t>
        </w:r>
      </w:hyperlink>
      <w:r>
        <w:rPr>
          <w:szCs w:val="24"/>
        </w:rPr>
        <w:t xml:space="preserve"> </w:t>
      </w:r>
    </w:p>
    <w:p w14:paraId="4C166E9B" w14:textId="489914A2" w:rsidR="007463E4" w:rsidRDefault="007463E4" w:rsidP="00616443">
      <w:pPr>
        <w:pStyle w:val="BodyText"/>
        <w:spacing w:before="120" w:line="273" w:lineRule="auto"/>
        <w:ind w:right="165"/>
      </w:pPr>
      <w:r w:rsidRPr="00BD1B8E">
        <w:rPr>
          <w:szCs w:val="24"/>
        </w:rPr>
        <w:t>Address: PO Box 2595</w:t>
      </w:r>
      <w:r>
        <w:rPr>
          <w:szCs w:val="24"/>
        </w:rPr>
        <w:t>,</w:t>
      </w:r>
      <w:r w:rsidRPr="00BD1B8E">
        <w:rPr>
          <w:szCs w:val="24"/>
        </w:rPr>
        <w:t xml:space="preserve"> Brisbane</w:t>
      </w:r>
      <w:r>
        <w:rPr>
          <w:szCs w:val="24"/>
        </w:rPr>
        <w:t>,</w:t>
      </w:r>
      <w:r w:rsidRPr="00BD1B8E">
        <w:rPr>
          <w:szCs w:val="24"/>
        </w:rPr>
        <w:t xml:space="preserve"> Qld</w:t>
      </w:r>
      <w:r>
        <w:rPr>
          <w:szCs w:val="24"/>
        </w:rPr>
        <w:t>,</w:t>
      </w:r>
      <w:r w:rsidRPr="00BD1B8E">
        <w:rPr>
          <w:szCs w:val="24"/>
        </w:rPr>
        <w:t xml:space="preserve"> 400</w:t>
      </w:r>
      <w:r>
        <w:rPr>
          <w:szCs w:val="24"/>
        </w:rPr>
        <w:t>1</w:t>
      </w:r>
      <w:bookmarkStart w:id="9" w:name="Publishing_details"/>
      <w:bookmarkStart w:id="10" w:name="_Toc158714551"/>
      <w:bookmarkEnd w:id="9"/>
    </w:p>
    <w:p w14:paraId="139DFC24" w14:textId="77777777" w:rsidR="007463E4" w:rsidRPr="007463E4" w:rsidRDefault="007463E4" w:rsidP="00616443">
      <w:pPr>
        <w:pStyle w:val="Heading1"/>
        <w:spacing w:before="240"/>
        <w:rPr>
          <w:rFonts w:asciiTheme="minorHAnsi" w:hAnsiTheme="minorHAnsi" w:cstheme="minorHAnsi"/>
        </w:rPr>
      </w:pPr>
      <w:bookmarkStart w:id="11" w:name="_Toc159562019"/>
      <w:bookmarkStart w:id="12" w:name="_Toc189043049"/>
      <w:r w:rsidRPr="007463E4">
        <w:rPr>
          <w:rFonts w:asciiTheme="minorHAnsi" w:hAnsiTheme="minorHAnsi" w:cstheme="minorHAnsi"/>
        </w:rPr>
        <w:t>Publishing details</w:t>
      </w:r>
      <w:bookmarkEnd w:id="10"/>
      <w:bookmarkEnd w:id="11"/>
      <w:bookmarkEnd w:id="12"/>
    </w:p>
    <w:p w14:paraId="2EDE9DA9" w14:textId="365DF0AB" w:rsidR="007463E4" w:rsidRPr="00BD1B8E" w:rsidRDefault="007463E4" w:rsidP="007463E4">
      <w:pPr>
        <w:pStyle w:val="BodyText"/>
        <w:spacing w:before="120" w:line="273" w:lineRule="auto"/>
        <w:ind w:right="165"/>
        <w:rPr>
          <w:szCs w:val="24"/>
        </w:rPr>
      </w:pPr>
      <w:r w:rsidRPr="00BD1B8E">
        <w:rPr>
          <w:szCs w:val="24"/>
        </w:rPr>
        <w:t xml:space="preserve">First </w:t>
      </w:r>
      <w:r>
        <w:rPr>
          <w:szCs w:val="24"/>
        </w:rPr>
        <w:t xml:space="preserve">Edition </w:t>
      </w:r>
      <w:r w:rsidR="00821D73">
        <w:rPr>
          <w:szCs w:val="24"/>
        </w:rPr>
        <w:t xml:space="preserve">– </w:t>
      </w:r>
      <w:r w:rsidRPr="00BD1B8E">
        <w:rPr>
          <w:szCs w:val="24"/>
        </w:rPr>
        <w:t xml:space="preserve">December 2004 </w:t>
      </w:r>
    </w:p>
    <w:p w14:paraId="7A258258" w14:textId="55D8F450" w:rsidR="007463E4" w:rsidRDefault="00A65009" w:rsidP="007463E4">
      <w:pPr>
        <w:pStyle w:val="BodyText"/>
        <w:spacing w:before="120" w:line="273" w:lineRule="auto"/>
        <w:ind w:right="165"/>
        <w:rPr>
          <w:szCs w:val="24"/>
        </w:rPr>
      </w:pPr>
      <w:r>
        <w:rPr>
          <w:szCs w:val="24"/>
        </w:rPr>
        <w:t>Previous</w:t>
      </w:r>
      <w:r w:rsidR="007463E4" w:rsidRPr="00BD1B8E">
        <w:rPr>
          <w:szCs w:val="24"/>
        </w:rPr>
        <w:t xml:space="preserve"> Edition</w:t>
      </w:r>
      <w:r w:rsidR="00821D73">
        <w:rPr>
          <w:szCs w:val="24"/>
        </w:rPr>
        <w:t xml:space="preserve"> –</w:t>
      </w:r>
      <w:r w:rsidR="007463E4" w:rsidRPr="00BD1B8E">
        <w:rPr>
          <w:szCs w:val="24"/>
        </w:rPr>
        <w:t xml:space="preserve"> January 2022</w:t>
      </w:r>
      <w:r w:rsidR="007463E4">
        <w:rPr>
          <w:szCs w:val="24"/>
        </w:rPr>
        <w:t xml:space="preserve"> </w:t>
      </w:r>
    </w:p>
    <w:p w14:paraId="0C067663" w14:textId="5D0DE3D0" w:rsidR="007463E4" w:rsidRDefault="00A65009" w:rsidP="007463E4">
      <w:pPr>
        <w:pStyle w:val="BodyText"/>
        <w:spacing w:before="120" w:line="273" w:lineRule="auto"/>
        <w:ind w:right="165"/>
        <w:rPr>
          <w:szCs w:val="24"/>
        </w:rPr>
        <w:sectPr w:rsidR="007463E4" w:rsidSect="00B14511">
          <w:footerReference w:type="default" r:id="rId15"/>
          <w:footerReference w:type="first" r:id="rId16"/>
          <w:pgSz w:w="11906" w:h="16838" w:code="9"/>
          <w:pgMar w:top="709" w:right="566" w:bottom="1276" w:left="851" w:header="454" w:footer="454" w:gutter="0"/>
          <w:cols w:space="708"/>
          <w:titlePg/>
          <w:docGrid w:linePitch="360"/>
        </w:sectPr>
      </w:pPr>
      <w:r>
        <w:rPr>
          <w:szCs w:val="24"/>
        </w:rPr>
        <w:t xml:space="preserve">Current </w:t>
      </w:r>
      <w:r w:rsidR="007463E4">
        <w:rPr>
          <w:szCs w:val="24"/>
        </w:rPr>
        <w:t xml:space="preserve">Edition – </w:t>
      </w:r>
      <w:r w:rsidR="001B4AB5">
        <w:rPr>
          <w:szCs w:val="24"/>
        </w:rPr>
        <w:t>January</w:t>
      </w:r>
      <w:r w:rsidR="009252CB">
        <w:rPr>
          <w:szCs w:val="24"/>
        </w:rPr>
        <w:t xml:space="preserve"> </w:t>
      </w:r>
      <w:r w:rsidR="007463E4">
        <w:rPr>
          <w:szCs w:val="24"/>
        </w:rPr>
        <w:t>202</w:t>
      </w:r>
      <w:r w:rsidR="003A6620">
        <w:rPr>
          <w:szCs w:val="24"/>
        </w:rPr>
        <w:t>5</w:t>
      </w:r>
    </w:p>
    <w:p w14:paraId="0801068F" w14:textId="17694CD4" w:rsidR="00CD4E59" w:rsidRPr="004B25EB" w:rsidRDefault="00CD4E59" w:rsidP="00BA6456">
      <w:pPr>
        <w:autoSpaceDE w:val="0"/>
        <w:autoSpaceDN w:val="0"/>
        <w:adjustRightInd w:val="0"/>
        <w:rPr>
          <w:rFonts w:asciiTheme="minorHAnsi" w:hAnsiTheme="minorHAnsi" w:cstheme="minorHAnsi"/>
          <w:b/>
          <w:bCs/>
          <w:sz w:val="23"/>
          <w:szCs w:val="23"/>
        </w:rPr>
      </w:pPr>
    </w:p>
    <w:bookmarkStart w:id="13" w:name="_Toc189043050" w:displacedByCustomXml="next"/>
    <w:sdt>
      <w:sdtPr>
        <w:rPr>
          <w:rFonts w:asciiTheme="minorHAnsi" w:eastAsiaTheme="minorHAnsi" w:hAnsiTheme="minorHAnsi" w:cstheme="minorHAnsi"/>
          <w:b w:val="0"/>
          <w:bCs w:val="0"/>
          <w:color w:val="auto"/>
          <w:kern w:val="0"/>
          <w:sz w:val="20"/>
          <w:szCs w:val="22"/>
          <w:lang w:eastAsia="en-US"/>
        </w:rPr>
        <w:id w:val="209391694"/>
        <w:docPartObj>
          <w:docPartGallery w:val="Table of Contents"/>
          <w:docPartUnique/>
        </w:docPartObj>
      </w:sdtPr>
      <w:sdtEndPr>
        <w:rPr>
          <w:noProof/>
          <w:sz w:val="24"/>
        </w:rPr>
      </w:sdtEndPr>
      <w:sdtContent>
        <w:p w14:paraId="18F8EA0E" w14:textId="77777777" w:rsidR="00031F14" w:rsidRPr="004B25EB" w:rsidRDefault="00031F14" w:rsidP="00616443">
          <w:pPr>
            <w:pStyle w:val="TOCHeading"/>
            <w:spacing w:before="240"/>
            <w:rPr>
              <w:rFonts w:asciiTheme="minorHAnsi" w:hAnsiTheme="minorHAnsi" w:cstheme="minorHAnsi"/>
            </w:rPr>
          </w:pPr>
          <w:r w:rsidRPr="004B25EB">
            <w:rPr>
              <w:rFonts w:asciiTheme="minorHAnsi" w:hAnsiTheme="minorHAnsi" w:cstheme="minorHAnsi"/>
            </w:rPr>
            <w:t>Contents</w:t>
          </w:r>
          <w:bookmarkEnd w:id="13"/>
        </w:p>
        <w:p w14:paraId="2AECDF7F" w14:textId="77777777" w:rsidR="00D21308" w:rsidRDefault="00092510">
          <w:pPr>
            <w:pStyle w:val="TOC1"/>
          </w:pPr>
          <w:r>
            <w:rPr>
              <w:rFonts w:asciiTheme="minorHAnsi" w:hAnsiTheme="minorHAnsi" w:cstheme="minorHAnsi"/>
            </w:rPr>
            <w:t xml:space="preserve"> </w:t>
          </w:r>
          <w:r w:rsidR="00031F14" w:rsidRPr="004B25EB">
            <w:rPr>
              <w:rFonts w:asciiTheme="minorHAnsi" w:hAnsiTheme="minorHAnsi" w:cstheme="minorHAnsi"/>
            </w:rPr>
            <w:fldChar w:fldCharType="begin"/>
          </w:r>
          <w:r w:rsidR="00031F14" w:rsidRPr="004B25EB">
            <w:rPr>
              <w:rFonts w:asciiTheme="minorHAnsi" w:hAnsiTheme="minorHAnsi" w:cstheme="minorHAnsi"/>
            </w:rPr>
            <w:instrText xml:space="preserve"> TOC \o "1-3" \h \z \u </w:instrText>
          </w:r>
          <w:r w:rsidR="00031F14" w:rsidRPr="004B25EB">
            <w:rPr>
              <w:rFonts w:asciiTheme="minorHAnsi" w:hAnsiTheme="minorHAnsi" w:cstheme="minorHAnsi"/>
            </w:rPr>
            <w:fldChar w:fldCharType="separate"/>
          </w:r>
        </w:p>
        <w:p w14:paraId="5C46CCD9" w14:textId="5C642DD5" w:rsidR="00D21308" w:rsidRDefault="005859B4">
          <w:pPr>
            <w:pStyle w:val="TOC1"/>
            <w:rPr>
              <w:rFonts w:asciiTheme="minorHAnsi" w:eastAsiaTheme="minorEastAsia" w:hAnsiTheme="minorHAnsi"/>
              <w:b w:val="0"/>
              <w:kern w:val="2"/>
              <w:sz w:val="22"/>
              <w:lang w:eastAsia="en-AU"/>
              <w14:ligatures w14:val="standardContextual"/>
            </w:rPr>
          </w:pPr>
          <w:hyperlink w:anchor="_Toc189043046" w:history="1">
            <w:r w:rsidR="00D21308" w:rsidRPr="00E63AD9">
              <w:rPr>
                <w:rStyle w:val="Hyperlink"/>
              </w:rPr>
              <w:t>Creative Commons information</w:t>
            </w:r>
            <w:r w:rsidR="00D21308">
              <w:rPr>
                <w:webHidden/>
              </w:rPr>
              <w:tab/>
            </w:r>
            <w:r w:rsidR="00D21308">
              <w:rPr>
                <w:webHidden/>
              </w:rPr>
              <w:fldChar w:fldCharType="begin"/>
            </w:r>
            <w:r w:rsidR="00D21308">
              <w:rPr>
                <w:webHidden/>
              </w:rPr>
              <w:instrText xml:space="preserve"> PAGEREF _Toc189043046 \h </w:instrText>
            </w:r>
            <w:r w:rsidR="00D21308">
              <w:rPr>
                <w:webHidden/>
              </w:rPr>
            </w:r>
            <w:r w:rsidR="00D21308">
              <w:rPr>
                <w:webHidden/>
              </w:rPr>
              <w:fldChar w:fldCharType="separate"/>
            </w:r>
            <w:r w:rsidR="00D21308">
              <w:rPr>
                <w:webHidden/>
              </w:rPr>
              <w:t>2</w:t>
            </w:r>
            <w:r w:rsidR="00D21308">
              <w:rPr>
                <w:webHidden/>
              </w:rPr>
              <w:fldChar w:fldCharType="end"/>
            </w:r>
          </w:hyperlink>
        </w:p>
        <w:p w14:paraId="232D8623" w14:textId="5AE59A1B" w:rsidR="00D21308" w:rsidRDefault="005859B4">
          <w:pPr>
            <w:pStyle w:val="TOC1"/>
            <w:rPr>
              <w:rFonts w:asciiTheme="minorHAnsi" w:eastAsiaTheme="minorEastAsia" w:hAnsiTheme="minorHAnsi"/>
              <w:b w:val="0"/>
              <w:kern w:val="2"/>
              <w:sz w:val="22"/>
              <w:lang w:eastAsia="en-AU"/>
              <w14:ligatures w14:val="standardContextual"/>
            </w:rPr>
          </w:pPr>
          <w:hyperlink w:anchor="_Toc189043047" w:history="1">
            <w:r w:rsidR="00D21308" w:rsidRPr="00E63AD9">
              <w:rPr>
                <w:rStyle w:val="Hyperlink"/>
                <w:rFonts w:cstheme="minorHAnsi"/>
              </w:rPr>
              <w:t>Important</w:t>
            </w:r>
            <w:r w:rsidR="00D21308">
              <w:rPr>
                <w:webHidden/>
              </w:rPr>
              <w:tab/>
            </w:r>
            <w:r w:rsidR="00D21308">
              <w:rPr>
                <w:webHidden/>
              </w:rPr>
              <w:fldChar w:fldCharType="begin"/>
            </w:r>
            <w:r w:rsidR="00D21308">
              <w:rPr>
                <w:webHidden/>
              </w:rPr>
              <w:instrText xml:space="preserve"> PAGEREF _Toc189043047 \h </w:instrText>
            </w:r>
            <w:r w:rsidR="00D21308">
              <w:rPr>
                <w:webHidden/>
              </w:rPr>
            </w:r>
            <w:r w:rsidR="00D21308">
              <w:rPr>
                <w:webHidden/>
              </w:rPr>
              <w:fldChar w:fldCharType="separate"/>
            </w:r>
            <w:r w:rsidR="00D21308">
              <w:rPr>
                <w:webHidden/>
              </w:rPr>
              <w:t>3</w:t>
            </w:r>
            <w:r w:rsidR="00D21308">
              <w:rPr>
                <w:webHidden/>
              </w:rPr>
              <w:fldChar w:fldCharType="end"/>
            </w:r>
          </w:hyperlink>
        </w:p>
        <w:p w14:paraId="247FB65F" w14:textId="7C43DF69" w:rsidR="00D21308" w:rsidRDefault="005859B4">
          <w:pPr>
            <w:pStyle w:val="TOC1"/>
            <w:rPr>
              <w:rFonts w:asciiTheme="minorHAnsi" w:eastAsiaTheme="minorEastAsia" w:hAnsiTheme="minorHAnsi"/>
              <w:b w:val="0"/>
              <w:kern w:val="2"/>
              <w:sz w:val="22"/>
              <w:lang w:eastAsia="en-AU"/>
              <w14:ligatures w14:val="standardContextual"/>
            </w:rPr>
          </w:pPr>
          <w:hyperlink w:anchor="_Toc189043048" w:history="1">
            <w:r w:rsidR="00D21308" w:rsidRPr="00E63AD9">
              <w:rPr>
                <w:rStyle w:val="Hyperlink"/>
                <w:rFonts w:cstheme="minorHAnsi"/>
              </w:rPr>
              <w:t>For more information</w:t>
            </w:r>
            <w:r w:rsidR="00D21308">
              <w:rPr>
                <w:webHidden/>
              </w:rPr>
              <w:tab/>
            </w:r>
            <w:r w:rsidR="00D21308">
              <w:rPr>
                <w:webHidden/>
              </w:rPr>
              <w:fldChar w:fldCharType="begin"/>
            </w:r>
            <w:r w:rsidR="00D21308">
              <w:rPr>
                <w:webHidden/>
              </w:rPr>
              <w:instrText xml:space="preserve"> PAGEREF _Toc189043048 \h </w:instrText>
            </w:r>
            <w:r w:rsidR="00D21308">
              <w:rPr>
                <w:webHidden/>
              </w:rPr>
            </w:r>
            <w:r w:rsidR="00D21308">
              <w:rPr>
                <w:webHidden/>
              </w:rPr>
              <w:fldChar w:fldCharType="separate"/>
            </w:r>
            <w:r w:rsidR="00D21308">
              <w:rPr>
                <w:webHidden/>
              </w:rPr>
              <w:t>3</w:t>
            </w:r>
            <w:r w:rsidR="00D21308">
              <w:rPr>
                <w:webHidden/>
              </w:rPr>
              <w:fldChar w:fldCharType="end"/>
            </w:r>
          </w:hyperlink>
        </w:p>
        <w:p w14:paraId="52842331" w14:textId="64A48195" w:rsidR="00D21308" w:rsidRDefault="005859B4">
          <w:pPr>
            <w:pStyle w:val="TOC1"/>
            <w:rPr>
              <w:rFonts w:asciiTheme="minorHAnsi" w:eastAsiaTheme="minorEastAsia" w:hAnsiTheme="minorHAnsi"/>
              <w:b w:val="0"/>
              <w:kern w:val="2"/>
              <w:sz w:val="22"/>
              <w:lang w:eastAsia="en-AU"/>
              <w14:ligatures w14:val="standardContextual"/>
            </w:rPr>
          </w:pPr>
          <w:hyperlink w:anchor="_Toc189043049" w:history="1">
            <w:r w:rsidR="00D21308" w:rsidRPr="00E63AD9">
              <w:rPr>
                <w:rStyle w:val="Hyperlink"/>
                <w:rFonts w:cstheme="minorHAnsi"/>
              </w:rPr>
              <w:t>Publishing details</w:t>
            </w:r>
            <w:r w:rsidR="00D21308">
              <w:rPr>
                <w:webHidden/>
              </w:rPr>
              <w:tab/>
            </w:r>
            <w:r w:rsidR="00D21308">
              <w:rPr>
                <w:webHidden/>
              </w:rPr>
              <w:fldChar w:fldCharType="begin"/>
            </w:r>
            <w:r w:rsidR="00D21308">
              <w:rPr>
                <w:webHidden/>
              </w:rPr>
              <w:instrText xml:space="preserve"> PAGEREF _Toc189043049 \h </w:instrText>
            </w:r>
            <w:r w:rsidR="00D21308">
              <w:rPr>
                <w:webHidden/>
              </w:rPr>
            </w:r>
            <w:r w:rsidR="00D21308">
              <w:rPr>
                <w:webHidden/>
              </w:rPr>
              <w:fldChar w:fldCharType="separate"/>
            </w:r>
            <w:r w:rsidR="00D21308">
              <w:rPr>
                <w:webHidden/>
              </w:rPr>
              <w:t>3</w:t>
            </w:r>
            <w:r w:rsidR="00D21308">
              <w:rPr>
                <w:webHidden/>
              </w:rPr>
              <w:fldChar w:fldCharType="end"/>
            </w:r>
          </w:hyperlink>
        </w:p>
        <w:p w14:paraId="3246EFFC" w14:textId="74546B6A" w:rsidR="00D21308" w:rsidRDefault="005859B4">
          <w:pPr>
            <w:pStyle w:val="TOC1"/>
            <w:rPr>
              <w:rFonts w:asciiTheme="minorHAnsi" w:eastAsiaTheme="minorEastAsia" w:hAnsiTheme="minorHAnsi"/>
              <w:b w:val="0"/>
              <w:kern w:val="2"/>
              <w:sz w:val="22"/>
              <w:lang w:eastAsia="en-AU"/>
              <w14:ligatures w14:val="standardContextual"/>
            </w:rPr>
          </w:pPr>
          <w:hyperlink w:anchor="_Toc189043050" w:history="1">
            <w:r w:rsidR="00D21308" w:rsidRPr="00E63AD9">
              <w:rPr>
                <w:rStyle w:val="Hyperlink"/>
                <w:rFonts w:cstheme="minorHAnsi"/>
              </w:rPr>
              <w:t>Contents</w:t>
            </w:r>
            <w:r w:rsidR="00D21308">
              <w:rPr>
                <w:webHidden/>
              </w:rPr>
              <w:tab/>
            </w:r>
            <w:r w:rsidR="00D21308">
              <w:rPr>
                <w:webHidden/>
              </w:rPr>
              <w:fldChar w:fldCharType="begin"/>
            </w:r>
            <w:r w:rsidR="00D21308">
              <w:rPr>
                <w:webHidden/>
              </w:rPr>
              <w:instrText xml:space="preserve"> PAGEREF _Toc189043050 \h </w:instrText>
            </w:r>
            <w:r w:rsidR="00D21308">
              <w:rPr>
                <w:webHidden/>
              </w:rPr>
            </w:r>
            <w:r w:rsidR="00D21308">
              <w:rPr>
                <w:webHidden/>
              </w:rPr>
              <w:fldChar w:fldCharType="separate"/>
            </w:r>
            <w:r w:rsidR="00D21308">
              <w:rPr>
                <w:webHidden/>
              </w:rPr>
              <w:t>4</w:t>
            </w:r>
            <w:r w:rsidR="00D21308">
              <w:rPr>
                <w:webHidden/>
              </w:rPr>
              <w:fldChar w:fldCharType="end"/>
            </w:r>
          </w:hyperlink>
        </w:p>
        <w:p w14:paraId="66716093" w14:textId="19605EC7" w:rsidR="00D21308" w:rsidRDefault="005859B4">
          <w:pPr>
            <w:pStyle w:val="TOC1"/>
            <w:rPr>
              <w:rFonts w:asciiTheme="minorHAnsi" w:eastAsiaTheme="minorEastAsia" w:hAnsiTheme="minorHAnsi"/>
              <w:b w:val="0"/>
              <w:kern w:val="2"/>
              <w:sz w:val="22"/>
              <w:lang w:eastAsia="en-AU"/>
              <w14:ligatures w14:val="standardContextual"/>
            </w:rPr>
          </w:pPr>
          <w:hyperlink w:anchor="_Toc189043051" w:history="1">
            <w:r w:rsidR="00D21308" w:rsidRPr="00E63AD9">
              <w:rPr>
                <w:rStyle w:val="Hyperlink"/>
                <w:rFonts w:cstheme="minorHAnsi"/>
              </w:rPr>
              <w:t>Table of Tables</w:t>
            </w:r>
            <w:r w:rsidR="00D21308">
              <w:rPr>
                <w:webHidden/>
              </w:rPr>
              <w:tab/>
            </w:r>
            <w:r w:rsidR="00D21308">
              <w:rPr>
                <w:webHidden/>
              </w:rPr>
              <w:fldChar w:fldCharType="begin"/>
            </w:r>
            <w:r w:rsidR="00D21308">
              <w:rPr>
                <w:webHidden/>
              </w:rPr>
              <w:instrText xml:space="preserve"> PAGEREF _Toc189043051 \h </w:instrText>
            </w:r>
            <w:r w:rsidR="00D21308">
              <w:rPr>
                <w:webHidden/>
              </w:rPr>
            </w:r>
            <w:r w:rsidR="00D21308">
              <w:rPr>
                <w:webHidden/>
              </w:rPr>
              <w:fldChar w:fldCharType="separate"/>
            </w:r>
            <w:r w:rsidR="00D21308">
              <w:rPr>
                <w:webHidden/>
              </w:rPr>
              <w:t>6</w:t>
            </w:r>
            <w:r w:rsidR="00D21308">
              <w:rPr>
                <w:webHidden/>
              </w:rPr>
              <w:fldChar w:fldCharType="end"/>
            </w:r>
          </w:hyperlink>
        </w:p>
        <w:p w14:paraId="2692D2ED" w14:textId="113EAA99" w:rsidR="00D21308" w:rsidRDefault="005859B4">
          <w:pPr>
            <w:pStyle w:val="TOC1"/>
            <w:tabs>
              <w:tab w:val="left" w:pos="851"/>
            </w:tabs>
            <w:rPr>
              <w:rFonts w:asciiTheme="minorHAnsi" w:eastAsiaTheme="minorEastAsia" w:hAnsiTheme="minorHAnsi"/>
              <w:b w:val="0"/>
              <w:kern w:val="2"/>
              <w:sz w:val="22"/>
              <w:lang w:eastAsia="en-AU"/>
              <w14:ligatures w14:val="standardContextual"/>
            </w:rPr>
          </w:pPr>
          <w:hyperlink w:anchor="_Toc189043052" w:history="1">
            <w:r w:rsidR="00D21308" w:rsidRPr="00E63AD9">
              <w:rPr>
                <w:rStyle w:val="Hyperlink"/>
                <w:rFonts w:cstheme="minorHAnsi"/>
              </w:rPr>
              <w:t>1.</w:t>
            </w:r>
            <w:r w:rsidR="00D21308">
              <w:rPr>
                <w:rFonts w:asciiTheme="minorHAnsi" w:eastAsiaTheme="minorEastAsia" w:hAnsiTheme="minorHAnsi"/>
                <w:b w:val="0"/>
                <w:kern w:val="2"/>
                <w:sz w:val="22"/>
                <w:lang w:eastAsia="en-AU"/>
                <w14:ligatures w14:val="standardContextual"/>
              </w:rPr>
              <w:tab/>
            </w:r>
            <w:r w:rsidR="00D21308" w:rsidRPr="00E63AD9">
              <w:rPr>
                <w:rStyle w:val="Hyperlink"/>
                <w:rFonts w:cstheme="minorHAnsi"/>
              </w:rPr>
              <w:t>Definitions</w:t>
            </w:r>
            <w:r w:rsidR="00D21308">
              <w:rPr>
                <w:webHidden/>
              </w:rPr>
              <w:tab/>
            </w:r>
            <w:r w:rsidR="00D21308">
              <w:rPr>
                <w:webHidden/>
              </w:rPr>
              <w:fldChar w:fldCharType="begin"/>
            </w:r>
            <w:r w:rsidR="00D21308">
              <w:rPr>
                <w:webHidden/>
              </w:rPr>
              <w:instrText xml:space="preserve"> PAGEREF _Toc189043052 \h </w:instrText>
            </w:r>
            <w:r w:rsidR="00D21308">
              <w:rPr>
                <w:webHidden/>
              </w:rPr>
            </w:r>
            <w:r w:rsidR="00D21308">
              <w:rPr>
                <w:webHidden/>
              </w:rPr>
              <w:fldChar w:fldCharType="separate"/>
            </w:r>
            <w:r w:rsidR="00D21308">
              <w:rPr>
                <w:webHidden/>
              </w:rPr>
              <w:t>7</w:t>
            </w:r>
            <w:r w:rsidR="00D21308">
              <w:rPr>
                <w:webHidden/>
              </w:rPr>
              <w:fldChar w:fldCharType="end"/>
            </w:r>
          </w:hyperlink>
        </w:p>
        <w:p w14:paraId="69B29AAC" w14:textId="646338E8" w:rsidR="00D21308" w:rsidRDefault="005859B4">
          <w:pPr>
            <w:pStyle w:val="TOC1"/>
            <w:tabs>
              <w:tab w:val="left" w:pos="851"/>
            </w:tabs>
            <w:rPr>
              <w:rFonts w:asciiTheme="minorHAnsi" w:eastAsiaTheme="minorEastAsia" w:hAnsiTheme="minorHAnsi"/>
              <w:b w:val="0"/>
              <w:kern w:val="2"/>
              <w:sz w:val="22"/>
              <w:lang w:eastAsia="en-AU"/>
              <w14:ligatures w14:val="standardContextual"/>
            </w:rPr>
          </w:pPr>
          <w:hyperlink w:anchor="_Toc189043053" w:history="1">
            <w:r w:rsidR="00D21308" w:rsidRPr="00E63AD9">
              <w:rPr>
                <w:rStyle w:val="Hyperlink"/>
                <w:rFonts w:cstheme="minorHAnsi"/>
              </w:rPr>
              <w:t>2.</w:t>
            </w:r>
            <w:r w:rsidR="00D21308">
              <w:rPr>
                <w:rFonts w:asciiTheme="minorHAnsi" w:eastAsiaTheme="minorEastAsia" w:hAnsiTheme="minorHAnsi"/>
                <w:b w:val="0"/>
                <w:kern w:val="2"/>
                <w:sz w:val="22"/>
                <w:lang w:eastAsia="en-AU"/>
                <w14:ligatures w14:val="standardContextual"/>
              </w:rPr>
              <w:tab/>
            </w:r>
            <w:r w:rsidR="00D21308" w:rsidRPr="00E63AD9">
              <w:rPr>
                <w:rStyle w:val="Hyperlink"/>
                <w:rFonts w:cstheme="minorHAnsi"/>
              </w:rPr>
              <w:t>Purpose</w:t>
            </w:r>
            <w:r w:rsidR="00D21308">
              <w:rPr>
                <w:webHidden/>
              </w:rPr>
              <w:tab/>
            </w:r>
            <w:r w:rsidR="00D21308">
              <w:rPr>
                <w:webHidden/>
              </w:rPr>
              <w:fldChar w:fldCharType="begin"/>
            </w:r>
            <w:r w:rsidR="00D21308">
              <w:rPr>
                <w:webHidden/>
              </w:rPr>
              <w:instrText xml:space="preserve"> PAGEREF _Toc189043053 \h </w:instrText>
            </w:r>
            <w:r w:rsidR="00D21308">
              <w:rPr>
                <w:webHidden/>
              </w:rPr>
            </w:r>
            <w:r w:rsidR="00D21308">
              <w:rPr>
                <w:webHidden/>
              </w:rPr>
              <w:fldChar w:fldCharType="separate"/>
            </w:r>
            <w:r w:rsidR="00D21308">
              <w:rPr>
                <w:webHidden/>
              </w:rPr>
              <w:t>8</w:t>
            </w:r>
            <w:r w:rsidR="00D21308">
              <w:rPr>
                <w:webHidden/>
              </w:rPr>
              <w:fldChar w:fldCharType="end"/>
            </w:r>
          </w:hyperlink>
        </w:p>
        <w:p w14:paraId="03E4AAC1" w14:textId="53F7592E" w:rsidR="00D21308" w:rsidRDefault="005859B4">
          <w:pPr>
            <w:pStyle w:val="TOC1"/>
            <w:tabs>
              <w:tab w:val="left" w:pos="851"/>
            </w:tabs>
            <w:rPr>
              <w:rFonts w:asciiTheme="minorHAnsi" w:eastAsiaTheme="minorEastAsia" w:hAnsiTheme="minorHAnsi"/>
              <w:b w:val="0"/>
              <w:kern w:val="2"/>
              <w:sz w:val="22"/>
              <w:lang w:eastAsia="en-AU"/>
              <w14:ligatures w14:val="standardContextual"/>
            </w:rPr>
          </w:pPr>
          <w:hyperlink w:anchor="_Toc189043054" w:history="1">
            <w:r w:rsidR="00D21308" w:rsidRPr="00E63AD9">
              <w:rPr>
                <w:rStyle w:val="Hyperlink"/>
              </w:rPr>
              <w:t>3.</w:t>
            </w:r>
            <w:r w:rsidR="00D21308">
              <w:rPr>
                <w:rFonts w:asciiTheme="minorHAnsi" w:eastAsiaTheme="minorEastAsia" w:hAnsiTheme="minorHAnsi"/>
                <w:b w:val="0"/>
                <w:kern w:val="2"/>
                <w:sz w:val="22"/>
                <w:lang w:eastAsia="en-AU"/>
                <w14:ligatures w14:val="standardContextual"/>
              </w:rPr>
              <w:tab/>
            </w:r>
            <w:r w:rsidR="00D21308" w:rsidRPr="00E63AD9">
              <w:rPr>
                <w:rStyle w:val="Hyperlink"/>
              </w:rPr>
              <w:t>Introduction</w:t>
            </w:r>
            <w:r w:rsidR="00D21308">
              <w:rPr>
                <w:webHidden/>
              </w:rPr>
              <w:tab/>
            </w:r>
            <w:r w:rsidR="00D21308">
              <w:rPr>
                <w:webHidden/>
              </w:rPr>
              <w:fldChar w:fldCharType="begin"/>
            </w:r>
            <w:r w:rsidR="00D21308">
              <w:rPr>
                <w:webHidden/>
              </w:rPr>
              <w:instrText xml:space="preserve"> PAGEREF _Toc189043054 \h </w:instrText>
            </w:r>
            <w:r w:rsidR="00D21308">
              <w:rPr>
                <w:webHidden/>
              </w:rPr>
            </w:r>
            <w:r w:rsidR="00D21308">
              <w:rPr>
                <w:webHidden/>
              </w:rPr>
              <w:fldChar w:fldCharType="separate"/>
            </w:r>
            <w:r w:rsidR="00D21308">
              <w:rPr>
                <w:webHidden/>
              </w:rPr>
              <w:t>8</w:t>
            </w:r>
            <w:r w:rsidR="00D21308">
              <w:rPr>
                <w:webHidden/>
              </w:rPr>
              <w:fldChar w:fldCharType="end"/>
            </w:r>
          </w:hyperlink>
        </w:p>
        <w:p w14:paraId="767761A9" w14:textId="2EFAB516" w:rsidR="00D21308" w:rsidRDefault="005859B4">
          <w:pPr>
            <w:pStyle w:val="TOC1"/>
            <w:tabs>
              <w:tab w:val="left" w:pos="851"/>
            </w:tabs>
            <w:rPr>
              <w:rFonts w:asciiTheme="minorHAnsi" w:eastAsiaTheme="minorEastAsia" w:hAnsiTheme="minorHAnsi"/>
              <w:b w:val="0"/>
              <w:kern w:val="2"/>
              <w:sz w:val="22"/>
              <w:lang w:eastAsia="en-AU"/>
              <w14:ligatures w14:val="standardContextual"/>
            </w:rPr>
          </w:pPr>
          <w:hyperlink w:anchor="_Toc189043055" w:history="1">
            <w:r w:rsidR="00D21308" w:rsidRPr="00E63AD9">
              <w:rPr>
                <w:rStyle w:val="Hyperlink"/>
              </w:rPr>
              <w:t>4.</w:t>
            </w:r>
            <w:r w:rsidR="00D21308">
              <w:rPr>
                <w:rFonts w:asciiTheme="minorHAnsi" w:eastAsiaTheme="minorEastAsia" w:hAnsiTheme="minorHAnsi"/>
                <w:b w:val="0"/>
                <w:kern w:val="2"/>
                <w:sz w:val="22"/>
                <w:lang w:eastAsia="en-AU"/>
                <w14:ligatures w14:val="standardContextual"/>
              </w:rPr>
              <w:tab/>
            </w:r>
            <w:r w:rsidR="00D21308" w:rsidRPr="00E63AD9">
              <w:rPr>
                <w:rStyle w:val="Hyperlink"/>
              </w:rPr>
              <w:t>Reef VTS</w:t>
            </w:r>
            <w:r w:rsidR="00D21308">
              <w:rPr>
                <w:webHidden/>
              </w:rPr>
              <w:tab/>
            </w:r>
            <w:r w:rsidR="00D21308">
              <w:rPr>
                <w:webHidden/>
              </w:rPr>
              <w:fldChar w:fldCharType="begin"/>
            </w:r>
            <w:r w:rsidR="00D21308">
              <w:rPr>
                <w:webHidden/>
              </w:rPr>
              <w:instrText xml:space="preserve"> PAGEREF _Toc189043055 \h </w:instrText>
            </w:r>
            <w:r w:rsidR="00D21308">
              <w:rPr>
                <w:webHidden/>
              </w:rPr>
            </w:r>
            <w:r w:rsidR="00D21308">
              <w:rPr>
                <w:webHidden/>
              </w:rPr>
              <w:fldChar w:fldCharType="separate"/>
            </w:r>
            <w:r w:rsidR="00D21308">
              <w:rPr>
                <w:webHidden/>
              </w:rPr>
              <w:t>8</w:t>
            </w:r>
            <w:r w:rsidR="00D21308">
              <w:rPr>
                <w:webHidden/>
              </w:rPr>
              <w:fldChar w:fldCharType="end"/>
            </w:r>
          </w:hyperlink>
        </w:p>
        <w:p w14:paraId="5CEA8F66" w14:textId="4E39B18F"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56" w:history="1">
            <w:r w:rsidR="00D21308" w:rsidRPr="00E63AD9">
              <w:rPr>
                <w:rStyle w:val="Hyperlink"/>
                <w:rFonts w:cstheme="minorHAnsi"/>
              </w:rPr>
              <w:t>4.1</w:t>
            </w:r>
            <w:r w:rsidR="00D21308">
              <w:rPr>
                <w:rFonts w:asciiTheme="minorHAnsi" w:eastAsiaTheme="minorEastAsia" w:hAnsiTheme="minorHAnsi"/>
                <w:kern w:val="2"/>
                <w:sz w:val="22"/>
                <w:lang w:eastAsia="en-AU"/>
                <w14:ligatures w14:val="standardContextual"/>
              </w:rPr>
              <w:tab/>
            </w:r>
            <w:r w:rsidR="00D21308" w:rsidRPr="00E63AD9">
              <w:rPr>
                <w:rStyle w:val="Hyperlink"/>
                <w:rFonts w:cstheme="minorHAnsi"/>
              </w:rPr>
              <w:t>Authority</w:t>
            </w:r>
            <w:r w:rsidR="00D21308">
              <w:rPr>
                <w:webHidden/>
              </w:rPr>
              <w:tab/>
            </w:r>
            <w:r w:rsidR="00D21308">
              <w:rPr>
                <w:webHidden/>
              </w:rPr>
              <w:fldChar w:fldCharType="begin"/>
            </w:r>
            <w:r w:rsidR="00D21308">
              <w:rPr>
                <w:webHidden/>
              </w:rPr>
              <w:instrText xml:space="preserve"> PAGEREF _Toc189043056 \h </w:instrText>
            </w:r>
            <w:r w:rsidR="00D21308">
              <w:rPr>
                <w:webHidden/>
              </w:rPr>
            </w:r>
            <w:r w:rsidR="00D21308">
              <w:rPr>
                <w:webHidden/>
              </w:rPr>
              <w:fldChar w:fldCharType="separate"/>
            </w:r>
            <w:r w:rsidR="00D21308">
              <w:rPr>
                <w:webHidden/>
              </w:rPr>
              <w:t>9</w:t>
            </w:r>
            <w:r w:rsidR="00D21308">
              <w:rPr>
                <w:webHidden/>
              </w:rPr>
              <w:fldChar w:fldCharType="end"/>
            </w:r>
          </w:hyperlink>
        </w:p>
        <w:p w14:paraId="2D8C1166" w14:textId="02B634B2" w:rsidR="00D21308" w:rsidRDefault="005859B4">
          <w:pPr>
            <w:pStyle w:val="TOC1"/>
            <w:tabs>
              <w:tab w:val="left" w:pos="851"/>
            </w:tabs>
            <w:rPr>
              <w:rFonts w:asciiTheme="minorHAnsi" w:eastAsiaTheme="minorEastAsia" w:hAnsiTheme="minorHAnsi"/>
              <w:b w:val="0"/>
              <w:kern w:val="2"/>
              <w:sz w:val="22"/>
              <w:lang w:eastAsia="en-AU"/>
              <w14:ligatures w14:val="standardContextual"/>
            </w:rPr>
          </w:pPr>
          <w:hyperlink w:anchor="_Toc189043057" w:history="1">
            <w:r w:rsidR="00D21308" w:rsidRPr="00E63AD9">
              <w:rPr>
                <w:rStyle w:val="Hyperlink"/>
              </w:rPr>
              <w:t>5.</w:t>
            </w:r>
            <w:r w:rsidR="00D21308">
              <w:rPr>
                <w:rFonts w:asciiTheme="minorHAnsi" w:eastAsiaTheme="minorEastAsia" w:hAnsiTheme="minorHAnsi"/>
                <w:b w:val="0"/>
                <w:kern w:val="2"/>
                <w:sz w:val="22"/>
                <w:lang w:eastAsia="en-AU"/>
                <w14:ligatures w14:val="standardContextual"/>
              </w:rPr>
              <w:tab/>
            </w:r>
            <w:r w:rsidR="00D21308" w:rsidRPr="00E63AD9">
              <w:rPr>
                <w:rStyle w:val="Hyperlink"/>
              </w:rPr>
              <w:t>Reef VTS area</w:t>
            </w:r>
            <w:r w:rsidR="00D21308">
              <w:rPr>
                <w:webHidden/>
              </w:rPr>
              <w:tab/>
            </w:r>
            <w:r w:rsidR="00D21308">
              <w:rPr>
                <w:webHidden/>
              </w:rPr>
              <w:fldChar w:fldCharType="begin"/>
            </w:r>
            <w:r w:rsidR="00D21308">
              <w:rPr>
                <w:webHidden/>
              </w:rPr>
              <w:instrText xml:space="preserve"> PAGEREF _Toc189043057 \h </w:instrText>
            </w:r>
            <w:r w:rsidR="00D21308">
              <w:rPr>
                <w:webHidden/>
              </w:rPr>
            </w:r>
            <w:r w:rsidR="00D21308">
              <w:rPr>
                <w:webHidden/>
              </w:rPr>
              <w:fldChar w:fldCharType="separate"/>
            </w:r>
            <w:r w:rsidR="00D21308">
              <w:rPr>
                <w:webHidden/>
              </w:rPr>
              <w:t>9</w:t>
            </w:r>
            <w:r w:rsidR="00D21308">
              <w:rPr>
                <w:webHidden/>
              </w:rPr>
              <w:fldChar w:fldCharType="end"/>
            </w:r>
          </w:hyperlink>
        </w:p>
        <w:p w14:paraId="71844B9F" w14:textId="0C31E332"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58" w:history="1">
            <w:r w:rsidR="00D21308" w:rsidRPr="00E63AD9">
              <w:rPr>
                <w:rStyle w:val="Hyperlink"/>
              </w:rPr>
              <w:t>5.1</w:t>
            </w:r>
            <w:r w:rsidR="00D21308">
              <w:rPr>
                <w:rFonts w:asciiTheme="minorHAnsi" w:eastAsiaTheme="minorEastAsia" w:hAnsiTheme="minorHAnsi"/>
                <w:kern w:val="2"/>
                <w:sz w:val="22"/>
                <w:lang w:eastAsia="en-AU"/>
                <w14:ligatures w14:val="standardContextual"/>
              </w:rPr>
              <w:tab/>
            </w:r>
            <w:r w:rsidR="00D21308" w:rsidRPr="00E63AD9">
              <w:rPr>
                <w:rStyle w:val="Hyperlink"/>
              </w:rPr>
              <w:t>Reporting to Reef VTS</w:t>
            </w:r>
            <w:r w:rsidR="00D21308">
              <w:rPr>
                <w:webHidden/>
              </w:rPr>
              <w:tab/>
            </w:r>
            <w:r w:rsidR="00D21308">
              <w:rPr>
                <w:webHidden/>
              </w:rPr>
              <w:fldChar w:fldCharType="begin"/>
            </w:r>
            <w:r w:rsidR="00D21308">
              <w:rPr>
                <w:webHidden/>
              </w:rPr>
              <w:instrText xml:space="preserve"> PAGEREF _Toc189043058 \h </w:instrText>
            </w:r>
            <w:r w:rsidR="00D21308">
              <w:rPr>
                <w:webHidden/>
              </w:rPr>
            </w:r>
            <w:r w:rsidR="00D21308">
              <w:rPr>
                <w:webHidden/>
              </w:rPr>
              <w:fldChar w:fldCharType="separate"/>
            </w:r>
            <w:r w:rsidR="00D21308">
              <w:rPr>
                <w:webHidden/>
              </w:rPr>
              <w:t>9</w:t>
            </w:r>
            <w:r w:rsidR="00D21308">
              <w:rPr>
                <w:webHidden/>
              </w:rPr>
              <w:fldChar w:fldCharType="end"/>
            </w:r>
          </w:hyperlink>
        </w:p>
        <w:p w14:paraId="7B55FD3B" w14:textId="513AB721" w:rsidR="00D21308" w:rsidRDefault="005859B4">
          <w:pPr>
            <w:pStyle w:val="TOC3"/>
            <w:tabs>
              <w:tab w:val="left" w:pos="851"/>
            </w:tabs>
            <w:rPr>
              <w:rFonts w:asciiTheme="minorHAnsi" w:eastAsiaTheme="minorEastAsia" w:hAnsiTheme="minorHAnsi"/>
              <w:noProof/>
              <w:kern w:val="2"/>
              <w:sz w:val="22"/>
              <w:lang w:eastAsia="en-AU"/>
              <w14:ligatures w14:val="standardContextual"/>
            </w:rPr>
          </w:pPr>
          <w:hyperlink w:anchor="_Toc189043059" w:history="1">
            <w:r w:rsidR="00D21308" w:rsidRPr="00E63AD9">
              <w:rPr>
                <w:rStyle w:val="Hyperlink"/>
                <w:noProof/>
              </w:rPr>
              <w:t>5.1.1</w:t>
            </w:r>
            <w:r w:rsidR="00D21308">
              <w:rPr>
                <w:rFonts w:asciiTheme="minorHAnsi" w:eastAsiaTheme="minorEastAsia" w:hAnsiTheme="minorHAnsi"/>
                <w:noProof/>
                <w:kern w:val="2"/>
                <w:sz w:val="22"/>
                <w:lang w:eastAsia="en-AU"/>
                <w14:ligatures w14:val="standardContextual"/>
              </w:rPr>
              <w:tab/>
            </w:r>
            <w:r w:rsidR="00D21308" w:rsidRPr="00E63AD9">
              <w:rPr>
                <w:rStyle w:val="Hyperlink"/>
                <w:noProof/>
              </w:rPr>
              <w:t>General obligation</w:t>
            </w:r>
            <w:r w:rsidR="00D21308">
              <w:rPr>
                <w:noProof/>
                <w:webHidden/>
              </w:rPr>
              <w:tab/>
            </w:r>
            <w:r w:rsidR="00D21308">
              <w:rPr>
                <w:noProof/>
                <w:webHidden/>
              </w:rPr>
              <w:fldChar w:fldCharType="begin"/>
            </w:r>
            <w:r w:rsidR="00D21308">
              <w:rPr>
                <w:noProof/>
                <w:webHidden/>
              </w:rPr>
              <w:instrText xml:space="preserve"> PAGEREF _Toc189043059 \h </w:instrText>
            </w:r>
            <w:r w:rsidR="00D21308">
              <w:rPr>
                <w:noProof/>
                <w:webHidden/>
              </w:rPr>
            </w:r>
            <w:r w:rsidR="00D21308">
              <w:rPr>
                <w:noProof/>
                <w:webHidden/>
              </w:rPr>
              <w:fldChar w:fldCharType="separate"/>
            </w:r>
            <w:r w:rsidR="00D21308">
              <w:rPr>
                <w:noProof/>
                <w:webHidden/>
              </w:rPr>
              <w:t>9</w:t>
            </w:r>
            <w:r w:rsidR="00D21308">
              <w:rPr>
                <w:noProof/>
                <w:webHidden/>
              </w:rPr>
              <w:fldChar w:fldCharType="end"/>
            </w:r>
          </w:hyperlink>
        </w:p>
        <w:p w14:paraId="2CE0C4FC" w14:textId="7042FB3A" w:rsidR="00D21308" w:rsidRDefault="005859B4">
          <w:pPr>
            <w:pStyle w:val="TOC3"/>
            <w:tabs>
              <w:tab w:val="left" w:pos="851"/>
            </w:tabs>
            <w:rPr>
              <w:rFonts w:asciiTheme="minorHAnsi" w:eastAsiaTheme="minorEastAsia" w:hAnsiTheme="minorHAnsi"/>
              <w:noProof/>
              <w:kern w:val="2"/>
              <w:sz w:val="22"/>
              <w:lang w:eastAsia="en-AU"/>
              <w14:ligatures w14:val="standardContextual"/>
            </w:rPr>
          </w:pPr>
          <w:hyperlink w:anchor="_Toc189043060" w:history="1">
            <w:r w:rsidR="00D21308" w:rsidRPr="00E63AD9">
              <w:rPr>
                <w:rStyle w:val="Hyperlink"/>
                <w:noProof/>
              </w:rPr>
              <w:t>5.1.2</w:t>
            </w:r>
            <w:r w:rsidR="00D21308">
              <w:rPr>
                <w:rFonts w:asciiTheme="minorHAnsi" w:eastAsiaTheme="minorEastAsia" w:hAnsiTheme="minorHAnsi"/>
                <w:noProof/>
                <w:kern w:val="2"/>
                <w:sz w:val="22"/>
                <w:lang w:eastAsia="en-AU"/>
                <w14:ligatures w14:val="standardContextual"/>
              </w:rPr>
              <w:tab/>
            </w:r>
            <w:r w:rsidR="00D21308" w:rsidRPr="00E63AD9">
              <w:rPr>
                <w:rStyle w:val="Hyperlink"/>
                <w:noProof/>
              </w:rPr>
              <w:t>Voluntary reporting</w:t>
            </w:r>
            <w:r w:rsidR="00D21308">
              <w:rPr>
                <w:noProof/>
                <w:webHidden/>
              </w:rPr>
              <w:tab/>
            </w:r>
            <w:r w:rsidR="00D21308">
              <w:rPr>
                <w:noProof/>
                <w:webHidden/>
              </w:rPr>
              <w:fldChar w:fldCharType="begin"/>
            </w:r>
            <w:r w:rsidR="00D21308">
              <w:rPr>
                <w:noProof/>
                <w:webHidden/>
              </w:rPr>
              <w:instrText xml:space="preserve"> PAGEREF _Toc189043060 \h </w:instrText>
            </w:r>
            <w:r w:rsidR="00D21308">
              <w:rPr>
                <w:noProof/>
                <w:webHidden/>
              </w:rPr>
            </w:r>
            <w:r w:rsidR="00D21308">
              <w:rPr>
                <w:noProof/>
                <w:webHidden/>
              </w:rPr>
              <w:fldChar w:fldCharType="separate"/>
            </w:r>
            <w:r w:rsidR="00D21308">
              <w:rPr>
                <w:noProof/>
                <w:webHidden/>
              </w:rPr>
              <w:t>10</w:t>
            </w:r>
            <w:r w:rsidR="00D21308">
              <w:rPr>
                <w:noProof/>
                <w:webHidden/>
              </w:rPr>
              <w:fldChar w:fldCharType="end"/>
            </w:r>
          </w:hyperlink>
        </w:p>
        <w:p w14:paraId="45F1B776" w14:textId="41B54219" w:rsidR="00D21308" w:rsidRDefault="005859B4">
          <w:pPr>
            <w:pStyle w:val="TOC3"/>
            <w:tabs>
              <w:tab w:val="left" w:pos="851"/>
            </w:tabs>
            <w:rPr>
              <w:rFonts w:asciiTheme="minorHAnsi" w:eastAsiaTheme="minorEastAsia" w:hAnsiTheme="minorHAnsi"/>
              <w:noProof/>
              <w:kern w:val="2"/>
              <w:sz w:val="22"/>
              <w:lang w:eastAsia="en-AU"/>
              <w14:ligatures w14:val="standardContextual"/>
            </w:rPr>
          </w:pPr>
          <w:hyperlink w:anchor="_Toc189043061" w:history="1">
            <w:r w:rsidR="00D21308" w:rsidRPr="00E63AD9">
              <w:rPr>
                <w:rStyle w:val="Hyperlink"/>
                <w:noProof/>
              </w:rPr>
              <w:t>5.1.3</w:t>
            </w:r>
            <w:r w:rsidR="00D21308">
              <w:rPr>
                <w:rFonts w:asciiTheme="minorHAnsi" w:eastAsiaTheme="minorEastAsia" w:hAnsiTheme="minorHAnsi"/>
                <w:noProof/>
                <w:kern w:val="2"/>
                <w:sz w:val="22"/>
                <w:lang w:eastAsia="en-AU"/>
                <w14:ligatures w14:val="standardContextual"/>
              </w:rPr>
              <w:tab/>
            </w:r>
            <w:r w:rsidR="00D21308" w:rsidRPr="00E63AD9">
              <w:rPr>
                <w:rStyle w:val="Hyperlink"/>
                <w:noProof/>
              </w:rPr>
              <w:t>Warships, navy auxiliaries, and government ships</w:t>
            </w:r>
            <w:r w:rsidR="00D21308">
              <w:rPr>
                <w:noProof/>
                <w:webHidden/>
              </w:rPr>
              <w:tab/>
            </w:r>
            <w:r w:rsidR="00D21308">
              <w:rPr>
                <w:noProof/>
                <w:webHidden/>
              </w:rPr>
              <w:fldChar w:fldCharType="begin"/>
            </w:r>
            <w:r w:rsidR="00D21308">
              <w:rPr>
                <w:noProof/>
                <w:webHidden/>
              </w:rPr>
              <w:instrText xml:space="preserve"> PAGEREF _Toc189043061 \h </w:instrText>
            </w:r>
            <w:r w:rsidR="00D21308">
              <w:rPr>
                <w:noProof/>
                <w:webHidden/>
              </w:rPr>
            </w:r>
            <w:r w:rsidR="00D21308">
              <w:rPr>
                <w:noProof/>
                <w:webHidden/>
              </w:rPr>
              <w:fldChar w:fldCharType="separate"/>
            </w:r>
            <w:r w:rsidR="00D21308">
              <w:rPr>
                <w:noProof/>
                <w:webHidden/>
              </w:rPr>
              <w:t>10</w:t>
            </w:r>
            <w:r w:rsidR="00D21308">
              <w:rPr>
                <w:noProof/>
                <w:webHidden/>
              </w:rPr>
              <w:fldChar w:fldCharType="end"/>
            </w:r>
          </w:hyperlink>
        </w:p>
        <w:p w14:paraId="65180162" w14:textId="23943176" w:rsidR="00D21308" w:rsidRDefault="005859B4">
          <w:pPr>
            <w:pStyle w:val="TOC1"/>
            <w:tabs>
              <w:tab w:val="left" w:pos="851"/>
            </w:tabs>
            <w:rPr>
              <w:rFonts w:asciiTheme="minorHAnsi" w:eastAsiaTheme="minorEastAsia" w:hAnsiTheme="minorHAnsi"/>
              <w:b w:val="0"/>
              <w:kern w:val="2"/>
              <w:sz w:val="22"/>
              <w:lang w:eastAsia="en-AU"/>
              <w14:ligatures w14:val="standardContextual"/>
            </w:rPr>
          </w:pPr>
          <w:hyperlink w:anchor="_Toc189043062" w:history="1">
            <w:r w:rsidR="00D21308" w:rsidRPr="00E63AD9">
              <w:rPr>
                <w:rStyle w:val="Hyperlink"/>
              </w:rPr>
              <w:t>6.</w:t>
            </w:r>
            <w:r w:rsidR="00D21308">
              <w:rPr>
                <w:rFonts w:asciiTheme="minorHAnsi" w:eastAsiaTheme="minorEastAsia" w:hAnsiTheme="minorHAnsi"/>
                <w:b w:val="0"/>
                <w:kern w:val="2"/>
                <w:sz w:val="22"/>
                <w:lang w:eastAsia="en-AU"/>
                <w14:ligatures w14:val="standardContextual"/>
              </w:rPr>
              <w:tab/>
            </w:r>
            <w:r w:rsidR="00D21308" w:rsidRPr="00E63AD9">
              <w:rPr>
                <w:rStyle w:val="Hyperlink"/>
              </w:rPr>
              <w:t>Master’s responsibilities</w:t>
            </w:r>
            <w:r w:rsidR="00D21308">
              <w:rPr>
                <w:webHidden/>
              </w:rPr>
              <w:tab/>
            </w:r>
            <w:r w:rsidR="00D21308">
              <w:rPr>
                <w:webHidden/>
              </w:rPr>
              <w:fldChar w:fldCharType="begin"/>
            </w:r>
            <w:r w:rsidR="00D21308">
              <w:rPr>
                <w:webHidden/>
              </w:rPr>
              <w:instrText xml:space="preserve"> PAGEREF _Toc189043062 \h </w:instrText>
            </w:r>
            <w:r w:rsidR="00D21308">
              <w:rPr>
                <w:webHidden/>
              </w:rPr>
            </w:r>
            <w:r w:rsidR="00D21308">
              <w:rPr>
                <w:webHidden/>
              </w:rPr>
              <w:fldChar w:fldCharType="separate"/>
            </w:r>
            <w:r w:rsidR="00D21308">
              <w:rPr>
                <w:webHidden/>
              </w:rPr>
              <w:t>10</w:t>
            </w:r>
            <w:r w:rsidR="00D21308">
              <w:rPr>
                <w:webHidden/>
              </w:rPr>
              <w:fldChar w:fldCharType="end"/>
            </w:r>
          </w:hyperlink>
        </w:p>
        <w:p w14:paraId="64F9EC6F" w14:textId="18F261BD"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63" w:history="1">
            <w:r w:rsidR="00D21308" w:rsidRPr="00E63AD9">
              <w:rPr>
                <w:rStyle w:val="Hyperlink"/>
              </w:rPr>
              <w:t>6.1</w:t>
            </w:r>
            <w:r w:rsidR="00D21308">
              <w:rPr>
                <w:rFonts w:asciiTheme="minorHAnsi" w:eastAsiaTheme="minorEastAsia" w:hAnsiTheme="minorHAnsi"/>
                <w:kern w:val="2"/>
                <w:sz w:val="22"/>
                <w:lang w:eastAsia="en-AU"/>
                <w14:ligatures w14:val="standardContextual"/>
              </w:rPr>
              <w:tab/>
            </w:r>
            <w:r w:rsidR="00D21308" w:rsidRPr="00E63AD9">
              <w:rPr>
                <w:rStyle w:val="Hyperlink"/>
              </w:rPr>
              <w:t>Failure to report to Reef VTS</w:t>
            </w:r>
            <w:r w:rsidR="00D21308">
              <w:rPr>
                <w:webHidden/>
              </w:rPr>
              <w:tab/>
            </w:r>
            <w:r w:rsidR="00D21308">
              <w:rPr>
                <w:webHidden/>
              </w:rPr>
              <w:fldChar w:fldCharType="begin"/>
            </w:r>
            <w:r w:rsidR="00D21308">
              <w:rPr>
                <w:webHidden/>
              </w:rPr>
              <w:instrText xml:space="preserve"> PAGEREF _Toc189043063 \h </w:instrText>
            </w:r>
            <w:r w:rsidR="00D21308">
              <w:rPr>
                <w:webHidden/>
              </w:rPr>
            </w:r>
            <w:r w:rsidR="00D21308">
              <w:rPr>
                <w:webHidden/>
              </w:rPr>
              <w:fldChar w:fldCharType="separate"/>
            </w:r>
            <w:r w:rsidR="00D21308">
              <w:rPr>
                <w:webHidden/>
              </w:rPr>
              <w:t>10</w:t>
            </w:r>
            <w:r w:rsidR="00D21308">
              <w:rPr>
                <w:webHidden/>
              </w:rPr>
              <w:fldChar w:fldCharType="end"/>
            </w:r>
          </w:hyperlink>
        </w:p>
        <w:p w14:paraId="62F04460" w14:textId="7B5F510D" w:rsidR="00D21308" w:rsidRDefault="005859B4">
          <w:pPr>
            <w:pStyle w:val="TOC1"/>
            <w:tabs>
              <w:tab w:val="left" w:pos="851"/>
            </w:tabs>
            <w:rPr>
              <w:rFonts w:asciiTheme="minorHAnsi" w:eastAsiaTheme="minorEastAsia" w:hAnsiTheme="minorHAnsi"/>
              <w:b w:val="0"/>
              <w:kern w:val="2"/>
              <w:sz w:val="22"/>
              <w:lang w:eastAsia="en-AU"/>
              <w14:ligatures w14:val="standardContextual"/>
            </w:rPr>
          </w:pPr>
          <w:hyperlink w:anchor="_Toc189043064" w:history="1">
            <w:r w:rsidR="00D21308" w:rsidRPr="00E63AD9">
              <w:rPr>
                <w:rStyle w:val="Hyperlink"/>
              </w:rPr>
              <w:t>7.</w:t>
            </w:r>
            <w:r w:rsidR="00D21308">
              <w:rPr>
                <w:rFonts w:asciiTheme="minorHAnsi" w:eastAsiaTheme="minorEastAsia" w:hAnsiTheme="minorHAnsi"/>
                <w:b w:val="0"/>
                <w:kern w:val="2"/>
                <w:sz w:val="22"/>
                <w:lang w:eastAsia="en-AU"/>
                <w14:ligatures w14:val="standardContextual"/>
              </w:rPr>
              <w:tab/>
            </w:r>
            <w:r w:rsidR="00D21308" w:rsidRPr="00E63AD9">
              <w:rPr>
                <w:rStyle w:val="Hyperlink"/>
              </w:rPr>
              <w:t>Communication</w:t>
            </w:r>
            <w:r w:rsidR="00D21308">
              <w:rPr>
                <w:webHidden/>
              </w:rPr>
              <w:tab/>
            </w:r>
            <w:r w:rsidR="00D21308">
              <w:rPr>
                <w:webHidden/>
              </w:rPr>
              <w:fldChar w:fldCharType="begin"/>
            </w:r>
            <w:r w:rsidR="00D21308">
              <w:rPr>
                <w:webHidden/>
              </w:rPr>
              <w:instrText xml:space="preserve"> PAGEREF _Toc189043064 \h </w:instrText>
            </w:r>
            <w:r w:rsidR="00D21308">
              <w:rPr>
                <w:webHidden/>
              </w:rPr>
            </w:r>
            <w:r w:rsidR="00D21308">
              <w:rPr>
                <w:webHidden/>
              </w:rPr>
              <w:fldChar w:fldCharType="separate"/>
            </w:r>
            <w:r w:rsidR="00D21308">
              <w:rPr>
                <w:webHidden/>
              </w:rPr>
              <w:t>11</w:t>
            </w:r>
            <w:r w:rsidR="00D21308">
              <w:rPr>
                <w:webHidden/>
              </w:rPr>
              <w:fldChar w:fldCharType="end"/>
            </w:r>
          </w:hyperlink>
        </w:p>
        <w:p w14:paraId="367BFFDA" w14:textId="28804715"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65" w:history="1">
            <w:r w:rsidR="00D21308" w:rsidRPr="00E63AD9">
              <w:rPr>
                <w:rStyle w:val="Hyperlink"/>
              </w:rPr>
              <w:t>7.1</w:t>
            </w:r>
            <w:r w:rsidR="00D21308">
              <w:rPr>
                <w:rFonts w:asciiTheme="minorHAnsi" w:eastAsiaTheme="minorEastAsia" w:hAnsiTheme="minorHAnsi"/>
                <w:kern w:val="2"/>
                <w:sz w:val="22"/>
                <w:lang w:eastAsia="en-AU"/>
                <w14:ligatures w14:val="standardContextual"/>
              </w:rPr>
              <w:tab/>
            </w:r>
            <w:r w:rsidR="00D21308" w:rsidRPr="00E63AD9">
              <w:rPr>
                <w:rStyle w:val="Hyperlink"/>
              </w:rPr>
              <w:t>VHF radio</w:t>
            </w:r>
            <w:r w:rsidR="00D21308">
              <w:rPr>
                <w:webHidden/>
              </w:rPr>
              <w:tab/>
            </w:r>
            <w:r w:rsidR="00D21308">
              <w:rPr>
                <w:webHidden/>
              </w:rPr>
              <w:fldChar w:fldCharType="begin"/>
            </w:r>
            <w:r w:rsidR="00D21308">
              <w:rPr>
                <w:webHidden/>
              </w:rPr>
              <w:instrText xml:space="preserve"> PAGEREF _Toc189043065 \h </w:instrText>
            </w:r>
            <w:r w:rsidR="00D21308">
              <w:rPr>
                <w:webHidden/>
              </w:rPr>
            </w:r>
            <w:r w:rsidR="00D21308">
              <w:rPr>
                <w:webHidden/>
              </w:rPr>
              <w:fldChar w:fldCharType="separate"/>
            </w:r>
            <w:r w:rsidR="00D21308">
              <w:rPr>
                <w:webHidden/>
              </w:rPr>
              <w:t>11</w:t>
            </w:r>
            <w:r w:rsidR="00D21308">
              <w:rPr>
                <w:webHidden/>
              </w:rPr>
              <w:fldChar w:fldCharType="end"/>
            </w:r>
          </w:hyperlink>
        </w:p>
        <w:p w14:paraId="4E131407" w14:textId="01F44951"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66" w:history="1">
            <w:r w:rsidR="00D21308" w:rsidRPr="00E63AD9">
              <w:rPr>
                <w:rStyle w:val="Hyperlink"/>
              </w:rPr>
              <w:t>7.2</w:t>
            </w:r>
            <w:r w:rsidR="00D21308">
              <w:rPr>
                <w:rFonts w:asciiTheme="minorHAnsi" w:eastAsiaTheme="minorEastAsia" w:hAnsiTheme="minorHAnsi"/>
                <w:kern w:val="2"/>
                <w:sz w:val="22"/>
                <w:lang w:eastAsia="en-AU"/>
                <w14:ligatures w14:val="standardContextual"/>
              </w:rPr>
              <w:tab/>
            </w:r>
            <w:r w:rsidR="00D21308" w:rsidRPr="00E63AD9">
              <w:rPr>
                <w:rStyle w:val="Hyperlink"/>
              </w:rPr>
              <w:t>Inmarsat-C</w:t>
            </w:r>
            <w:r w:rsidR="00D21308">
              <w:rPr>
                <w:webHidden/>
              </w:rPr>
              <w:tab/>
            </w:r>
            <w:r w:rsidR="00D21308">
              <w:rPr>
                <w:webHidden/>
              </w:rPr>
              <w:fldChar w:fldCharType="begin"/>
            </w:r>
            <w:r w:rsidR="00D21308">
              <w:rPr>
                <w:webHidden/>
              </w:rPr>
              <w:instrText xml:space="preserve"> PAGEREF _Toc189043066 \h </w:instrText>
            </w:r>
            <w:r w:rsidR="00D21308">
              <w:rPr>
                <w:webHidden/>
              </w:rPr>
            </w:r>
            <w:r w:rsidR="00D21308">
              <w:rPr>
                <w:webHidden/>
              </w:rPr>
              <w:fldChar w:fldCharType="separate"/>
            </w:r>
            <w:r w:rsidR="00D21308">
              <w:rPr>
                <w:webHidden/>
              </w:rPr>
              <w:t>11</w:t>
            </w:r>
            <w:r w:rsidR="00D21308">
              <w:rPr>
                <w:webHidden/>
              </w:rPr>
              <w:fldChar w:fldCharType="end"/>
            </w:r>
          </w:hyperlink>
        </w:p>
        <w:p w14:paraId="4CF43579" w14:textId="46C2174A"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67" w:history="1">
            <w:r w:rsidR="00D21308" w:rsidRPr="00E63AD9">
              <w:rPr>
                <w:rStyle w:val="Hyperlink"/>
              </w:rPr>
              <w:t>7.3</w:t>
            </w:r>
            <w:r w:rsidR="00D21308">
              <w:rPr>
                <w:rFonts w:asciiTheme="minorHAnsi" w:eastAsiaTheme="minorEastAsia" w:hAnsiTheme="minorHAnsi"/>
                <w:kern w:val="2"/>
                <w:sz w:val="22"/>
                <w:lang w:eastAsia="en-AU"/>
                <w14:ligatures w14:val="standardContextual"/>
              </w:rPr>
              <w:tab/>
            </w:r>
            <w:r w:rsidR="00D21308" w:rsidRPr="00E63AD9">
              <w:rPr>
                <w:rStyle w:val="Hyperlink"/>
              </w:rPr>
              <w:t>Other communications</w:t>
            </w:r>
            <w:r w:rsidR="00D21308">
              <w:rPr>
                <w:webHidden/>
              </w:rPr>
              <w:tab/>
            </w:r>
            <w:r w:rsidR="00D21308">
              <w:rPr>
                <w:webHidden/>
              </w:rPr>
              <w:fldChar w:fldCharType="begin"/>
            </w:r>
            <w:r w:rsidR="00D21308">
              <w:rPr>
                <w:webHidden/>
              </w:rPr>
              <w:instrText xml:space="preserve"> PAGEREF _Toc189043067 \h </w:instrText>
            </w:r>
            <w:r w:rsidR="00D21308">
              <w:rPr>
                <w:webHidden/>
              </w:rPr>
            </w:r>
            <w:r w:rsidR="00D21308">
              <w:rPr>
                <w:webHidden/>
              </w:rPr>
              <w:fldChar w:fldCharType="separate"/>
            </w:r>
            <w:r w:rsidR="00D21308">
              <w:rPr>
                <w:webHidden/>
              </w:rPr>
              <w:t>11</w:t>
            </w:r>
            <w:r w:rsidR="00D21308">
              <w:rPr>
                <w:webHidden/>
              </w:rPr>
              <w:fldChar w:fldCharType="end"/>
            </w:r>
          </w:hyperlink>
        </w:p>
        <w:p w14:paraId="4FB43022" w14:textId="3B3B2670" w:rsidR="00D21308" w:rsidRDefault="005859B4">
          <w:pPr>
            <w:pStyle w:val="TOC1"/>
            <w:tabs>
              <w:tab w:val="left" w:pos="851"/>
            </w:tabs>
            <w:rPr>
              <w:rFonts w:asciiTheme="minorHAnsi" w:eastAsiaTheme="minorEastAsia" w:hAnsiTheme="minorHAnsi"/>
              <w:b w:val="0"/>
              <w:kern w:val="2"/>
              <w:sz w:val="22"/>
              <w:lang w:eastAsia="en-AU"/>
              <w14:ligatures w14:val="standardContextual"/>
            </w:rPr>
          </w:pPr>
          <w:hyperlink w:anchor="_Toc189043068" w:history="1">
            <w:r w:rsidR="00D21308" w:rsidRPr="00E63AD9">
              <w:rPr>
                <w:rStyle w:val="Hyperlink"/>
              </w:rPr>
              <w:t>8.</w:t>
            </w:r>
            <w:r w:rsidR="00D21308">
              <w:rPr>
                <w:rFonts w:asciiTheme="minorHAnsi" w:eastAsiaTheme="minorEastAsia" w:hAnsiTheme="minorHAnsi"/>
                <w:b w:val="0"/>
                <w:kern w:val="2"/>
                <w:sz w:val="22"/>
                <w:lang w:eastAsia="en-AU"/>
                <w14:ligatures w14:val="standardContextual"/>
              </w:rPr>
              <w:tab/>
            </w:r>
            <w:r w:rsidR="00D21308" w:rsidRPr="00E63AD9">
              <w:rPr>
                <w:rStyle w:val="Hyperlink"/>
              </w:rPr>
              <w:t>Mandatory reporting requirements</w:t>
            </w:r>
            <w:r w:rsidR="00D21308">
              <w:rPr>
                <w:webHidden/>
              </w:rPr>
              <w:tab/>
            </w:r>
            <w:r w:rsidR="00D21308">
              <w:rPr>
                <w:webHidden/>
              </w:rPr>
              <w:fldChar w:fldCharType="begin"/>
            </w:r>
            <w:r w:rsidR="00D21308">
              <w:rPr>
                <w:webHidden/>
              </w:rPr>
              <w:instrText xml:space="preserve"> PAGEREF _Toc189043068 \h </w:instrText>
            </w:r>
            <w:r w:rsidR="00D21308">
              <w:rPr>
                <w:webHidden/>
              </w:rPr>
            </w:r>
            <w:r w:rsidR="00D21308">
              <w:rPr>
                <w:webHidden/>
              </w:rPr>
              <w:fldChar w:fldCharType="separate"/>
            </w:r>
            <w:r w:rsidR="00D21308">
              <w:rPr>
                <w:webHidden/>
              </w:rPr>
              <w:t>12</w:t>
            </w:r>
            <w:r w:rsidR="00D21308">
              <w:rPr>
                <w:webHidden/>
              </w:rPr>
              <w:fldChar w:fldCharType="end"/>
            </w:r>
          </w:hyperlink>
        </w:p>
        <w:p w14:paraId="4EA765A3" w14:textId="31C686AF"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69" w:history="1">
            <w:r w:rsidR="00D21308" w:rsidRPr="00E63AD9">
              <w:rPr>
                <w:rStyle w:val="Hyperlink"/>
              </w:rPr>
              <w:t>8.1</w:t>
            </w:r>
            <w:r w:rsidR="00D21308">
              <w:rPr>
                <w:rFonts w:asciiTheme="minorHAnsi" w:eastAsiaTheme="minorEastAsia" w:hAnsiTheme="minorHAnsi"/>
                <w:kern w:val="2"/>
                <w:sz w:val="22"/>
                <w:lang w:eastAsia="en-AU"/>
                <w14:ligatures w14:val="standardContextual"/>
              </w:rPr>
              <w:tab/>
            </w:r>
            <w:r w:rsidR="00D21308" w:rsidRPr="00E63AD9">
              <w:rPr>
                <w:rStyle w:val="Hyperlink"/>
              </w:rPr>
              <w:t>Standard reporting codes reference table</w:t>
            </w:r>
            <w:r w:rsidR="00D21308">
              <w:rPr>
                <w:webHidden/>
              </w:rPr>
              <w:tab/>
            </w:r>
            <w:r w:rsidR="00D21308">
              <w:rPr>
                <w:webHidden/>
              </w:rPr>
              <w:fldChar w:fldCharType="begin"/>
            </w:r>
            <w:r w:rsidR="00D21308">
              <w:rPr>
                <w:webHidden/>
              </w:rPr>
              <w:instrText xml:space="preserve"> PAGEREF _Toc189043069 \h </w:instrText>
            </w:r>
            <w:r w:rsidR="00D21308">
              <w:rPr>
                <w:webHidden/>
              </w:rPr>
            </w:r>
            <w:r w:rsidR="00D21308">
              <w:rPr>
                <w:webHidden/>
              </w:rPr>
              <w:fldChar w:fldCharType="separate"/>
            </w:r>
            <w:r w:rsidR="00D21308">
              <w:rPr>
                <w:webHidden/>
              </w:rPr>
              <w:t>13</w:t>
            </w:r>
            <w:r w:rsidR="00D21308">
              <w:rPr>
                <w:webHidden/>
              </w:rPr>
              <w:fldChar w:fldCharType="end"/>
            </w:r>
          </w:hyperlink>
        </w:p>
        <w:p w14:paraId="06F2FD87" w14:textId="0141896C"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70" w:history="1">
            <w:r w:rsidR="00D21308" w:rsidRPr="00E63AD9">
              <w:rPr>
                <w:rStyle w:val="Hyperlink"/>
              </w:rPr>
              <w:t>8.2</w:t>
            </w:r>
            <w:r w:rsidR="00D21308">
              <w:rPr>
                <w:rFonts w:asciiTheme="minorHAnsi" w:eastAsiaTheme="minorEastAsia" w:hAnsiTheme="minorHAnsi"/>
                <w:kern w:val="2"/>
                <w:sz w:val="22"/>
                <w:lang w:eastAsia="en-AU"/>
                <w14:ligatures w14:val="standardContextual"/>
              </w:rPr>
              <w:tab/>
            </w:r>
            <w:r w:rsidR="00D21308" w:rsidRPr="00E63AD9">
              <w:rPr>
                <w:rStyle w:val="Hyperlink"/>
              </w:rPr>
              <w:t>Reef VTS reporting</w:t>
            </w:r>
            <w:r w:rsidR="00D21308">
              <w:rPr>
                <w:webHidden/>
              </w:rPr>
              <w:tab/>
            </w:r>
            <w:r w:rsidR="00D21308">
              <w:rPr>
                <w:webHidden/>
              </w:rPr>
              <w:fldChar w:fldCharType="begin"/>
            </w:r>
            <w:r w:rsidR="00D21308">
              <w:rPr>
                <w:webHidden/>
              </w:rPr>
              <w:instrText xml:space="preserve"> PAGEREF _Toc189043070 \h </w:instrText>
            </w:r>
            <w:r w:rsidR="00D21308">
              <w:rPr>
                <w:webHidden/>
              </w:rPr>
            </w:r>
            <w:r w:rsidR="00D21308">
              <w:rPr>
                <w:webHidden/>
              </w:rPr>
              <w:fldChar w:fldCharType="separate"/>
            </w:r>
            <w:r w:rsidR="00D21308">
              <w:rPr>
                <w:webHidden/>
              </w:rPr>
              <w:t>14</w:t>
            </w:r>
            <w:r w:rsidR="00D21308">
              <w:rPr>
                <w:webHidden/>
              </w:rPr>
              <w:fldChar w:fldCharType="end"/>
            </w:r>
          </w:hyperlink>
        </w:p>
        <w:p w14:paraId="32F4D951" w14:textId="56A436D5" w:rsidR="00D21308" w:rsidRDefault="005859B4">
          <w:pPr>
            <w:pStyle w:val="TOC3"/>
            <w:tabs>
              <w:tab w:val="left" w:pos="851"/>
            </w:tabs>
            <w:rPr>
              <w:rFonts w:asciiTheme="minorHAnsi" w:eastAsiaTheme="minorEastAsia" w:hAnsiTheme="minorHAnsi"/>
              <w:noProof/>
              <w:kern w:val="2"/>
              <w:sz w:val="22"/>
              <w:lang w:eastAsia="en-AU"/>
              <w14:ligatures w14:val="standardContextual"/>
            </w:rPr>
          </w:pPr>
          <w:hyperlink w:anchor="_Toc189043071" w:history="1">
            <w:r w:rsidR="00D21308" w:rsidRPr="00E63AD9">
              <w:rPr>
                <w:rStyle w:val="Hyperlink"/>
                <w:noProof/>
              </w:rPr>
              <w:t>8.2.1</w:t>
            </w:r>
            <w:r w:rsidR="00D21308">
              <w:rPr>
                <w:rFonts w:asciiTheme="minorHAnsi" w:eastAsiaTheme="minorEastAsia" w:hAnsiTheme="minorHAnsi"/>
                <w:noProof/>
                <w:kern w:val="2"/>
                <w:sz w:val="22"/>
                <w:lang w:eastAsia="en-AU"/>
                <w14:ligatures w14:val="standardContextual"/>
              </w:rPr>
              <w:tab/>
            </w:r>
            <w:r w:rsidR="00D21308" w:rsidRPr="00E63AD9">
              <w:rPr>
                <w:rStyle w:val="Hyperlink"/>
                <w:noProof/>
              </w:rPr>
              <w:t>Entry Report (ER)</w:t>
            </w:r>
            <w:r w:rsidR="00D21308">
              <w:rPr>
                <w:noProof/>
                <w:webHidden/>
              </w:rPr>
              <w:tab/>
            </w:r>
            <w:r w:rsidR="00D21308">
              <w:rPr>
                <w:noProof/>
                <w:webHidden/>
              </w:rPr>
              <w:fldChar w:fldCharType="begin"/>
            </w:r>
            <w:r w:rsidR="00D21308">
              <w:rPr>
                <w:noProof/>
                <w:webHidden/>
              </w:rPr>
              <w:instrText xml:space="preserve"> PAGEREF _Toc189043071 \h </w:instrText>
            </w:r>
            <w:r w:rsidR="00D21308">
              <w:rPr>
                <w:noProof/>
                <w:webHidden/>
              </w:rPr>
            </w:r>
            <w:r w:rsidR="00D21308">
              <w:rPr>
                <w:noProof/>
                <w:webHidden/>
              </w:rPr>
              <w:fldChar w:fldCharType="separate"/>
            </w:r>
            <w:r w:rsidR="00D21308">
              <w:rPr>
                <w:noProof/>
                <w:webHidden/>
              </w:rPr>
              <w:t>14</w:t>
            </w:r>
            <w:r w:rsidR="00D21308">
              <w:rPr>
                <w:noProof/>
                <w:webHidden/>
              </w:rPr>
              <w:fldChar w:fldCharType="end"/>
            </w:r>
          </w:hyperlink>
        </w:p>
        <w:p w14:paraId="7641D7E2" w14:textId="51F849A0" w:rsidR="00D21308" w:rsidRDefault="005859B4">
          <w:pPr>
            <w:pStyle w:val="TOC3"/>
            <w:tabs>
              <w:tab w:val="left" w:pos="851"/>
            </w:tabs>
            <w:rPr>
              <w:rFonts w:asciiTheme="minorHAnsi" w:eastAsiaTheme="minorEastAsia" w:hAnsiTheme="minorHAnsi"/>
              <w:noProof/>
              <w:kern w:val="2"/>
              <w:sz w:val="22"/>
              <w:lang w:eastAsia="en-AU"/>
              <w14:ligatures w14:val="standardContextual"/>
            </w:rPr>
          </w:pPr>
          <w:hyperlink w:anchor="_Toc189043072" w:history="1">
            <w:r w:rsidR="00D21308" w:rsidRPr="00E63AD9">
              <w:rPr>
                <w:rStyle w:val="Hyperlink"/>
                <w:noProof/>
              </w:rPr>
              <w:t>8.2.2</w:t>
            </w:r>
            <w:r w:rsidR="00D21308">
              <w:rPr>
                <w:rFonts w:asciiTheme="minorHAnsi" w:eastAsiaTheme="minorEastAsia" w:hAnsiTheme="minorHAnsi"/>
                <w:noProof/>
                <w:kern w:val="2"/>
                <w:sz w:val="22"/>
                <w:lang w:eastAsia="en-AU"/>
                <w14:ligatures w14:val="standardContextual"/>
              </w:rPr>
              <w:tab/>
            </w:r>
            <w:r w:rsidR="00D21308" w:rsidRPr="00E63AD9">
              <w:rPr>
                <w:rStyle w:val="Hyperlink"/>
                <w:noProof/>
              </w:rPr>
              <w:t>Final Report (FR)</w:t>
            </w:r>
            <w:r w:rsidR="00D21308">
              <w:rPr>
                <w:noProof/>
                <w:webHidden/>
              </w:rPr>
              <w:tab/>
            </w:r>
            <w:r w:rsidR="00D21308">
              <w:rPr>
                <w:noProof/>
                <w:webHidden/>
              </w:rPr>
              <w:fldChar w:fldCharType="begin"/>
            </w:r>
            <w:r w:rsidR="00D21308">
              <w:rPr>
                <w:noProof/>
                <w:webHidden/>
              </w:rPr>
              <w:instrText xml:space="preserve"> PAGEREF _Toc189043072 \h </w:instrText>
            </w:r>
            <w:r w:rsidR="00D21308">
              <w:rPr>
                <w:noProof/>
                <w:webHidden/>
              </w:rPr>
            </w:r>
            <w:r w:rsidR="00D21308">
              <w:rPr>
                <w:noProof/>
                <w:webHidden/>
              </w:rPr>
              <w:fldChar w:fldCharType="separate"/>
            </w:r>
            <w:r w:rsidR="00D21308">
              <w:rPr>
                <w:noProof/>
                <w:webHidden/>
              </w:rPr>
              <w:t>15</w:t>
            </w:r>
            <w:r w:rsidR="00D21308">
              <w:rPr>
                <w:noProof/>
                <w:webHidden/>
              </w:rPr>
              <w:fldChar w:fldCharType="end"/>
            </w:r>
          </w:hyperlink>
        </w:p>
        <w:p w14:paraId="5703E2AD" w14:textId="2451788A" w:rsidR="00D21308" w:rsidRDefault="005859B4">
          <w:pPr>
            <w:pStyle w:val="TOC3"/>
            <w:tabs>
              <w:tab w:val="left" w:pos="851"/>
            </w:tabs>
            <w:rPr>
              <w:rFonts w:asciiTheme="minorHAnsi" w:eastAsiaTheme="minorEastAsia" w:hAnsiTheme="minorHAnsi"/>
              <w:noProof/>
              <w:kern w:val="2"/>
              <w:sz w:val="22"/>
              <w:lang w:eastAsia="en-AU"/>
              <w14:ligatures w14:val="standardContextual"/>
            </w:rPr>
          </w:pPr>
          <w:hyperlink w:anchor="_Toc189043073" w:history="1">
            <w:r w:rsidR="00D21308" w:rsidRPr="00E63AD9">
              <w:rPr>
                <w:rStyle w:val="Hyperlink"/>
                <w:noProof/>
              </w:rPr>
              <w:t>8.2.3</w:t>
            </w:r>
            <w:r w:rsidR="00D21308">
              <w:rPr>
                <w:rFonts w:asciiTheme="minorHAnsi" w:eastAsiaTheme="minorEastAsia" w:hAnsiTheme="minorHAnsi"/>
                <w:noProof/>
                <w:kern w:val="2"/>
                <w:sz w:val="22"/>
                <w:lang w:eastAsia="en-AU"/>
                <w14:ligatures w14:val="standardContextual"/>
              </w:rPr>
              <w:tab/>
            </w:r>
            <w:r w:rsidR="00D21308" w:rsidRPr="00E63AD9">
              <w:rPr>
                <w:rStyle w:val="Hyperlink"/>
                <w:noProof/>
              </w:rPr>
              <w:t>Route Deviation Report (DR)</w:t>
            </w:r>
            <w:r w:rsidR="00D21308">
              <w:rPr>
                <w:noProof/>
                <w:webHidden/>
              </w:rPr>
              <w:tab/>
            </w:r>
            <w:r w:rsidR="00D21308">
              <w:rPr>
                <w:noProof/>
                <w:webHidden/>
              </w:rPr>
              <w:fldChar w:fldCharType="begin"/>
            </w:r>
            <w:r w:rsidR="00D21308">
              <w:rPr>
                <w:noProof/>
                <w:webHidden/>
              </w:rPr>
              <w:instrText xml:space="preserve"> PAGEREF _Toc189043073 \h </w:instrText>
            </w:r>
            <w:r w:rsidR="00D21308">
              <w:rPr>
                <w:noProof/>
                <w:webHidden/>
              </w:rPr>
            </w:r>
            <w:r w:rsidR="00D21308">
              <w:rPr>
                <w:noProof/>
                <w:webHidden/>
              </w:rPr>
              <w:fldChar w:fldCharType="separate"/>
            </w:r>
            <w:r w:rsidR="00D21308">
              <w:rPr>
                <w:noProof/>
                <w:webHidden/>
              </w:rPr>
              <w:t>15</w:t>
            </w:r>
            <w:r w:rsidR="00D21308">
              <w:rPr>
                <w:noProof/>
                <w:webHidden/>
              </w:rPr>
              <w:fldChar w:fldCharType="end"/>
            </w:r>
          </w:hyperlink>
        </w:p>
        <w:p w14:paraId="4B1BDE24" w14:textId="3770B8FD" w:rsidR="00D21308" w:rsidRDefault="005859B4">
          <w:pPr>
            <w:pStyle w:val="TOC3"/>
            <w:tabs>
              <w:tab w:val="left" w:pos="851"/>
            </w:tabs>
            <w:rPr>
              <w:rFonts w:asciiTheme="minorHAnsi" w:eastAsiaTheme="minorEastAsia" w:hAnsiTheme="minorHAnsi"/>
              <w:noProof/>
              <w:kern w:val="2"/>
              <w:sz w:val="22"/>
              <w:lang w:eastAsia="en-AU"/>
              <w14:ligatures w14:val="standardContextual"/>
            </w:rPr>
          </w:pPr>
          <w:hyperlink w:anchor="_Toc189043074" w:history="1">
            <w:r w:rsidR="00D21308" w:rsidRPr="00E63AD9">
              <w:rPr>
                <w:rStyle w:val="Hyperlink"/>
                <w:noProof/>
              </w:rPr>
              <w:t>8.2.4</w:t>
            </w:r>
            <w:r w:rsidR="00D21308">
              <w:rPr>
                <w:rFonts w:asciiTheme="minorHAnsi" w:eastAsiaTheme="minorEastAsia" w:hAnsiTheme="minorHAnsi"/>
                <w:noProof/>
                <w:kern w:val="2"/>
                <w:sz w:val="22"/>
                <w:lang w:eastAsia="en-AU"/>
                <w14:ligatures w14:val="standardContextual"/>
              </w:rPr>
              <w:tab/>
            </w:r>
            <w:r w:rsidR="00D21308" w:rsidRPr="00E63AD9">
              <w:rPr>
                <w:rStyle w:val="Hyperlink"/>
                <w:noProof/>
              </w:rPr>
              <w:t>Intermediate Position Report (IP)</w:t>
            </w:r>
            <w:r w:rsidR="00D21308">
              <w:rPr>
                <w:noProof/>
                <w:webHidden/>
              </w:rPr>
              <w:tab/>
            </w:r>
            <w:r w:rsidR="00D21308">
              <w:rPr>
                <w:noProof/>
                <w:webHidden/>
              </w:rPr>
              <w:fldChar w:fldCharType="begin"/>
            </w:r>
            <w:r w:rsidR="00D21308">
              <w:rPr>
                <w:noProof/>
                <w:webHidden/>
              </w:rPr>
              <w:instrText xml:space="preserve"> PAGEREF _Toc189043074 \h </w:instrText>
            </w:r>
            <w:r w:rsidR="00D21308">
              <w:rPr>
                <w:noProof/>
                <w:webHidden/>
              </w:rPr>
            </w:r>
            <w:r w:rsidR="00D21308">
              <w:rPr>
                <w:noProof/>
                <w:webHidden/>
              </w:rPr>
              <w:fldChar w:fldCharType="separate"/>
            </w:r>
            <w:r w:rsidR="00D21308">
              <w:rPr>
                <w:noProof/>
                <w:webHidden/>
              </w:rPr>
              <w:t>16</w:t>
            </w:r>
            <w:r w:rsidR="00D21308">
              <w:rPr>
                <w:noProof/>
                <w:webHidden/>
              </w:rPr>
              <w:fldChar w:fldCharType="end"/>
            </w:r>
          </w:hyperlink>
        </w:p>
        <w:p w14:paraId="0725D603" w14:textId="71F9C8C5" w:rsidR="00D21308" w:rsidRDefault="005859B4">
          <w:pPr>
            <w:pStyle w:val="TOC3"/>
            <w:tabs>
              <w:tab w:val="left" w:pos="851"/>
            </w:tabs>
            <w:rPr>
              <w:rFonts w:asciiTheme="minorHAnsi" w:eastAsiaTheme="minorEastAsia" w:hAnsiTheme="minorHAnsi"/>
              <w:noProof/>
              <w:kern w:val="2"/>
              <w:sz w:val="22"/>
              <w:lang w:eastAsia="en-AU"/>
              <w14:ligatures w14:val="standardContextual"/>
            </w:rPr>
          </w:pPr>
          <w:hyperlink w:anchor="_Toc189043075" w:history="1">
            <w:r w:rsidR="00D21308" w:rsidRPr="00E63AD9">
              <w:rPr>
                <w:rStyle w:val="Hyperlink"/>
                <w:noProof/>
              </w:rPr>
              <w:t>8.2.5</w:t>
            </w:r>
            <w:r w:rsidR="00D21308">
              <w:rPr>
                <w:rFonts w:asciiTheme="minorHAnsi" w:eastAsiaTheme="minorEastAsia" w:hAnsiTheme="minorHAnsi"/>
                <w:noProof/>
                <w:kern w:val="2"/>
                <w:sz w:val="22"/>
                <w:lang w:eastAsia="en-AU"/>
                <w14:ligatures w14:val="standardContextual"/>
              </w:rPr>
              <w:tab/>
            </w:r>
            <w:r w:rsidR="00D21308" w:rsidRPr="00E63AD9">
              <w:rPr>
                <w:rStyle w:val="Hyperlink"/>
                <w:noProof/>
              </w:rPr>
              <w:t>Defect Report (IR)</w:t>
            </w:r>
            <w:r w:rsidR="00D21308">
              <w:rPr>
                <w:noProof/>
                <w:webHidden/>
              </w:rPr>
              <w:tab/>
            </w:r>
            <w:r w:rsidR="00D21308">
              <w:rPr>
                <w:noProof/>
                <w:webHidden/>
              </w:rPr>
              <w:fldChar w:fldCharType="begin"/>
            </w:r>
            <w:r w:rsidR="00D21308">
              <w:rPr>
                <w:noProof/>
                <w:webHidden/>
              </w:rPr>
              <w:instrText xml:space="preserve"> PAGEREF _Toc189043075 \h </w:instrText>
            </w:r>
            <w:r w:rsidR="00D21308">
              <w:rPr>
                <w:noProof/>
                <w:webHidden/>
              </w:rPr>
            </w:r>
            <w:r w:rsidR="00D21308">
              <w:rPr>
                <w:noProof/>
                <w:webHidden/>
              </w:rPr>
              <w:fldChar w:fldCharType="separate"/>
            </w:r>
            <w:r w:rsidR="00D21308">
              <w:rPr>
                <w:noProof/>
                <w:webHidden/>
              </w:rPr>
              <w:t>16</w:t>
            </w:r>
            <w:r w:rsidR="00D21308">
              <w:rPr>
                <w:noProof/>
                <w:webHidden/>
              </w:rPr>
              <w:fldChar w:fldCharType="end"/>
            </w:r>
          </w:hyperlink>
        </w:p>
        <w:p w14:paraId="518FD6C7" w14:textId="27B7CA74" w:rsidR="00D21308" w:rsidRDefault="005859B4">
          <w:pPr>
            <w:pStyle w:val="TOC3"/>
            <w:tabs>
              <w:tab w:val="left" w:pos="851"/>
            </w:tabs>
            <w:rPr>
              <w:rFonts w:asciiTheme="minorHAnsi" w:eastAsiaTheme="minorEastAsia" w:hAnsiTheme="minorHAnsi"/>
              <w:noProof/>
              <w:kern w:val="2"/>
              <w:sz w:val="22"/>
              <w:lang w:eastAsia="en-AU"/>
              <w14:ligatures w14:val="standardContextual"/>
            </w:rPr>
          </w:pPr>
          <w:hyperlink w:anchor="_Toc189043076" w:history="1">
            <w:r w:rsidR="00D21308" w:rsidRPr="00E63AD9">
              <w:rPr>
                <w:rStyle w:val="Hyperlink"/>
                <w:noProof/>
              </w:rPr>
              <w:t>8.2.6</w:t>
            </w:r>
            <w:r w:rsidR="00D21308">
              <w:rPr>
                <w:rFonts w:asciiTheme="minorHAnsi" w:eastAsiaTheme="minorEastAsia" w:hAnsiTheme="minorHAnsi"/>
                <w:noProof/>
                <w:kern w:val="2"/>
                <w:sz w:val="22"/>
                <w:lang w:eastAsia="en-AU"/>
                <w14:ligatures w14:val="standardContextual"/>
              </w:rPr>
              <w:tab/>
            </w:r>
            <w:r w:rsidR="00D21308" w:rsidRPr="00E63AD9">
              <w:rPr>
                <w:rStyle w:val="Hyperlink"/>
                <w:noProof/>
              </w:rPr>
              <w:t>Route Information</w:t>
            </w:r>
            <w:r w:rsidR="00D21308">
              <w:rPr>
                <w:noProof/>
                <w:webHidden/>
              </w:rPr>
              <w:tab/>
            </w:r>
            <w:r w:rsidR="00D21308">
              <w:rPr>
                <w:noProof/>
                <w:webHidden/>
              </w:rPr>
              <w:fldChar w:fldCharType="begin"/>
            </w:r>
            <w:r w:rsidR="00D21308">
              <w:rPr>
                <w:noProof/>
                <w:webHidden/>
              </w:rPr>
              <w:instrText xml:space="preserve"> PAGEREF _Toc189043076 \h </w:instrText>
            </w:r>
            <w:r w:rsidR="00D21308">
              <w:rPr>
                <w:noProof/>
                <w:webHidden/>
              </w:rPr>
            </w:r>
            <w:r w:rsidR="00D21308">
              <w:rPr>
                <w:noProof/>
                <w:webHidden/>
              </w:rPr>
              <w:fldChar w:fldCharType="separate"/>
            </w:r>
            <w:r w:rsidR="00D21308">
              <w:rPr>
                <w:noProof/>
                <w:webHidden/>
              </w:rPr>
              <w:t>16</w:t>
            </w:r>
            <w:r w:rsidR="00D21308">
              <w:rPr>
                <w:noProof/>
                <w:webHidden/>
              </w:rPr>
              <w:fldChar w:fldCharType="end"/>
            </w:r>
          </w:hyperlink>
        </w:p>
        <w:p w14:paraId="162F7825" w14:textId="1E2A32CA"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77" w:history="1">
            <w:r w:rsidR="00D21308" w:rsidRPr="00E63AD9">
              <w:rPr>
                <w:rStyle w:val="Hyperlink"/>
              </w:rPr>
              <w:t>8.3</w:t>
            </w:r>
            <w:r w:rsidR="00D21308">
              <w:rPr>
                <w:rFonts w:asciiTheme="minorHAnsi" w:eastAsiaTheme="minorEastAsia" w:hAnsiTheme="minorHAnsi"/>
                <w:kern w:val="2"/>
                <w:sz w:val="22"/>
                <w:lang w:eastAsia="en-AU"/>
                <w14:ligatures w14:val="standardContextual"/>
              </w:rPr>
              <w:tab/>
            </w:r>
            <w:r w:rsidR="00D21308" w:rsidRPr="00E63AD9">
              <w:rPr>
                <w:rStyle w:val="Hyperlink"/>
              </w:rPr>
              <w:t>Passenger ship reporting requirements.</w:t>
            </w:r>
            <w:r w:rsidR="00D21308">
              <w:rPr>
                <w:webHidden/>
              </w:rPr>
              <w:tab/>
            </w:r>
            <w:r w:rsidR="00D21308">
              <w:rPr>
                <w:webHidden/>
              </w:rPr>
              <w:fldChar w:fldCharType="begin"/>
            </w:r>
            <w:r w:rsidR="00D21308">
              <w:rPr>
                <w:webHidden/>
              </w:rPr>
              <w:instrText xml:space="preserve"> PAGEREF _Toc189043077 \h </w:instrText>
            </w:r>
            <w:r w:rsidR="00D21308">
              <w:rPr>
                <w:webHidden/>
              </w:rPr>
            </w:r>
            <w:r w:rsidR="00D21308">
              <w:rPr>
                <w:webHidden/>
              </w:rPr>
              <w:fldChar w:fldCharType="separate"/>
            </w:r>
            <w:r w:rsidR="00D21308">
              <w:rPr>
                <w:webHidden/>
              </w:rPr>
              <w:t>17</w:t>
            </w:r>
            <w:r w:rsidR="00D21308">
              <w:rPr>
                <w:webHidden/>
              </w:rPr>
              <w:fldChar w:fldCharType="end"/>
            </w:r>
          </w:hyperlink>
        </w:p>
        <w:p w14:paraId="3620F3D7" w14:textId="458E4AC9"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78" w:history="1">
            <w:r w:rsidR="00D21308" w:rsidRPr="00E63AD9">
              <w:rPr>
                <w:rStyle w:val="Hyperlink"/>
              </w:rPr>
              <w:t>8.4</w:t>
            </w:r>
            <w:r w:rsidR="00D21308">
              <w:rPr>
                <w:rFonts w:asciiTheme="minorHAnsi" w:eastAsiaTheme="minorEastAsia" w:hAnsiTheme="minorHAnsi"/>
                <w:kern w:val="2"/>
                <w:sz w:val="22"/>
                <w:lang w:eastAsia="en-AU"/>
                <w14:ligatures w14:val="standardContextual"/>
              </w:rPr>
              <w:tab/>
            </w:r>
            <w:r w:rsidR="00D21308" w:rsidRPr="00E63AD9">
              <w:rPr>
                <w:rStyle w:val="Hyperlink"/>
              </w:rPr>
              <w:t>Outer ports and anchorages</w:t>
            </w:r>
            <w:r w:rsidR="00D21308">
              <w:rPr>
                <w:webHidden/>
              </w:rPr>
              <w:tab/>
            </w:r>
            <w:r w:rsidR="00D21308">
              <w:rPr>
                <w:webHidden/>
              </w:rPr>
              <w:fldChar w:fldCharType="begin"/>
            </w:r>
            <w:r w:rsidR="00D21308">
              <w:rPr>
                <w:webHidden/>
              </w:rPr>
              <w:instrText xml:space="preserve"> PAGEREF _Toc189043078 \h </w:instrText>
            </w:r>
            <w:r w:rsidR="00D21308">
              <w:rPr>
                <w:webHidden/>
              </w:rPr>
            </w:r>
            <w:r w:rsidR="00D21308">
              <w:rPr>
                <w:webHidden/>
              </w:rPr>
              <w:fldChar w:fldCharType="separate"/>
            </w:r>
            <w:r w:rsidR="00D21308">
              <w:rPr>
                <w:webHidden/>
              </w:rPr>
              <w:t>17</w:t>
            </w:r>
            <w:r w:rsidR="00D21308">
              <w:rPr>
                <w:webHidden/>
              </w:rPr>
              <w:fldChar w:fldCharType="end"/>
            </w:r>
          </w:hyperlink>
        </w:p>
        <w:p w14:paraId="29375520" w14:textId="48B8AA90" w:rsidR="00D21308" w:rsidRDefault="005859B4">
          <w:pPr>
            <w:pStyle w:val="TOC1"/>
            <w:tabs>
              <w:tab w:val="left" w:pos="851"/>
            </w:tabs>
            <w:rPr>
              <w:rFonts w:asciiTheme="minorHAnsi" w:eastAsiaTheme="minorEastAsia" w:hAnsiTheme="minorHAnsi"/>
              <w:b w:val="0"/>
              <w:kern w:val="2"/>
              <w:sz w:val="22"/>
              <w:lang w:eastAsia="en-AU"/>
              <w14:ligatures w14:val="standardContextual"/>
            </w:rPr>
          </w:pPr>
          <w:hyperlink w:anchor="_Toc189043079" w:history="1">
            <w:r w:rsidR="00D21308" w:rsidRPr="00E63AD9">
              <w:rPr>
                <w:rStyle w:val="Hyperlink"/>
              </w:rPr>
              <w:t>9.</w:t>
            </w:r>
            <w:r w:rsidR="00D21308">
              <w:rPr>
                <w:rFonts w:asciiTheme="minorHAnsi" w:eastAsiaTheme="minorEastAsia" w:hAnsiTheme="minorHAnsi"/>
                <w:b w:val="0"/>
                <w:kern w:val="2"/>
                <w:sz w:val="22"/>
                <w:lang w:eastAsia="en-AU"/>
                <w14:ligatures w14:val="standardContextual"/>
              </w:rPr>
              <w:tab/>
            </w:r>
            <w:r w:rsidR="00D21308" w:rsidRPr="00E63AD9">
              <w:rPr>
                <w:rStyle w:val="Hyperlink"/>
              </w:rPr>
              <w:t>Ship encounter information</w:t>
            </w:r>
            <w:r w:rsidR="00D21308">
              <w:rPr>
                <w:webHidden/>
              </w:rPr>
              <w:tab/>
            </w:r>
            <w:r w:rsidR="00D21308">
              <w:rPr>
                <w:webHidden/>
              </w:rPr>
              <w:fldChar w:fldCharType="begin"/>
            </w:r>
            <w:r w:rsidR="00D21308">
              <w:rPr>
                <w:webHidden/>
              </w:rPr>
              <w:instrText xml:space="preserve"> PAGEREF _Toc189043079 \h </w:instrText>
            </w:r>
            <w:r w:rsidR="00D21308">
              <w:rPr>
                <w:webHidden/>
              </w:rPr>
            </w:r>
            <w:r w:rsidR="00D21308">
              <w:rPr>
                <w:webHidden/>
              </w:rPr>
              <w:fldChar w:fldCharType="separate"/>
            </w:r>
            <w:r w:rsidR="00D21308">
              <w:rPr>
                <w:webHidden/>
              </w:rPr>
              <w:t>18</w:t>
            </w:r>
            <w:r w:rsidR="00D21308">
              <w:rPr>
                <w:webHidden/>
              </w:rPr>
              <w:fldChar w:fldCharType="end"/>
            </w:r>
          </w:hyperlink>
        </w:p>
        <w:p w14:paraId="4AC9742E" w14:textId="4F56CF40"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80" w:history="1">
            <w:r w:rsidR="00D21308" w:rsidRPr="00E63AD9">
              <w:rPr>
                <w:rStyle w:val="Hyperlink"/>
              </w:rPr>
              <w:t>9.1</w:t>
            </w:r>
            <w:r w:rsidR="00D21308">
              <w:rPr>
                <w:rFonts w:asciiTheme="minorHAnsi" w:eastAsiaTheme="minorEastAsia" w:hAnsiTheme="minorHAnsi"/>
                <w:kern w:val="2"/>
                <w:sz w:val="22"/>
                <w:lang w:eastAsia="en-AU"/>
                <w14:ligatures w14:val="standardContextual"/>
              </w:rPr>
              <w:tab/>
            </w:r>
            <w:r w:rsidR="00D21308" w:rsidRPr="00E63AD9">
              <w:rPr>
                <w:rStyle w:val="Hyperlink"/>
              </w:rPr>
              <w:t>Provision of SEI</w:t>
            </w:r>
            <w:r w:rsidR="00D21308">
              <w:rPr>
                <w:webHidden/>
              </w:rPr>
              <w:tab/>
            </w:r>
            <w:r w:rsidR="00D21308">
              <w:rPr>
                <w:webHidden/>
              </w:rPr>
              <w:fldChar w:fldCharType="begin"/>
            </w:r>
            <w:r w:rsidR="00D21308">
              <w:rPr>
                <w:webHidden/>
              </w:rPr>
              <w:instrText xml:space="preserve"> PAGEREF _Toc189043080 \h </w:instrText>
            </w:r>
            <w:r w:rsidR="00D21308">
              <w:rPr>
                <w:webHidden/>
              </w:rPr>
            </w:r>
            <w:r w:rsidR="00D21308">
              <w:rPr>
                <w:webHidden/>
              </w:rPr>
              <w:fldChar w:fldCharType="separate"/>
            </w:r>
            <w:r w:rsidR="00D21308">
              <w:rPr>
                <w:webHidden/>
              </w:rPr>
              <w:t>18</w:t>
            </w:r>
            <w:r w:rsidR="00D21308">
              <w:rPr>
                <w:webHidden/>
              </w:rPr>
              <w:fldChar w:fldCharType="end"/>
            </w:r>
          </w:hyperlink>
        </w:p>
        <w:p w14:paraId="2D7AF476" w14:textId="29FC7412" w:rsidR="00D21308" w:rsidRDefault="005859B4">
          <w:pPr>
            <w:pStyle w:val="TOC3"/>
            <w:tabs>
              <w:tab w:val="left" w:pos="851"/>
            </w:tabs>
            <w:rPr>
              <w:rFonts w:asciiTheme="minorHAnsi" w:eastAsiaTheme="minorEastAsia" w:hAnsiTheme="minorHAnsi"/>
              <w:noProof/>
              <w:kern w:val="2"/>
              <w:sz w:val="22"/>
              <w:lang w:eastAsia="en-AU"/>
              <w14:ligatures w14:val="standardContextual"/>
            </w:rPr>
          </w:pPr>
          <w:hyperlink w:anchor="_Toc189043081" w:history="1">
            <w:r w:rsidR="00D21308" w:rsidRPr="00E63AD9">
              <w:rPr>
                <w:rStyle w:val="Hyperlink"/>
                <w:noProof/>
              </w:rPr>
              <w:t>9.1.1</w:t>
            </w:r>
            <w:r w:rsidR="00D21308">
              <w:rPr>
                <w:rFonts w:asciiTheme="minorHAnsi" w:eastAsiaTheme="minorEastAsia" w:hAnsiTheme="minorHAnsi"/>
                <w:noProof/>
                <w:kern w:val="2"/>
                <w:sz w:val="22"/>
                <w:lang w:eastAsia="en-AU"/>
                <w14:ligatures w14:val="standardContextual"/>
              </w:rPr>
              <w:tab/>
            </w:r>
            <w:r w:rsidR="00D21308" w:rsidRPr="00E63AD9">
              <w:rPr>
                <w:rStyle w:val="Hyperlink"/>
                <w:noProof/>
              </w:rPr>
              <w:t>SEI message</w:t>
            </w:r>
            <w:r w:rsidR="00D21308">
              <w:rPr>
                <w:noProof/>
                <w:webHidden/>
              </w:rPr>
              <w:tab/>
            </w:r>
            <w:r w:rsidR="00D21308">
              <w:rPr>
                <w:noProof/>
                <w:webHidden/>
              </w:rPr>
              <w:fldChar w:fldCharType="begin"/>
            </w:r>
            <w:r w:rsidR="00D21308">
              <w:rPr>
                <w:noProof/>
                <w:webHidden/>
              </w:rPr>
              <w:instrText xml:space="preserve"> PAGEREF _Toc189043081 \h </w:instrText>
            </w:r>
            <w:r w:rsidR="00D21308">
              <w:rPr>
                <w:noProof/>
                <w:webHidden/>
              </w:rPr>
            </w:r>
            <w:r w:rsidR="00D21308">
              <w:rPr>
                <w:noProof/>
                <w:webHidden/>
              </w:rPr>
              <w:fldChar w:fldCharType="separate"/>
            </w:r>
            <w:r w:rsidR="00D21308">
              <w:rPr>
                <w:noProof/>
                <w:webHidden/>
              </w:rPr>
              <w:t>18</w:t>
            </w:r>
            <w:r w:rsidR="00D21308">
              <w:rPr>
                <w:noProof/>
                <w:webHidden/>
              </w:rPr>
              <w:fldChar w:fldCharType="end"/>
            </w:r>
          </w:hyperlink>
        </w:p>
        <w:p w14:paraId="61010DFC" w14:textId="0F24BFB0" w:rsidR="00D21308" w:rsidRDefault="005859B4">
          <w:pPr>
            <w:pStyle w:val="TOC3"/>
            <w:tabs>
              <w:tab w:val="left" w:pos="851"/>
            </w:tabs>
            <w:rPr>
              <w:rFonts w:asciiTheme="minorHAnsi" w:eastAsiaTheme="minorEastAsia" w:hAnsiTheme="minorHAnsi"/>
              <w:noProof/>
              <w:kern w:val="2"/>
              <w:sz w:val="22"/>
              <w:lang w:eastAsia="en-AU"/>
              <w14:ligatures w14:val="standardContextual"/>
            </w:rPr>
          </w:pPr>
          <w:hyperlink w:anchor="_Toc189043082" w:history="1">
            <w:r w:rsidR="00D21308" w:rsidRPr="00E63AD9">
              <w:rPr>
                <w:rStyle w:val="Hyperlink"/>
                <w:noProof/>
              </w:rPr>
              <w:t>9.1.2</w:t>
            </w:r>
            <w:r w:rsidR="00D21308">
              <w:rPr>
                <w:rFonts w:asciiTheme="minorHAnsi" w:eastAsiaTheme="minorEastAsia" w:hAnsiTheme="minorHAnsi"/>
                <w:noProof/>
                <w:kern w:val="2"/>
                <w:sz w:val="22"/>
                <w:lang w:eastAsia="en-AU"/>
                <w14:ligatures w14:val="standardContextual"/>
              </w:rPr>
              <w:tab/>
            </w:r>
            <w:r w:rsidR="00D21308" w:rsidRPr="00E63AD9">
              <w:rPr>
                <w:rStyle w:val="Hyperlink"/>
                <w:noProof/>
              </w:rPr>
              <w:t>How to interpret SEI</w:t>
            </w:r>
            <w:r w:rsidR="00D21308">
              <w:rPr>
                <w:noProof/>
                <w:webHidden/>
              </w:rPr>
              <w:tab/>
            </w:r>
            <w:r w:rsidR="00D21308">
              <w:rPr>
                <w:noProof/>
                <w:webHidden/>
              </w:rPr>
              <w:fldChar w:fldCharType="begin"/>
            </w:r>
            <w:r w:rsidR="00D21308">
              <w:rPr>
                <w:noProof/>
                <w:webHidden/>
              </w:rPr>
              <w:instrText xml:space="preserve"> PAGEREF _Toc189043082 \h </w:instrText>
            </w:r>
            <w:r w:rsidR="00D21308">
              <w:rPr>
                <w:noProof/>
                <w:webHidden/>
              </w:rPr>
            </w:r>
            <w:r w:rsidR="00D21308">
              <w:rPr>
                <w:noProof/>
                <w:webHidden/>
              </w:rPr>
              <w:fldChar w:fldCharType="separate"/>
            </w:r>
            <w:r w:rsidR="00D21308">
              <w:rPr>
                <w:noProof/>
                <w:webHidden/>
              </w:rPr>
              <w:t>19</w:t>
            </w:r>
            <w:r w:rsidR="00D21308">
              <w:rPr>
                <w:noProof/>
                <w:webHidden/>
              </w:rPr>
              <w:fldChar w:fldCharType="end"/>
            </w:r>
          </w:hyperlink>
        </w:p>
        <w:p w14:paraId="00826274" w14:textId="5D95BB54" w:rsidR="00D21308" w:rsidRDefault="005859B4">
          <w:pPr>
            <w:pStyle w:val="TOC3"/>
            <w:tabs>
              <w:tab w:val="left" w:pos="851"/>
            </w:tabs>
            <w:rPr>
              <w:rFonts w:asciiTheme="minorHAnsi" w:eastAsiaTheme="minorEastAsia" w:hAnsiTheme="minorHAnsi"/>
              <w:noProof/>
              <w:kern w:val="2"/>
              <w:sz w:val="22"/>
              <w:lang w:eastAsia="en-AU"/>
              <w14:ligatures w14:val="standardContextual"/>
            </w:rPr>
          </w:pPr>
          <w:hyperlink w:anchor="_Toc189043083" w:history="1">
            <w:r w:rsidR="00D21308" w:rsidRPr="00E63AD9">
              <w:rPr>
                <w:rStyle w:val="Hyperlink"/>
                <w:noProof/>
              </w:rPr>
              <w:t>9.1.3</w:t>
            </w:r>
            <w:r w:rsidR="00D21308">
              <w:rPr>
                <w:rFonts w:asciiTheme="minorHAnsi" w:eastAsiaTheme="minorEastAsia" w:hAnsiTheme="minorHAnsi"/>
                <w:noProof/>
                <w:kern w:val="2"/>
                <w:sz w:val="22"/>
                <w:lang w:eastAsia="en-AU"/>
                <w14:ligatures w14:val="standardContextual"/>
              </w:rPr>
              <w:tab/>
            </w:r>
            <w:r w:rsidR="00D21308" w:rsidRPr="00E63AD9">
              <w:rPr>
                <w:rStyle w:val="Hyperlink"/>
                <w:noProof/>
              </w:rPr>
              <w:t>New or changed information</w:t>
            </w:r>
            <w:r w:rsidR="00D21308">
              <w:rPr>
                <w:noProof/>
                <w:webHidden/>
              </w:rPr>
              <w:tab/>
            </w:r>
            <w:r w:rsidR="00D21308">
              <w:rPr>
                <w:noProof/>
                <w:webHidden/>
              </w:rPr>
              <w:fldChar w:fldCharType="begin"/>
            </w:r>
            <w:r w:rsidR="00D21308">
              <w:rPr>
                <w:noProof/>
                <w:webHidden/>
              </w:rPr>
              <w:instrText xml:space="preserve"> PAGEREF _Toc189043083 \h </w:instrText>
            </w:r>
            <w:r w:rsidR="00D21308">
              <w:rPr>
                <w:noProof/>
                <w:webHidden/>
              </w:rPr>
            </w:r>
            <w:r w:rsidR="00D21308">
              <w:rPr>
                <w:noProof/>
                <w:webHidden/>
              </w:rPr>
              <w:fldChar w:fldCharType="separate"/>
            </w:r>
            <w:r w:rsidR="00D21308">
              <w:rPr>
                <w:noProof/>
                <w:webHidden/>
              </w:rPr>
              <w:t>20</w:t>
            </w:r>
            <w:r w:rsidR="00D21308">
              <w:rPr>
                <w:noProof/>
                <w:webHidden/>
              </w:rPr>
              <w:fldChar w:fldCharType="end"/>
            </w:r>
          </w:hyperlink>
        </w:p>
        <w:p w14:paraId="2507B0D1" w14:textId="2747CD76" w:rsidR="00D21308" w:rsidRDefault="005859B4">
          <w:pPr>
            <w:pStyle w:val="TOC3"/>
            <w:tabs>
              <w:tab w:val="left" w:pos="851"/>
            </w:tabs>
            <w:rPr>
              <w:rFonts w:asciiTheme="minorHAnsi" w:eastAsiaTheme="minorEastAsia" w:hAnsiTheme="minorHAnsi"/>
              <w:noProof/>
              <w:kern w:val="2"/>
              <w:sz w:val="22"/>
              <w:lang w:eastAsia="en-AU"/>
              <w14:ligatures w14:val="standardContextual"/>
            </w:rPr>
          </w:pPr>
          <w:hyperlink w:anchor="_Toc189043084" w:history="1">
            <w:r w:rsidR="00D21308" w:rsidRPr="00E63AD9">
              <w:rPr>
                <w:rStyle w:val="Hyperlink"/>
                <w:noProof/>
              </w:rPr>
              <w:t>9.1.4</w:t>
            </w:r>
            <w:r w:rsidR="00D21308">
              <w:rPr>
                <w:rFonts w:asciiTheme="minorHAnsi" w:eastAsiaTheme="minorEastAsia" w:hAnsiTheme="minorHAnsi"/>
                <w:noProof/>
                <w:kern w:val="2"/>
                <w:sz w:val="22"/>
                <w:lang w:eastAsia="en-AU"/>
                <w14:ligatures w14:val="standardContextual"/>
              </w:rPr>
              <w:tab/>
            </w:r>
            <w:r w:rsidR="00D21308" w:rsidRPr="00E63AD9">
              <w:rPr>
                <w:rStyle w:val="Hyperlink"/>
                <w:noProof/>
              </w:rPr>
              <w:t>SEI updates</w:t>
            </w:r>
            <w:r w:rsidR="00D21308">
              <w:rPr>
                <w:noProof/>
                <w:webHidden/>
              </w:rPr>
              <w:tab/>
            </w:r>
            <w:r w:rsidR="00D21308">
              <w:rPr>
                <w:noProof/>
                <w:webHidden/>
              </w:rPr>
              <w:fldChar w:fldCharType="begin"/>
            </w:r>
            <w:r w:rsidR="00D21308">
              <w:rPr>
                <w:noProof/>
                <w:webHidden/>
              </w:rPr>
              <w:instrText xml:space="preserve"> PAGEREF _Toc189043084 \h </w:instrText>
            </w:r>
            <w:r w:rsidR="00D21308">
              <w:rPr>
                <w:noProof/>
                <w:webHidden/>
              </w:rPr>
            </w:r>
            <w:r w:rsidR="00D21308">
              <w:rPr>
                <w:noProof/>
                <w:webHidden/>
              </w:rPr>
              <w:fldChar w:fldCharType="separate"/>
            </w:r>
            <w:r w:rsidR="00D21308">
              <w:rPr>
                <w:noProof/>
                <w:webHidden/>
              </w:rPr>
              <w:t>20</w:t>
            </w:r>
            <w:r w:rsidR="00D21308">
              <w:rPr>
                <w:noProof/>
                <w:webHidden/>
              </w:rPr>
              <w:fldChar w:fldCharType="end"/>
            </w:r>
          </w:hyperlink>
        </w:p>
        <w:p w14:paraId="33171001" w14:textId="374A0F8D"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85" w:history="1">
            <w:r w:rsidR="00D21308" w:rsidRPr="00E63AD9">
              <w:rPr>
                <w:rStyle w:val="Hyperlink"/>
              </w:rPr>
              <w:t>9.2</w:t>
            </w:r>
            <w:r w:rsidR="00D21308">
              <w:rPr>
                <w:rFonts w:asciiTheme="minorHAnsi" w:eastAsiaTheme="minorEastAsia" w:hAnsiTheme="minorHAnsi"/>
                <w:kern w:val="2"/>
                <w:sz w:val="22"/>
                <w:lang w:eastAsia="en-AU"/>
                <w14:ligatures w14:val="standardContextual"/>
              </w:rPr>
              <w:tab/>
            </w:r>
            <w:r w:rsidR="00D21308" w:rsidRPr="00E63AD9">
              <w:rPr>
                <w:rStyle w:val="Hyperlink"/>
              </w:rPr>
              <w:t>Maritime safety information</w:t>
            </w:r>
            <w:r w:rsidR="00D21308">
              <w:rPr>
                <w:webHidden/>
              </w:rPr>
              <w:tab/>
            </w:r>
            <w:r w:rsidR="00D21308">
              <w:rPr>
                <w:webHidden/>
              </w:rPr>
              <w:fldChar w:fldCharType="begin"/>
            </w:r>
            <w:r w:rsidR="00D21308">
              <w:rPr>
                <w:webHidden/>
              </w:rPr>
              <w:instrText xml:space="preserve"> PAGEREF _Toc189043085 \h </w:instrText>
            </w:r>
            <w:r w:rsidR="00D21308">
              <w:rPr>
                <w:webHidden/>
              </w:rPr>
            </w:r>
            <w:r w:rsidR="00D21308">
              <w:rPr>
                <w:webHidden/>
              </w:rPr>
              <w:fldChar w:fldCharType="separate"/>
            </w:r>
            <w:r w:rsidR="00D21308">
              <w:rPr>
                <w:webHidden/>
              </w:rPr>
              <w:t>21</w:t>
            </w:r>
            <w:r w:rsidR="00D21308">
              <w:rPr>
                <w:webHidden/>
              </w:rPr>
              <w:fldChar w:fldCharType="end"/>
            </w:r>
          </w:hyperlink>
        </w:p>
        <w:p w14:paraId="16CDBFAF" w14:textId="066B7F49"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86" w:history="1">
            <w:r w:rsidR="00D21308" w:rsidRPr="00E63AD9">
              <w:rPr>
                <w:rStyle w:val="Hyperlink"/>
              </w:rPr>
              <w:t>9.3</w:t>
            </w:r>
            <w:r w:rsidR="00D21308">
              <w:rPr>
                <w:rFonts w:asciiTheme="minorHAnsi" w:eastAsiaTheme="minorEastAsia" w:hAnsiTheme="minorHAnsi"/>
                <w:kern w:val="2"/>
                <w:sz w:val="22"/>
                <w:lang w:eastAsia="en-AU"/>
                <w14:ligatures w14:val="standardContextual"/>
              </w:rPr>
              <w:tab/>
            </w:r>
            <w:r w:rsidR="00D21308" w:rsidRPr="00E63AD9">
              <w:rPr>
                <w:rStyle w:val="Hyperlink"/>
              </w:rPr>
              <w:t>Responding to developing unsafe situations</w:t>
            </w:r>
            <w:r w:rsidR="00D21308">
              <w:rPr>
                <w:webHidden/>
              </w:rPr>
              <w:tab/>
            </w:r>
            <w:r w:rsidR="00D21308">
              <w:rPr>
                <w:webHidden/>
              </w:rPr>
              <w:fldChar w:fldCharType="begin"/>
            </w:r>
            <w:r w:rsidR="00D21308">
              <w:rPr>
                <w:webHidden/>
              </w:rPr>
              <w:instrText xml:space="preserve"> PAGEREF _Toc189043086 \h </w:instrText>
            </w:r>
            <w:r w:rsidR="00D21308">
              <w:rPr>
                <w:webHidden/>
              </w:rPr>
            </w:r>
            <w:r w:rsidR="00D21308">
              <w:rPr>
                <w:webHidden/>
              </w:rPr>
              <w:fldChar w:fldCharType="separate"/>
            </w:r>
            <w:r w:rsidR="00D21308">
              <w:rPr>
                <w:webHidden/>
              </w:rPr>
              <w:t>21</w:t>
            </w:r>
            <w:r w:rsidR="00D21308">
              <w:rPr>
                <w:webHidden/>
              </w:rPr>
              <w:fldChar w:fldCharType="end"/>
            </w:r>
          </w:hyperlink>
        </w:p>
        <w:p w14:paraId="6E3F5914" w14:textId="41AA8843" w:rsidR="00D21308" w:rsidRDefault="005859B4">
          <w:pPr>
            <w:pStyle w:val="TOC1"/>
            <w:tabs>
              <w:tab w:val="left" w:pos="851"/>
            </w:tabs>
            <w:rPr>
              <w:rFonts w:asciiTheme="minorHAnsi" w:eastAsiaTheme="minorEastAsia" w:hAnsiTheme="minorHAnsi"/>
              <w:b w:val="0"/>
              <w:kern w:val="2"/>
              <w:sz w:val="22"/>
              <w:lang w:eastAsia="en-AU"/>
              <w14:ligatures w14:val="standardContextual"/>
            </w:rPr>
          </w:pPr>
          <w:hyperlink w:anchor="_Toc189043087" w:history="1">
            <w:r w:rsidR="00D21308" w:rsidRPr="00E63AD9">
              <w:rPr>
                <w:rStyle w:val="Hyperlink"/>
              </w:rPr>
              <w:t>10.</w:t>
            </w:r>
            <w:r w:rsidR="00D21308">
              <w:rPr>
                <w:rFonts w:asciiTheme="minorHAnsi" w:eastAsiaTheme="minorEastAsia" w:hAnsiTheme="minorHAnsi"/>
                <w:b w:val="0"/>
                <w:kern w:val="2"/>
                <w:sz w:val="22"/>
                <w:lang w:eastAsia="en-AU"/>
                <w14:ligatures w14:val="standardContextual"/>
              </w:rPr>
              <w:tab/>
            </w:r>
            <w:r w:rsidR="00D21308" w:rsidRPr="00E63AD9">
              <w:rPr>
                <w:rStyle w:val="Hyperlink"/>
              </w:rPr>
              <w:t>Other rules and regulations</w:t>
            </w:r>
            <w:r w:rsidR="00D21308">
              <w:rPr>
                <w:webHidden/>
              </w:rPr>
              <w:tab/>
            </w:r>
            <w:r w:rsidR="00D21308">
              <w:rPr>
                <w:webHidden/>
              </w:rPr>
              <w:fldChar w:fldCharType="begin"/>
            </w:r>
            <w:r w:rsidR="00D21308">
              <w:rPr>
                <w:webHidden/>
              </w:rPr>
              <w:instrText xml:space="preserve"> PAGEREF _Toc189043087 \h </w:instrText>
            </w:r>
            <w:r w:rsidR="00D21308">
              <w:rPr>
                <w:webHidden/>
              </w:rPr>
            </w:r>
            <w:r w:rsidR="00D21308">
              <w:rPr>
                <w:webHidden/>
              </w:rPr>
              <w:fldChar w:fldCharType="separate"/>
            </w:r>
            <w:r w:rsidR="00D21308">
              <w:rPr>
                <w:webHidden/>
              </w:rPr>
              <w:t>22</w:t>
            </w:r>
            <w:r w:rsidR="00D21308">
              <w:rPr>
                <w:webHidden/>
              </w:rPr>
              <w:fldChar w:fldCharType="end"/>
            </w:r>
          </w:hyperlink>
        </w:p>
        <w:p w14:paraId="0F4934D0" w14:textId="5DAA98CE"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88" w:history="1">
            <w:r w:rsidR="00D21308" w:rsidRPr="00E63AD9">
              <w:rPr>
                <w:rStyle w:val="Hyperlink"/>
              </w:rPr>
              <w:t>10.1</w:t>
            </w:r>
            <w:r w:rsidR="00D21308">
              <w:rPr>
                <w:rFonts w:asciiTheme="minorHAnsi" w:eastAsiaTheme="minorEastAsia" w:hAnsiTheme="minorHAnsi"/>
                <w:kern w:val="2"/>
                <w:sz w:val="22"/>
                <w:lang w:eastAsia="en-AU"/>
                <w14:ligatures w14:val="standardContextual"/>
              </w:rPr>
              <w:tab/>
            </w:r>
            <w:r w:rsidR="00D21308" w:rsidRPr="00E63AD9">
              <w:rPr>
                <w:rStyle w:val="Hyperlink"/>
              </w:rPr>
              <w:t>Coastal Pilotage</w:t>
            </w:r>
            <w:r w:rsidR="00D21308">
              <w:rPr>
                <w:webHidden/>
              </w:rPr>
              <w:tab/>
            </w:r>
            <w:r w:rsidR="00D21308">
              <w:rPr>
                <w:webHidden/>
              </w:rPr>
              <w:fldChar w:fldCharType="begin"/>
            </w:r>
            <w:r w:rsidR="00D21308">
              <w:rPr>
                <w:webHidden/>
              </w:rPr>
              <w:instrText xml:space="preserve"> PAGEREF _Toc189043088 \h </w:instrText>
            </w:r>
            <w:r w:rsidR="00D21308">
              <w:rPr>
                <w:webHidden/>
              </w:rPr>
            </w:r>
            <w:r w:rsidR="00D21308">
              <w:rPr>
                <w:webHidden/>
              </w:rPr>
              <w:fldChar w:fldCharType="separate"/>
            </w:r>
            <w:r w:rsidR="00D21308">
              <w:rPr>
                <w:webHidden/>
              </w:rPr>
              <w:t>22</w:t>
            </w:r>
            <w:r w:rsidR="00D21308">
              <w:rPr>
                <w:webHidden/>
              </w:rPr>
              <w:fldChar w:fldCharType="end"/>
            </w:r>
          </w:hyperlink>
        </w:p>
        <w:p w14:paraId="067BD806" w14:textId="4E877DCB"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89" w:history="1">
            <w:r w:rsidR="00D21308" w:rsidRPr="00E63AD9">
              <w:rPr>
                <w:rStyle w:val="Hyperlink"/>
              </w:rPr>
              <w:t>10.2</w:t>
            </w:r>
            <w:r w:rsidR="00D21308">
              <w:rPr>
                <w:rFonts w:asciiTheme="minorHAnsi" w:eastAsiaTheme="minorEastAsia" w:hAnsiTheme="minorHAnsi"/>
                <w:kern w:val="2"/>
                <w:sz w:val="22"/>
                <w:lang w:eastAsia="en-AU"/>
                <w14:ligatures w14:val="standardContextual"/>
              </w:rPr>
              <w:tab/>
            </w:r>
            <w:r w:rsidR="00D21308" w:rsidRPr="00E63AD9">
              <w:rPr>
                <w:rStyle w:val="Hyperlink"/>
              </w:rPr>
              <w:t>Under Keel Clearance Management</w:t>
            </w:r>
            <w:r w:rsidR="00D21308">
              <w:rPr>
                <w:webHidden/>
              </w:rPr>
              <w:tab/>
            </w:r>
            <w:r w:rsidR="00D21308">
              <w:rPr>
                <w:webHidden/>
              </w:rPr>
              <w:fldChar w:fldCharType="begin"/>
            </w:r>
            <w:r w:rsidR="00D21308">
              <w:rPr>
                <w:webHidden/>
              </w:rPr>
              <w:instrText xml:space="preserve"> PAGEREF _Toc189043089 \h </w:instrText>
            </w:r>
            <w:r w:rsidR="00D21308">
              <w:rPr>
                <w:webHidden/>
              </w:rPr>
            </w:r>
            <w:r w:rsidR="00D21308">
              <w:rPr>
                <w:webHidden/>
              </w:rPr>
              <w:fldChar w:fldCharType="separate"/>
            </w:r>
            <w:r w:rsidR="00D21308">
              <w:rPr>
                <w:webHidden/>
              </w:rPr>
              <w:t>22</w:t>
            </w:r>
            <w:r w:rsidR="00D21308">
              <w:rPr>
                <w:webHidden/>
              </w:rPr>
              <w:fldChar w:fldCharType="end"/>
            </w:r>
          </w:hyperlink>
        </w:p>
        <w:p w14:paraId="581B0418" w14:textId="4187C183"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90" w:history="1">
            <w:r w:rsidR="00D21308" w:rsidRPr="00E63AD9">
              <w:rPr>
                <w:rStyle w:val="Hyperlink"/>
              </w:rPr>
              <w:t>10.3</w:t>
            </w:r>
            <w:r w:rsidR="00D21308">
              <w:rPr>
                <w:rFonts w:asciiTheme="minorHAnsi" w:eastAsiaTheme="minorEastAsia" w:hAnsiTheme="minorHAnsi"/>
                <w:kern w:val="2"/>
                <w:sz w:val="22"/>
                <w:lang w:eastAsia="en-AU"/>
                <w14:ligatures w14:val="standardContextual"/>
              </w:rPr>
              <w:tab/>
            </w:r>
            <w:r w:rsidR="00D21308" w:rsidRPr="00E63AD9">
              <w:rPr>
                <w:rStyle w:val="Hyperlink"/>
              </w:rPr>
              <w:t>Designated Shipping Areas</w:t>
            </w:r>
            <w:r w:rsidR="00D21308">
              <w:rPr>
                <w:webHidden/>
              </w:rPr>
              <w:tab/>
            </w:r>
            <w:r w:rsidR="00D21308">
              <w:rPr>
                <w:webHidden/>
              </w:rPr>
              <w:fldChar w:fldCharType="begin"/>
            </w:r>
            <w:r w:rsidR="00D21308">
              <w:rPr>
                <w:webHidden/>
              </w:rPr>
              <w:instrText xml:space="preserve"> PAGEREF _Toc189043090 \h </w:instrText>
            </w:r>
            <w:r w:rsidR="00D21308">
              <w:rPr>
                <w:webHidden/>
              </w:rPr>
            </w:r>
            <w:r w:rsidR="00D21308">
              <w:rPr>
                <w:webHidden/>
              </w:rPr>
              <w:fldChar w:fldCharType="separate"/>
            </w:r>
            <w:r w:rsidR="00D21308">
              <w:rPr>
                <w:webHidden/>
              </w:rPr>
              <w:t>22</w:t>
            </w:r>
            <w:r w:rsidR="00D21308">
              <w:rPr>
                <w:webHidden/>
              </w:rPr>
              <w:fldChar w:fldCharType="end"/>
            </w:r>
          </w:hyperlink>
        </w:p>
        <w:p w14:paraId="1F78E31D" w14:textId="5D2C7A7F"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91" w:history="1">
            <w:r w:rsidR="00D21308" w:rsidRPr="00E63AD9">
              <w:rPr>
                <w:rStyle w:val="Hyperlink"/>
              </w:rPr>
              <w:t>10.4</w:t>
            </w:r>
            <w:r w:rsidR="00D21308">
              <w:rPr>
                <w:rFonts w:asciiTheme="minorHAnsi" w:eastAsiaTheme="minorEastAsia" w:hAnsiTheme="minorHAnsi"/>
                <w:kern w:val="2"/>
                <w:sz w:val="22"/>
                <w:lang w:eastAsia="en-AU"/>
                <w14:ligatures w14:val="standardContextual"/>
              </w:rPr>
              <w:tab/>
            </w:r>
            <w:r w:rsidR="00D21308" w:rsidRPr="00E63AD9">
              <w:rPr>
                <w:rStyle w:val="Hyperlink"/>
              </w:rPr>
              <w:t>Standard route plans</w:t>
            </w:r>
            <w:r w:rsidR="00D21308">
              <w:rPr>
                <w:webHidden/>
              </w:rPr>
              <w:tab/>
            </w:r>
            <w:r w:rsidR="00D21308">
              <w:rPr>
                <w:webHidden/>
              </w:rPr>
              <w:fldChar w:fldCharType="begin"/>
            </w:r>
            <w:r w:rsidR="00D21308">
              <w:rPr>
                <w:webHidden/>
              </w:rPr>
              <w:instrText xml:space="preserve"> PAGEREF _Toc189043091 \h </w:instrText>
            </w:r>
            <w:r w:rsidR="00D21308">
              <w:rPr>
                <w:webHidden/>
              </w:rPr>
            </w:r>
            <w:r w:rsidR="00D21308">
              <w:rPr>
                <w:webHidden/>
              </w:rPr>
              <w:fldChar w:fldCharType="separate"/>
            </w:r>
            <w:r w:rsidR="00D21308">
              <w:rPr>
                <w:webHidden/>
              </w:rPr>
              <w:t>22</w:t>
            </w:r>
            <w:r w:rsidR="00D21308">
              <w:rPr>
                <w:webHidden/>
              </w:rPr>
              <w:fldChar w:fldCharType="end"/>
            </w:r>
          </w:hyperlink>
        </w:p>
        <w:p w14:paraId="7BAD9391" w14:textId="6145A145"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92" w:history="1">
            <w:r w:rsidR="00D21308" w:rsidRPr="00E63AD9">
              <w:rPr>
                <w:rStyle w:val="Hyperlink"/>
              </w:rPr>
              <w:t>10.5</w:t>
            </w:r>
            <w:r w:rsidR="00D21308">
              <w:rPr>
                <w:rFonts w:asciiTheme="minorHAnsi" w:eastAsiaTheme="minorEastAsia" w:hAnsiTheme="minorHAnsi"/>
                <w:kern w:val="2"/>
                <w:sz w:val="22"/>
                <w:lang w:eastAsia="en-AU"/>
                <w14:ligatures w14:val="standardContextual"/>
              </w:rPr>
              <w:tab/>
            </w:r>
            <w:r w:rsidR="00D21308" w:rsidRPr="00E63AD9">
              <w:rPr>
                <w:rStyle w:val="Hyperlink"/>
              </w:rPr>
              <w:t>Pollution Reporting</w:t>
            </w:r>
            <w:r w:rsidR="00D21308">
              <w:rPr>
                <w:webHidden/>
              </w:rPr>
              <w:tab/>
            </w:r>
            <w:r w:rsidR="00D21308">
              <w:rPr>
                <w:webHidden/>
              </w:rPr>
              <w:fldChar w:fldCharType="begin"/>
            </w:r>
            <w:r w:rsidR="00D21308">
              <w:rPr>
                <w:webHidden/>
              </w:rPr>
              <w:instrText xml:space="preserve"> PAGEREF _Toc189043092 \h </w:instrText>
            </w:r>
            <w:r w:rsidR="00D21308">
              <w:rPr>
                <w:webHidden/>
              </w:rPr>
            </w:r>
            <w:r w:rsidR="00D21308">
              <w:rPr>
                <w:webHidden/>
              </w:rPr>
              <w:fldChar w:fldCharType="separate"/>
            </w:r>
            <w:r w:rsidR="00D21308">
              <w:rPr>
                <w:webHidden/>
              </w:rPr>
              <w:t>22</w:t>
            </w:r>
            <w:r w:rsidR="00D21308">
              <w:rPr>
                <w:webHidden/>
              </w:rPr>
              <w:fldChar w:fldCharType="end"/>
            </w:r>
          </w:hyperlink>
        </w:p>
        <w:p w14:paraId="4D031F2E" w14:textId="599D6A75" w:rsidR="00D21308" w:rsidRDefault="005859B4">
          <w:pPr>
            <w:pStyle w:val="TOC1"/>
            <w:tabs>
              <w:tab w:val="left" w:pos="851"/>
            </w:tabs>
            <w:rPr>
              <w:rFonts w:asciiTheme="minorHAnsi" w:eastAsiaTheme="minorEastAsia" w:hAnsiTheme="minorHAnsi"/>
              <w:b w:val="0"/>
              <w:kern w:val="2"/>
              <w:sz w:val="22"/>
              <w:lang w:eastAsia="en-AU"/>
              <w14:ligatures w14:val="standardContextual"/>
            </w:rPr>
          </w:pPr>
          <w:hyperlink w:anchor="_Toc189043093" w:history="1">
            <w:r w:rsidR="00D21308" w:rsidRPr="00E63AD9">
              <w:rPr>
                <w:rStyle w:val="Hyperlink"/>
              </w:rPr>
              <w:t>11.</w:t>
            </w:r>
            <w:r w:rsidR="00D21308">
              <w:rPr>
                <w:rFonts w:asciiTheme="minorHAnsi" w:eastAsiaTheme="minorEastAsia" w:hAnsiTheme="minorHAnsi"/>
                <w:b w:val="0"/>
                <w:kern w:val="2"/>
                <w:sz w:val="22"/>
                <w:lang w:eastAsia="en-AU"/>
                <w14:ligatures w14:val="standardContextual"/>
              </w:rPr>
              <w:tab/>
            </w:r>
            <w:r w:rsidR="00D21308" w:rsidRPr="00E63AD9">
              <w:rPr>
                <w:rStyle w:val="Hyperlink"/>
              </w:rPr>
              <w:t>Chartlets</w:t>
            </w:r>
            <w:r w:rsidR="00D21308">
              <w:rPr>
                <w:webHidden/>
              </w:rPr>
              <w:tab/>
            </w:r>
            <w:r w:rsidR="00D21308">
              <w:rPr>
                <w:webHidden/>
              </w:rPr>
              <w:fldChar w:fldCharType="begin"/>
            </w:r>
            <w:r w:rsidR="00D21308">
              <w:rPr>
                <w:webHidden/>
              </w:rPr>
              <w:instrText xml:space="preserve"> PAGEREF _Toc189043093 \h </w:instrText>
            </w:r>
            <w:r w:rsidR="00D21308">
              <w:rPr>
                <w:webHidden/>
              </w:rPr>
            </w:r>
            <w:r w:rsidR="00D21308">
              <w:rPr>
                <w:webHidden/>
              </w:rPr>
              <w:fldChar w:fldCharType="separate"/>
            </w:r>
            <w:r w:rsidR="00D21308">
              <w:rPr>
                <w:webHidden/>
              </w:rPr>
              <w:t>23</w:t>
            </w:r>
            <w:r w:rsidR="00D21308">
              <w:rPr>
                <w:webHidden/>
              </w:rPr>
              <w:fldChar w:fldCharType="end"/>
            </w:r>
          </w:hyperlink>
        </w:p>
        <w:p w14:paraId="0BD00B25" w14:textId="768C1D09"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94" w:history="1">
            <w:r w:rsidR="00D21308" w:rsidRPr="00E63AD9">
              <w:rPr>
                <w:rStyle w:val="Hyperlink"/>
              </w:rPr>
              <w:t>11.1</w:t>
            </w:r>
            <w:r w:rsidR="00D21308">
              <w:rPr>
                <w:rFonts w:asciiTheme="minorHAnsi" w:eastAsiaTheme="minorEastAsia" w:hAnsiTheme="minorHAnsi"/>
                <w:kern w:val="2"/>
                <w:sz w:val="22"/>
                <w:lang w:eastAsia="en-AU"/>
                <w14:ligatures w14:val="standardContextual"/>
              </w:rPr>
              <w:tab/>
            </w:r>
            <w:r w:rsidR="00D21308" w:rsidRPr="00E63AD9">
              <w:rPr>
                <w:rStyle w:val="Hyperlink"/>
              </w:rPr>
              <w:t>Reef VTS area</w:t>
            </w:r>
            <w:r w:rsidR="00D21308">
              <w:rPr>
                <w:webHidden/>
              </w:rPr>
              <w:tab/>
            </w:r>
            <w:r w:rsidR="00D21308">
              <w:rPr>
                <w:webHidden/>
              </w:rPr>
              <w:fldChar w:fldCharType="begin"/>
            </w:r>
            <w:r w:rsidR="00D21308">
              <w:rPr>
                <w:webHidden/>
              </w:rPr>
              <w:instrText xml:space="preserve"> PAGEREF _Toc189043094 \h </w:instrText>
            </w:r>
            <w:r w:rsidR="00D21308">
              <w:rPr>
                <w:webHidden/>
              </w:rPr>
            </w:r>
            <w:r w:rsidR="00D21308">
              <w:rPr>
                <w:webHidden/>
              </w:rPr>
              <w:fldChar w:fldCharType="separate"/>
            </w:r>
            <w:r w:rsidR="00D21308">
              <w:rPr>
                <w:webHidden/>
              </w:rPr>
              <w:t>23</w:t>
            </w:r>
            <w:r w:rsidR="00D21308">
              <w:rPr>
                <w:webHidden/>
              </w:rPr>
              <w:fldChar w:fldCharType="end"/>
            </w:r>
          </w:hyperlink>
        </w:p>
        <w:p w14:paraId="47483F57" w14:textId="2C189138"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95" w:history="1">
            <w:r w:rsidR="00D21308" w:rsidRPr="00E63AD9">
              <w:rPr>
                <w:rStyle w:val="Hyperlink"/>
              </w:rPr>
              <w:t>11.2</w:t>
            </w:r>
            <w:r w:rsidR="00D21308">
              <w:rPr>
                <w:rFonts w:asciiTheme="minorHAnsi" w:eastAsiaTheme="minorEastAsia" w:hAnsiTheme="minorHAnsi"/>
                <w:kern w:val="2"/>
                <w:sz w:val="22"/>
                <w:lang w:eastAsia="en-AU"/>
                <w14:ligatures w14:val="standardContextual"/>
              </w:rPr>
              <w:tab/>
            </w:r>
            <w:r w:rsidR="00D21308" w:rsidRPr="00E63AD9">
              <w:rPr>
                <w:rStyle w:val="Hyperlink"/>
              </w:rPr>
              <w:t>Reef VTS areas North and South</w:t>
            </w:r>
            <w:r w:rsidR="00D21308">
              <w:rPr>
                <w:webHidden/>
              </w:rPr>
              <w:tab/>
            </w:r>
            <w:r w:rsidR="00D21308">
              <w:rPr>
                <w:webHidden/>
              </w:rPr>
              <w:fldChar w:fldCharType="begin"/>
            </w:r>
            <w:r w:rsidR="00D21308">
              <w:rPr>
                <w:webHidden/>
              </w:rPr>
              <w:instrText xml:space="preserve"> PAGEREF _Toc189043095 \h </w:instrText>
            </w:r>
            <w:r w:rsidR="00D21308">
              <w:rPr>
                <w:webHidden/>
              </w:rPr>
            </w:r>
            <w:r w:rsidR="00D21308">
              <w:rPr>
                <w:webHidden/>
              </w:rPr>
              <w:fldChar w:fldCharType="separate"/>
            </w:r>
            <w:r w:rsidR="00D21308">
              <w:rPr>
                <w:webHidden/>
              </w:rPr>
              <w:t>24</w:t>
            </w:r>
            <w:r w:rsidR="00D21308">
              <w:rPr>
                <w:webHidden/>
              </w:rPr>
              <w:fldChar w:fldCharType="end"/>
            </w:r>
          </w:hyperlink>
        </w:p>
        <w:p w14:paraId="39B2CF96" w14:textId="748E99DF"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96" w:history="1">
            <w:r w:rsidR="00D21308" w:rsidRPr="00E63AD9">
              <w:rPr>
                <w:rStyle w:val="Hyperlink"/>
              </w:rPr>
              <w:t>11.3</w:t>
            </w:r>
            <w:r w:rsidR="00D21308">
              <w:rPr>
                <w:rFonts w:asciiTheme="minorHAnsi" w:eastAsiaTheme="minorEastAsia" w:hAnsiTheme="minorHAnsi"/>
                <w:kern w:val="2"/>
                <w:sz w:val="22"/>
                <w:lang w:eastAsia="en-AU"/>
                <w14:ligatures w14:val="standardContextual"/>
              </w:rPr>
              <w:tab/>
            </w:r>
            <w:r w:rsidR="00D21308" w:rsidRPr="00E63AD9">
              <w:rPr>
                <w:rStyle w:val="Hyperlink"/>
              </w:rPr>
              <w:t>SEI North</w:t>
            </w:r>
            <w:r w:rsidR="00D21308">
              <w:rPr>
                <w:webHidden/>
              </w:rPr>
              <w:tab/>
            </w:r>
            <w:r w:rsidR="00D21308">
              <w:rPr>
                <w:webHidden/>
              </w:rPr>
              <w:fldChar w:fldCharType="begin"/>
            </w:r>
            <w:r w:rsidR="00D21308">
              <w:rPr>
                <w:webHidden/>
              </w:rPr>
              <w:instrText xml:space="preserve"> PAGEREF _Toc189043096 \h </w:instrText>
            </w:r>
            <w:r w:rsidR="00D21308">
              <w:rPr>
                <w:webHidden/>
              </w:rPr>
            </w:r>
            <w:r w:rsidR="00D21308">
              <w:rPr>
                <w:webHidden/>
              </w:rPr>
              <w:fldChar w:fldCharType="separate"/>
            </w:r>
            <w:r w:rsidR="00D21308">
              <w:rPr>
                <w:webHidden/>
              </w:rPr>
              <w:t>25</w:t>
            </w:r>
            <w:r w:rsidR="00D21308">
              <w:rPr>
                <w:webHidden/>
              </w:rPr>
              <w:fldChar w:fldCharType="end"/>
            </w:r>
          </w:hyperlink>
        </w:p>
        <w:p w14:paraId="1BD28550" w14:textId="2732E86F"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97" w:history="1">
            <w:r w:rsidR="00D21308" w:rsidRPr="00E63AD9">
              <w:rPr>
                <w:rStyle w:val="Hyperlink"/>
              </w:rPr>
              <w:t>11.4</w:t>
            </w:r>
            <w:r w:rsidR="00D21308">
              <w:rPr>
                <w:rFonts w:asciiTheme="minorHAnsi" w:eastAsiaTheme="minorEastAsia" w:hAnsiTheme="minorHAnsi"/>
                <w:kern w:val="2"/>
                <w:sz w:val="22"/>
                <w:lang w:eastAsia="en-AU"/>
                <w14:ligatures w14:val="standardContextual"/>
              </w:rPr>
              <w:tab/>
            </w:r>
            <w:r w:rsidR="00D21308" w:rsidRPr="00E63AD9">
              <w:rPr>
                <w:rStyle w:val="Hyperlink"/>
              </w:rPr>
              <w:t>SEI South</w:t>
            </w:r>
            <w:r w:rsidR="00D21308">
              <w:rPr>
                <w:webHidden/>
              </w:rPr>
              <w:tab/>
            </w:r>
            <w:r w:rsidR="00D21308">
              <w:rPr>
                <w:webHidden/>
              </w:rPr>
              <w:fldChar w:fldCharType="begin"/>
            </w:r>
            <w:r w:rsidR="00D21308">
              <w:rPr>
                <w:webHidden/>
              </w:rPr>
              <w:instrText xml:space="preserve"> PAGEREF _Toc189043097 \h </w:instrText>
            </w:r>
            <w:r w:rsidR="00D21308">
              <w:rPr>
                <w:webHidden/>
              </w:rPr>
            </w:r>
            <w:r w:rsidR="00D21308">
              <w:rPr>
                <w:webHidden/>
              </w:rPr>
              <w:fldChar w:fldCharType="separate"/>
            </w:r>
            <w:r w:rsidR="00D21308">
              <w:rPr>
                <w:webHidden/>
              </w:rPr>
              <w:t>26</w:t>
            </w:r>
            <w:r w:rsidR="00D21308">
              <w:rPr>
                <w:webHidden/>
              </w:rPr>
              <w:fldChar w:fldCharType="end"/>
            </w:r>
          </w:hyperlink>
        </w:p>
        <w:p w14:paraId="7650FD0A" w14:textId="5CAA7A4F"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98" w:history="1">
            <w:r w:rsidR="00D21308" w:rsidRPr="00E63AD9">
              <w:rPr>
                <w:rStyle w:val="Hyperlink"/>
              </w:rPr>
              <w:t>11.5</w:t>
            </w:r>
            <w:r w:rsidR="00D21308">
              <w:rPr>
                <w:rFonts w:asciiTheme="minorHAnsi" w:eastAsiaTheme="minorEastAsia" w:hAnsiTheme="minorHAnsi"/>
                <w:kern w:val="2"/>
                <w:sz w:val="22"/>
                <w:lang w:eastAsia="en-AU"/>
                <w14:ligatures w14:val="standardContextual"/>
              </w:rPr>
              <w:tab/>
            </w:r>
            <w:r w:rsidR="00D21308" w:rsidRPr="00E63AD9">
              <w:rPr>
                <w:rStyle w:val="Hyperlink"/>
              </w:rPr>
              <w:t>SEI Central</w:t>
            </w:r>
            <w:r w:rsidR="00D21308">
              <w:rPr>
                <w:webHidden/>
              </w:rPr>
              <w:tab/>
            </w:r>
            <w:r w:rsidR="00D21308">
              <w:rPr>
                <w:webHidden/>
              </w:rPr>
              <w:fldChar w:fldCharType="begin"/>
            </w:r>
            <w:r w:rsidR="00D21308">
              <w:rPr>
                <w:webHidden/>
              </w:rPr>
              <w:instrText xml:space="preserve"> PAGEREF _Toc189043098 \h </w:instrText>
            </w:r>
            <w:r w:rsidR="00D21308">
              <w:rPr>
                <w:webHidden/>
              </w:rPr>
            </w:r>
            <w:r w:rsidR="00D21308">
              <w:rPr>
                <w:webHidden/>
              </w:rPr>
              <w:fldChar w:fldCharType="separate"/>
            </w:r>
            <w:r w:rsidR="00D21308">
              <w:rPr>
                <w:webHidden/>
              </w:rPr>
              <w:t>27</w:t>
            </w:r>
            <w:r w:rsidR="00D21308">
              <w:rPr>
                <w:webHidden/>
              </w:rPr>
              <w:fldChar w:fldCharType="end"/>
            </w:r>
          </w:hyperlink>
        </w:p>
        <w:p w14:paraId="1C086491" w14:textId="75302887"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099" w:history="1">
            <w:r w:rsidR="00D21308" w:rsidRPr="00E63AD9">
              <w:rPr>
                <w:rStyle w:val="Hyperlink"/>
              </w:rPr>
              <w:t>11.6</w:t>
            </w:r>
            <w:r w:rsidR="00D21308">
              <w:rPr>
                <w:rFonts w:asciiTheme="minorHAnsi" w:eastAsiaTheme="minorEastAsia" w:hAnsiTheme="minorHAnsi"/>
                <w:kern w:val="2"/>
                <w:sz w:val="22"/>
                <w:lang w:eastAsia="en-AU"/>
                <w14:ligatures w14:val="standardContextual"/>
              </w:rPr>
              <w:tab/>
            </w:r>
            <w:r w:rsidR="00D21308" w:rsidRPr="00E63AD9">
              <w:rPr>
                <w:rStyle w:val="Hyperlink"/>
              </w:rPr>
              <w:t>AMSA Coastal pilotage and designated shipping area</w:t>
            </w:r>
            <w:r w:rsidR="00D21308">
              <w:rPr>
                <w:webHidden/>
              </w:rPr>
              <w:tab/>
            </w:r>
            <w:r w:rsidR="00D21308">
              <w:rPr>
                <w:webHidden/>
              </w:rPr>
              <w:fldChar w:fldCharType="begin"/>
            </w:r>
            <w:r w:rsidR="00D21308">
              <w:rPr>
                <w:webHidden/>
              </w:rPr>
              <w:instrText xml:space="preserve"> PAGEREF _Toc189043099 \h </w:instrText>
            </w:r>
            <w:r w:rsidR="00D21308">
              <w:rPr>
                <w:webHidden/>
              </w:rPr>
            </w:r>
            <w:r w:rsidR="00D21308">
              <w:rPr>
                <w:webHidden/>
              </w:rPr>
              <w:fldChar w:fldCharType="separate"/>
            </w:r>
            <w:r w:rsidR="00D21308">
              <w:rPr>
                <w:webHidden/>
              </w:rPr>
              <w:t>28</w:t>
            </w:r>
            <w:r w:rsidR="00D21308">
              <w:rPr>
                <w:webHidden/>
              </w:rPr>
              <w:fldChar w:fldCharType="end"/>
            </w:r>
          </w:hyperlink>
        </w:p>
        <w:p w14:paraId="0906D2F0" w14:textId="6AC037A2"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100" w:history="1">
            <w:r w:rsidR="00D21308" w:rsidRPr="00E63AD9">
              <w:rPr>
                <w:rStyle w:val="Hyperlink"/>
              </w:rPr>
              <w:t>11.7</w:t>
            </w:r>
            <w:r w:rsidR="00D21308">
              <w:rPr>
                <w:rFonts w:asciiTheme="minorHAnsi" w:eastAsiaTheme="minorEastAsia" w:hAnsiTheme="minorHAnsi"/>
                <w:kern w:val="2"/>
                <w:sz w:val="22"/>
                <w:lang w:eastAsia="en-AU"/>
                <w14:ligatures w14:val="standardContextual"/>
              </w:rPr>
              <w:tab/>
            </w:r>
            <w:r w:rsidR="00D21308" w:rsidRPr="00E63AD9">
              <w:rPr>
                <w:rStyle w:val="Hyperlink"/>
              </w:rPr>
              <w:t>VHF coverage</w:t>
            </w:r>
            <w:r w:rsidR="00D21308">
              <w:rPr>
                <w:webHidden/>
              </w:rPr>
              <w:tab/>
            </w:r>
            <w:r w:rsidR="00D21308">
              <w:rPr>
                <w:webHidden/>
              </w:rPr>
              <w:fldChar w:fldCharType="begin"/>
            </w:r>
            <w:r w:rsidR="00D21308">
              <w:rPr>
                <w:webHidden/>
              </w:rPr>
              <w:instrText xml:space="preserve"> PAGEREF _Toc189043100 \h </w:instrText>
            </w:r>
            <w:r w:rsidR="00D21308">
              <w:rPr>
                <w:webHidden/>
              </w:rPr>
            </w:r>
            <w:r w:rsidR="00D21308">
              <w:rPr>
                <w:webHidden/>
              </w:rPr>
              <w:fldChar w:fldCharType="separate"/>
            </w:r>
            <w:r w:rsidR="00D21308">
              <w:rPr>
                <w:webHidden/>
              </w:rPr>
              <w:t>29</w:t>
            </w:r>
            <w:r w:rsidR="00D21308">
              <w:rPr>
                <w:webHidden/>
              </w:rPr>
              <w:fldChar w:fldCharType="end"/>
            </w:r>
          </w:hyperlink>
        </w:p>
        <w:p w14:paraId="65D706DE" w14:textId="65DC2402"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101" w:history="1">
            <w:r w:rsidR="00D21308" w:rsidRPr="00E63AD9">
              <w:rPr>
                <w:rStyle w:val="Hyperlink"/>
              </w:rPr>
              <w:t>11.8</w:t>
            </w:r>
            <w:r w:rsidR="00D21308">
              <w:rPr>
                <w:rFonts w:asciiTheme="minorHAnsi" w:eastAsiaTheme="minorEastAsia" w:hAnsiTheme="minorHAnsi"/>
                <w:kern w:val="2"/>
                <w:sz w:val="22"/>
                <w:lang w:eastAsia="en-AU"/>
                <w14:ligatures w14:val="standardContextual"/>
              </w:rPr>
              <w:tab/>
            </w:r>
            <w:r w:rsidR="00D21308" w:rsidRPr="00E63AD9">
              <w:rPr>
                <w:rStyle w:val="Hyperlink"/>
              </w:rPr>
              <w:t>VHF channel overview</w:t>
            </w:r>
            <w:r w:rsidR="00D21308">
              <w:rPr>
                <w:webHidden/>
              </w:rPr>
              <w:tab/>
            </w:r>
            <w:r w:rsidR="00D21308">
              <w:rPr>
                <w:webHidden/>
              </w:rPr>
              <w:fldChar w:fldCharType="begin"/>
            </w:r>
            <w:r w:rsidR="00D21308">
              <w:rPr>
                <w:webHidden/>
              </w:rPr>
              <w:instrText xml:space="preserve"> PAGEREF _Toc189043101 \h </w:instrText>
            </w:r>
            <w:r w:rsidR="00D21308">
              <w:rPr>
                <w:webHidden/>
              </w:rPr>
            </w:r>
            <w:r w:rsidR="00D21308">
              <w:rPr>
                <w:webHidden/>
              </w:rPr>
              <w:fldChar w:fldCharType="separate"/>
            </w:r>
            <w:r w:rsidR="00D21308">
              <w:rPr>
                <w:webHidden/>
              </w:rPr>
              <w:t>30</w:t>
            </w:r>
            <w:r w:rsidR="00D21308">
              <w:rPr>
                <w:webHidden/>
              </w:rPr>
              <w:fldChar w:fldCharType="end"/>
            </w:r>
          </w:hyperlink>
        </w:p>
        <w:p w14:paraId="052F7002" w14:textId="3F958D79"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102" w:history="1">
            <w:r w:rsidR="00D21308" w:rsidRPr="00E63AD9">
              <w:rPr>
                <w:rStyle w:val="Hyperlink"/>
              </w:rPr>
              <w:t>11.9</w:t>
            </w:r>
            <w:r w:rsidR="00D21308">
              <w:rPr>
                <w:rFonts w:asciiTheme="minorHAnsi" w:eastAsiaTheme="minorEastAsia" w:hAnsiTheme="minorHAnsi"/>
                <w:kern w:val="2"/>
                <w:sz w:val="22"/>
                <w:lang w:eastAsia="en-AU"/>
                <w14:ligatures w14:val="standardContextual"/>
              </w:rPr>
              <w:tab/>
            </w:r>
            <w:r w:rsidR="00D21308" w:rsidRPr="00E63AD9">
              <w:rPr>
                <w:rStyle w:val="Hyperlink"/>
              </w:rPr>
              <w:t>VHF channel 14 – Torres Strait to Cape York</w:t>
            </w:r>
            <w:r w:rsidR="00D21308">
              <w:rPr>
                <w:webHidden/>
              </w:rPr>
              <w:tab/>
            </w:r>
            <w:r w:rsidR="00D21308">
              <w:rPr>
                <w:webHidden/>
              </w:rPr>
              <w:fldChar w:fldCharType="begin"/>
            </w:r>
            <w:r w:rsidR="00D21308">
              <w:rPr>
                <w:webHidden/>
              </w:rPr>
              <w:instrText xml:space="preserve"> PAGEREF _Toc189043102 \h </w:instrText>
            </w:r>
            <w:r w:rsidR="00D21308">
              <w:rPr>
                <w:webHidden/>
              </w:rPr>
            </w:r>
            <w:r w:rsidR="00D21308">
              <w:rPr>
                <w:webHidden/>
              </w:rPr>
              <w:fldChar w:fldCharType="separate"/>
            </w:r>
            <w:r w:rsidR="00D21308">
              <w:rPr>
                <w:webHidden/>
              </w:rPr>
              <w:t>31</w:t>
            </w:r>
            <w:r w:rsidR="00D21308">
              <w:rPr>
                <w:webHidden/>
              </w:rPr>
              <w:fldChar w:fldCharType="end"/>
            </w:r>
          </w:hyperlink>
        </w:p>
        <w:p w14:paraId="07E8ABC9" w14:textId="3D2136AB"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103" w:history="1">
            <w:r w:rsidR="00D21308" w:rsidRPr="00E63AD9">
              <w:rPr>
                <w:rStyle w:val="Hyperlink"/>
              </w:rPr>
              <w:t>11.10</w:t>
            </w:r>
            <w:r w:rsidR="00D21308">
              <w:rPr>
                <w:rFonts w:asciiTheme="minorHAnsi" w:eastAsiaTheme="minorEastAsia" w:hAnsiTheme="minorHAnsi"/>
                <w:kern w:val="2"/>
                <w:sz w:val="22"/>
                <w:lang w:eastAsia="en-AU"/>
                <w14:ligatures w14:val="standardContextual"/>
              </w:rPr>
              <w:tab/>
            </w:r>
            <w:r w:rsidR="00D21308" w:rsidRPr="00E63AD9">
              <w:rPr>
                <w:rStyle w:val="Hyperlink"/>
              </w:rPr>
              <w:t>VHF channel 11 – Cape Flattery to Mourilyan</w:t>
            </w:r>
            <w:r w:rsidR="00D21308">
              <w:rPr>
                <w:webHidden/>
              </w:rPr>
              <w:tab/>
            </w:r>
            <w:r w:rsidR="00D21308">
              <w:rPr>
                <w:webHidden/>
              </w:rPr>
              <w:fldChar w:fldCharType="begin"/>
            </w:r>
            <w:r w:rsidR="00D21308">
              <w:rPr>
                <w:webHidden/>
              </w:rPr>
              <w:instrText xml:space="preserve"> PAGEREF _Toc189043103 \h </w:instrText>
            </w:r>
            <w:r w:rsidR="00D21308">
              <w:rPr>
                <w:webHidden/>
              </w:rPr>
            </w:r>
            <w:r w:rsidR="00D21308">
              <w:rPr>
                <w:webHidden/>
              </w:rPr>
              <w:fldChar w:fldCharType="separate"/>
            </w:r>
            <w:r w:rsidR="00D21308">
              <w:rPr>
                <w:webHidden/>
              </w:rPr>
              <w:t>32</w:t>
            </w:r>
            <w:r w:rsidR="00D21308">
              <w:rPr>
                <w:webHidden/>
              </w:rPr>
              <w:fldChar w:fldCharType="end"/>
            </w:r>
          </w:hyperlink>
        </w:p>
        <w:p w14:paraId="0412F432" w14:textId="40A0A619"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104" w:history="1">
            <w:r w:rsidR="00D21308" w:rsidRPr="00E63AD9">
              <w:rPr>
                <w:rStyle w:val="Hyperlink"/>
              </w:rPr>
              <w:t>11.11</w:t>
            </w:r>
            <w:r w:rsidR="00D21308">
              <w:rPr>
                <w:rFonts w:asciiTheme="minorHAnsi" w:eastAsiaTheme="minorEastAsia" w:hAnsiTheme="minorHAnsi"/>
                <w:kern w:val="2"/>
                <w:sz w:val="22"/>
                <w:lang w:eastAsia="en-AU"/>
                <w14:ligatures w14:val="standardContextual"/>
              </w:rPr>
              <w:tab/>
            </w:r>
            <w:r w:rsidR="00D21308" w:rsidRPr="00E63AD9">
              <w:rPr>
                <w:rStyle w:val="Hyperlink"/>
              </w:rPr>
              <w:t>VHF channel 14 – Lucinda to Abbot Point</w:t>
            </w:r>
            <w:r w:rsidR="00D21308">
              <w:rPr>
                <w:webHidden/>
              </w:rPr>
              <w:tab/>
            </w:r>
            <w:r w:rsidR="00D21308">
              <w:rPr>
                <w:webHidden/>
              </w:rPr>
              <w:fldChar w:fldCharType="begin"/>
            </w:r>
            <w:r w:rsidR="00D21308">
              <w:rPr>
                <w:webHidden/>
              </w:rPr>
              <w:instrText xml:space="preserve"> PAGEREF _Toc189043104 \h </w:instrText>
            </w:r>
            <w:r w:rsidR="00D21308">
              <w:rPr>
                <w:webHidden/>
              </w:rPr>
            </w:r>
            <w:r w:rsidR="00D21308">
              <w:rPr>
                <w:webHidden/>
              </w:rPr>
              <w:fldChar w:fldCharType="separate"/>
            </w:r>
            <w:r w:rsidR="00D21308">
              <w:rPr>
                <w:webHidden/>
              </w:rPr>
              <w:t>33</w:t>
            </w:r>
            <w:r w:rsidR="00D21308">
              <w:rPr>
                <w:webHidden/>
              </w:rPr>
              <w:fldChar w:fldCharType="end"/>
            </w:r>
          </w:hyperlink>
        </w:p>
        <w:p w14:paraId="662EE227" w14:textId="0242EE73"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105" w:history="1">
            <w:r w:rsidR="00D21308" w:rsidRPr="00E63AD9">
              <w:rPr>
                <w:rStyle w:val="Hyperlink"/>
              </w:rPr>
              <w:t>11.12</w:t>
            </w:r>
            <w:r w:rsidR="00D21308">
              <w:rPr>
                <w:rFonts w:asciiTheme="minorHAnsi" w:eastAsiaTheme="minorEastAsia" w:hAnsiTheme="minorHAnsi"/>
                <w:kern w:val="2"/>
                <w:sz w:val="22"/>
                <w:lang w:eastAsia="en-AU"/>
                <w14:ligatures w14:val="standardContextual"/>
              </w:rPr>
              <w:tab/>
            </w:r>
            <w:r w:rsidR="00D21308" w:rsidRPr="00E63AD9">
              <w:rPr>
                <w:rStyle w:val="Hyperlink"/>
              </w:rPr>
              <w:t>VHF channel 11 – Whitsundays and Hydrographers Passage</w:t>
            </w:r>
            <w:r w:rsidR="00D21308">
              <w:rPr>
                <w:webHidden/>
              </w:rPr>
              <w:tab/>
            </w:r>
            <w:r w:rsidR="00D21308">
              <w:rPr>
                <w:webHidden/>
              </w:rPr>
              <w:fldChar w:fldCharType="begin"/>
            </w:r>
            <w:r w:rsidR="00D21308">
              <w:rPr>
                <w:webHidden/>
              </w:rPr>
              <w:instrText xml:space="preserve"> PAGEREF _Toc189043105 \h </w:instrText>
            </w:r>
            <w:r w:rsidR="00D21308">
              <w:rPr>
                <w:webHidden/>
              </w:rPr>
            </w:r>
            <w:r w:rsidR="00D21308">
              <w:rPr>
                <w:webHidden/>
              </w:rPr>
              <w:fldChar w:fldCharType="separate"/>
            </w:r>
            <w:r w:rsidR="00D21308">
              <w:rPr>
                <w:webHidden/>
              </w:rPr>
              <w:t>34</w:t>
            </w:r>
            <w:r w:rsidR="00D21308">
              <w:rPr>
                <w:webHidden/>
              </w:rPr>
              <w:fldChar w:fldCharType="end"/>
            </w:r>
          </w:hyperlink>
        </w:p>
        <w:p w14:paraId="2FA6D0A7" w14:textId="3D392223" w:rsidR="00D21308" w:rsidRDefault="005859B4">
          <w:pPr>
            <w:pStyle w:val="TOC2"/>
            <w:tabs>
              <w:tab w:val="left" w:pos="851"/>
            </w:tabs>
            <w:rPr>
              <w:rFonts w:asciiTheme="minorHAnsi" w:eastAsiaTheme="minorEastAsia" w:hAnsiTheme="minorHAnsi"/>
              <w:kern w:val="2"/>
              <w:sz w:val="22"/>
              <w:lang w:eastAsia="en-AU"/>
              <w14:ligatures w14:val="standardContextual"/>
            </w:rPr>
          </w:pPr>
          <w:hyperlink w:anchor="_Toc189043106" w:history="1">
            <w:r w:rsidR="00D21308" w:rsidRPr="00E63AD9">
              <w:rPr>
                <w:rStyle w:val="Hyperlink"/>
              </w:rPr>
              <w:t>11.13</w:t>
            </w:r>
            <w:r w:rsidR="00D21308">
              <w:rPr>
                <w:rFonts w:asciiTheme="minorHAnsi" w:eastAsiaTheme="minorEastAsia" w:hAnsiTheme="minorHAnsi"/>
                <w:kern w:val="2"/>
                <w:sz w:val="22"/>
                <w:lang w:eastAsia="en-AU"/>
                <w14:ligatures w14:val="standardContextual"/>
              </w:rPr>
              <w:tab/>
            </w:r>
            <w:r w:rsidR="00D21308" w:rsidRPr="00E63AD9">
              <w:rPr>
                <w:rStyle w:val="Hyperlink"/>
              </w:rPr>
              <w:t>VHF channel 14 – Swain to Sandy Cape</w:t>
            </w:r>
            <w:r w:rsidR="00D21308">
              <w:rPr>
                <w:webHidden/>
              </w:rPr>
              <w:tab/>
            </w:r>
            <w:r w:rsidR="00D21308">
              <w:rPr>
                <w:webHidden/>
              </w:rPr>
              <w:fldChar w:fldCharType="begin"/>
            </w:r>
            <w:r w:rsidR="00D21308">
              <w:rPr>
                <w:webHidden/>
              </w:rPr>
              <w:instrText xml:space="preserve"> PAGEREF _Toc189043106 \h </w:instrText>
            </w:r>
            <w:r w:rsidR="00D21308">
              <w:rPr>
                <w:webHidden/>
              </w:rPr>
            </w:r>
            <w:r w:rsidR="00D21308">
              <w:rPr>
                <w:webHidden/>
              </w:rPr>
              <w:fldChar w:fldCharType="separate"/>
            </w:r>
            <w:r w:rsidR="00D21308">
              <w:rPr>
                <w:webHidden/>
              </w:rPr>
              <w:t>35</w:t>
            </w:r>
            <w:r w:rsidR="00D21308">
              <w:rPr>
                <w:webHidden/>
              </w:rPr>
              <w:fldChar w:fldCharType="end"/>
            </w:r>
          </w:hyperlink>
        </w:p>
        <w:p w14:paraId="665D513B" w14:textId="0E77F643" w:rsidR="00031F14" w:rsidRPr="004B25EB" w:rsidRDefault="00031F14" w:rsidP="00BA6456">
          <w:pPr>
            <w:rPr>
              <w:rFonts w:asciiTheme="minorHAnsi" w:hAnsiTheme="minorHAnsi" w:cstheme="minorHAnsi"/>
            </w:rPr>
          </w:pPr>
          <w:r w:rsidRPr="004B25EB">
            <w:rPr>
              <w:rFonts w:asciiTheme="minorHAnsi" w:hAnsiTheme="minorHAnsi" w:cstheme="minorHAnsi"/>
              <w:b/>
              <w:bCs/>
              <w:noProof/>
            </w:rPr>
            <w:fldChar w:fldCharType="end"/>
          </w:r>
        </w:p>
      </w:sdtContent>
    </w:sdt>
    <w:p w14:paraId="0E71FC67" w14:textId="77777777" w:rsidR="007E4C60" w:rsidRDefault="007E4C60" w:rsidP="007E4C60">
      <w:bookmarkStart w:id="14" w:name="_Toc454529920"/>
      <w:bookmarkStart w:id="15" w:name="_Toc454533778"/>
      <w:bookmarkStart w:id="16" w:name="_Toc454536340"/>
    </w:p>
    <w:p w14:paraId="5F24C005" w14:textId="45ECA381" w:rsidR="00592D77" w:rsidRPr="004B25EB" w:rsidRDefault="00CD4E59" w:rsidP="00BA6456">
      <w:pPr>
        <w:pStyle w:val="Heading1"/>
        <w:rPr>
          <w:rFonts w:asciiTheme="minorHAnsi" w:hAnsiTheme="minorHAnsi" w:cstheme="minorHAnsi"/>
        </w:rPr>
      </w:pPr>
      <w:bookmarkStart w:id="17" w:name="_Toc189043051"/>
      <w:r w:rsidRPr="004B25EB">
        <w:rPr>
          <w:rFonts w:asciiTheme="minorHAnsi" w:hAnsiTheme="minorHAnsi" w:cstheme="minorHAnsi"/>
        </w:rPr>
        <w:lastRenderedPageBreak/>
        <w:t>Table</w:t>
      </w:r>
      <w:r w:rsidR="00592D77" w:rsidRPr="004B25EB">
        <w:rPr>
          <w:rFonts w:asciiTheme="minorHAnsi" w:hAnsiTheme="minorHAnsi" w:cstheme="minorHAnsi"/>
        </w:rPr>
        <w:t xml:space="preserve"> of Tables</w:t>
      </w:r>
      <w:bookmarkEnd w:id="14"/>
      <w:bookmarkEnd w:id="15"/>
      <w:bookmarkEnd w:id="16"/>
      <w:bookmarkEnd w:id="17"/>
    </w:p>
    <w:p w14:paraId="25ED78D8" w14:textId="09260564" w:rsidR="00D21308" w:rsidRDefault="005B798C">
      <w:pPr>
        <w:pStyle w:val="TableofFigures"/>
        <w:rPr>
          <w:rFonts w:asciiTheme="minorHAnsi" w:eastAsiaTheme="minorEastAsia" w:hAnsiTheme="minorHAnsi"/>
          <w:kern w:val="2"/>
          <w:sz w:val="22"/>
          <w:lang w:eastAsia="en-AU"/>
          <w14:ligatures w14:val="standardContextual"/>
        </w:rPr>
      </w:pPr>
      <w:r w:rsidRPr="00F17F4A">
        <w:rPr>
          <w:rFonts w:asciiTheme="minorHAnsi" w:hAnsiTheme="minorHAnsi" w:cstheme="minorHAnsi"/>
          <w:szCs w:val="24"/>
        </w:rPr>
        <w:fldChar w:fldCharType="begin"/>
      </w:r>
      <w:r w:rsidRPr="00F17F4A">
        <w:rPr>
          <w:rFonts w:asciiTheme="minorHAnsi" w:hAnsiTheme="minorHAnsi" w:cstheme="minorHAnsi"/>
          <w:szCs w:val="24"/>
        </w:rPr>
        <w:instrText xml:space="preserve"> TOC \h \z \c "Table" </w:instrText>
      </w:r>
      <w:r w:rsidRPr="00F17F4A">
        <w:rPr>
          <w:rFonts w:asciiTheme="minorHAnsi" w:hAnsiTheme="minorHAnsi" w:cstheme="minorHAnsi"/>
          <w:szCs w:val="24"/>
        </w:rPr>
        <w:fldChar w:fldCharType="separate"/>
      </w:r>
      <w:hyperlink w:anchor="_Toc189043031" w:history="1">
        <w:r w:rsidR="00D21308" w:rsidRPr="00F63713">
          <w:rPr>
            <w:rStyle w:val="Hyperlink"/>
            <w:rFonts w:cstheme="minorHAnsi"/>
            <w:bCs/>
          </w:rPr>
          <w:t>Table 1 - Reef VTS working channels</w:t>
        </w:r>
        <w:r w:rsidR="00D21308">
          <w:rPr>
            <w:webHidden/>
          </w:rPr>
          <w:tab/>
        </w:r>
        <w:r w:rsidR="00D21308">
          <w:rPr>
            <w:webHidden/>
          </w:rPr>
          <w:fldChar w:fldCharType="begin"/>
        </w:r>
        <w:r w:rsidR="00D21308">
          <w:rPr>
            <w:webHidden/>
          </w:rPr>
          <w:instrText xml:space="preserve"> PAGEREF _Toc189043031 \h </w:instrText>
        </w:r>
        <w:r w:rsidR="00D21308">
          <w:rPr>
            <w:webHidden/>
          </w:rPr>
        </w:r>
        <w:r w:rsidR="00D21308">
          <w:rPr>
            <w:webHidden/>
          </w:rPr>
          <w:fldChar w:fldCharType="separate"/>
        </w:r>
        <w:r w:rsidR="00D21308">
          <w:rPr>
            <w:webHidden/>
          </w:rPr>
          <w:t>11</w:t>
        </w:r>
        <w:r w:rsidR="00D21308">
          <w:rPr>
            <w:webHidden/>
          </w:rPr>
          <w:fldChar w:fldCharType="end"/>
        </w:r>
      </w:hyperlink>
    </w:p>
    <w:p w14:paraId="2241B70F" w14:textId="1586EB0A" w:rsidR="00D21308" w:rsidRDefault="005859B4">
      <w:pPr>
        <w:pStyle w:val="TableofFigures"/>
        <w:rPr>
          <w:rFonts w:asciiTheme="minorHAnsi" w:eastAsiaTheme="minorEastAsia" w:hAnsiTheme="minorHAnsi"/>
          <w:kern w:val="2"/>
          <w:sz w:val="22"/>
          <w:lang w:eastAsia="en-AU"/>
          <w14:ligatures w14:val="standardContextual"/>
        </w:rPr>
      </w:pPr>
      <w:hyperlink w:anchor="_Toc189043032" w:history="1">
        <w:r w:rsidR="00D21308" w:rsidRPr="00F63713">
          <w:rPr>
            <w:rStyle w:val="Hyperlink"/>
            <w:rFonts w:cstheme="minorHAnsi"/>
            <w:bCs/>
          </w:rPr>
          <w:t>Table 2 - Standard reporting format</w:t>
        </w:r>
        <w:r w:rsidR="00D21308">
          <w:rPr>
            <w:webHidden/>
          </w:rPr>
          <w:tab/>
        </w:r>
        <w:r w:rsidR="00D21308">
          <w:rPr>
            <w:webHidden/>
          </w:rPr>
          <w:fldChar w:fldCharType="begin"/>
        </w:r>
        <w:r w:rsidR="00D21308">
          <w:rPr>
            <w:webHidden/>
          </w:rPr>
          <w:instrText xml:space="preserve"> PAGEREF _Toc189043032 \h </w:instrText>
        </w:r>
        <w:r w:rsidR="00D21308">
          <w:rPr>
            <w:webHidden/>
          </w:rPr>
        </w:r>
        <w:r w:rsidR="00D21308">
          <w:rPr>
            <w:webHidden/>
          </w:rPr>
          <w:fldChar w:fldCharType="separate"/>
        </w:r>
        <w:r w:rsidR="00D21308">
          <w:rPr>
            <w:webHidden/>
          </w:rPr>
          <w:t>13</w:t>
        </w:r>
        <w:r w:rsidR="00D21308">
          <w:rPr>
            <w:webHidden/>
          </w:rPr>
          <w:fldChar w:fldCharType="end"/>
        </w:r>
      </w:hyperlink>
    </w:p>
    <w:p w14:paraId="4E1883F4" w14:textId="32215C12" w:rsidR="00D21308" w:rsidRDefault="005859B4">
      <w:pPr>
        <w:pStyle w:val="TableofFigures"/>
        <w:rPr>
          <w:rFonts w:asciiTheme="minorHAnsi" w:eastAsiaTheme="minorEastAsia" w:hAnsiTheme="minorHAnsi"/>
          <w:kern w:val="2"/>
          <w:sz w:val="22"/>
          <w:lang w:eastAsia="en-AU"/>
          <w14:ligatures w14:val="standardContextual"/>
        </w:rPr>
      </w:pPr>
      <w:hyperlink w:anchor="_Toc189043033" w:history="1">
        <w:r w:rsidR="00D21308" w:rsidRPr="00F63713">
          <w:rPr>
            <w:rStyle w:val="Hyperlink"/>
            <w:rFonts w:cstheme="minorHAnsi"/>
            <w:bCs/>
          </w:rPr>
          <w:t>Table 3 - Example ER report</w:t>
        </w:r>
        <w:r w:rsidR="00D21308">
          <w:rPr>
            <w:webHidden/>
          </w:rPr>
          <w:tab/>
        </w:r>
        <w:r w:rsidR="00D21308">
          <w:rPr>
            <w:webHidden/>
          </w:rPr>
          <w:fldChar w:fldCharType="begin"/>
        </w:r>
        <w:r w:rsidR="00D21308">
          <w:rPr>
            <w:webHidden/>
          </w:rPr>
          <w:instrText xml:space="preserve"> PAGEREF _Toc189043033 \h </w:instrText>
        </w:r>
        <w:r w:rsidR="00D21308">
          <w:rPr>
            <w:webHidden/>
          </w:rPr>
        </w:r>
        <w:r w:rsidR="00D21308">
          <w:rPr>
            <w:webHidden/>
          </w:rPr>
          <w:fldChar w:fldCharType="separate"/>
        </w:r>
        <w:r w:rsidR="00D21308">
          <w:rPr>
            <w:webHidden/>
          </w:rPr>
          <w:t>14</w:t>
        </w:r>
        <w:r w:rsidR="00D21308">
          <w:rPr>
            <w:webHidden/>
          </w:rPr>
          <w:fldChar w:fldCharType="end"/>
        </w:r>
      </w:hyperlink>
    </w:p>
    <w:p w14:paraId="1D8B08C0" w14:textId="1B9817F4" w:rsidR="00D21308" w:rsidRDefault="005859B4">
      <w:pPr>
        <w:pStyle w:val="TableofFigures"/>
        <w:rPr>
          <w:rFonts w:asciiTheme="minorHAnsi" w:eastAsiaTheme="minorEastAsia" w:hAnsiTheme="minorHAnsi"/>
          <w:kern w:val="2"/>
          <w:sz w:val="22"/>
          <w:lang w:eastAsia="en-AU"/>
          <w14:ligatures w14:val="standardContextual"/>
        </w:rPr>
      </w:pPr>
      <w:hyperlink w:anchor="_Toc189043034" w:history="1">
        <w:r w:rsidR="00D21308" w:rsidRPr="00F63713">
          <w:rPr>
            <w:rStyle w:val="Hyperlink"/>
            <w:rFonts w:cstheme="minorHAnsi"/>
            <w:bCs/>
          </w:rPr>
          <w:t>Table 4 - Example FR report</w:t>
        </w:r>
        <w:r w:rsidR="00D21308">
          <w:rPr>
            <w:webHidden/>
          </w:rPr>
          <w:tab/>
        </w:r>
        <w:r w:rsidR="00D21308">
          <w:rPr>
            <w:webHidden/>
          </w:rPr>
          <w:fldChar w:fldCharType="begin"/>
        </w:r>
        <w:r w:rsidR="00D21308">
          <w:rPr>
            <w:webHidden/>
          </w:rPr>
          <w:instrText xml:space="preserve"> PAGEREF _Toc189043034 \h </w:instrText>
        </w:r>
        <w:r w:rsidR="00D21308">
          <w:rPr>
            <w:webHidden/>
          </w:rPr>
        </w:r>
        <w:r w:rsidR="00D21308">
          <w:rPr>
            <w:webHidden/>
          </w:rPr>
          <w:fldChar w:fldCharType="separate"/>
        </w:r>
        <w:r w:rsidR="00D21308">
          <w:rPr>
            <w:webHidden/>
          </w:rPr>
          <w:t>15</w:t>
        </w:r>
        <w:r w:rsidR="00D21308">
          <w:rPr>
            <w:webHidden/>
          </w:rPr>
          <w:fldChar w:fldCharType="end"/>
        </w:r>
      </w:hyperlink>
    </w:p>
    <w:p w14:paraId="79DB70CF" w14:textId="593DA601" w:rsidR="00D21308" w:rsidRDefault="005859B4">
      <w:pPr>
        <w:pStyle w:val="TableofFigures"/>
        <w:rPr>
          <w:rFonts w:asciiTheme="minorHAnsi" w:eastAsiaTheme="minorEastAsia" w:hAnsiTheme="minorHAnsi"/>
          <w:kern w:val="2"/>
          <w:sz w:val="22"/>
          <w:lang w:eastAsia="en-AU"/>
          <w14:ligatures w14:val="standardContextual"/>
        </w:rPr>
      </w:pPr>
      <w:hyperlink w:anchor="_Toc189043035" w:history="1">
        <w:r w:rsidR="00D21308" w:rsidRPr="00F63713">
          <w:rPr>
            <w:rStyle w:val="Hyperlink"/>
            <w:rFonts w:cstheme="minorHAnsi"/>
            <w:bCs/>
          </w:rPr>
          <w:t>Table 5 - Example DR report</w:t>
        </w:r>
        <w:r w:rsidR="00D21308">
          <w:rPr>
            <w:webHidden/>
          </w:rPr>
          <w:tab/>
        </w:r>
        <w:r w:rsidR="00D21308">
          <w:rPr>
            <w:webHidden/>
          </w:rPr>
          <w:fldChar w:fldCharType="begin"/>
        </w:r>
        <w:r w:rsidR="00D21308">
          <w:rPr>
            <w:webHidden/>
          </w:rPr>
          <w:instrText xml:space="preserve"> PAGEREF _Toc189043035 \h </w:instrText>
        </w:r>
        <w:r w:rsidR="00D21308">
          <w:rPr>
            <w:webHidden/>
          </w:rPr>
        </w:r>
        <w:r w:rsidR="00D21308">
          <w:rPr>
            <w:webHidden/>
          </w:rPr>
          <w:fldChar w:fldCharType="separate"/>
        </w:r>
        <w:r w:rsidR="00D21308">
          <w:rPr>
            <w:webHidden/>
          </w:rPr>
          <w:t>15</w:t>
        </w:r>
        <w:r w:rsidR="00D21308">
          <w:rPr>
            <w:webHidden/>
          </w:rPr>
          <w:fldChar w:fldCharType="end"/>
        </w:r>
      </w:hyperlink>
    </w:p>
    <w:p w14:paraId="7283A4D7" w14:textId="699F635A" w:rsidR="00D21308" w:rsidRDefault="005859B4">
      <w:pPr>
        <w:pStyle w:val="TableofFigures"/>
        <w:rPr>
          <w:rFonts w:asciiTheme="minorHAnsi" w:eastAsiaTheme="minorEastAsia" w:hAnsiTheme="minorHAnsi"/>
          <w:kern w:val="2"/>
          <w:sz w:val="22"/>
          <w:lang w:eastAsia="en-AU"/>
          <w14:ligatures w14:val="standardContextual"/>
        </w:rPr>
      </w:pPr>
      <w:hyperlink w:anchor="_Toc189043036" w:history="1">
        <w:r w:rsidR="00D21308" w:rsidRPr="00F63713">
          <w:rPr>
            <w:rStyle w:val="Hyperlink"/>
            <w:rFonts w:cstheme="minorHAnsi"/>
            <w:bCs/>
          </w:rPr>
          <w:t>Table 6 - Example IP report</w:t>
        </w:r>
        <w:r w:rsidR="00D21308">
          <w:rPr>
            <w:webHidden/>
          </w:rPr>
          <w:tab/>
        </w:r>
        <w:r w:rsidR="00D21308">
          <w:rPr>
            <w:webHidden/>
          </w:rPr>
          <w:fldChar w:fldCharType="begin"/>
        </w:r>
        <w:r w:rsidR="00D21308">
          <w:rPr>
            <w:webHidden/>
          </w:rPr>
          <w:instrText xml:space="preserve"> PAGEREF _Toc189043036 \h </w:instrText>
        </w:r>
        <w:r w:rsidR="00D21308">
          <w:rPr>
            <w:webHidden/>
          </w:rPr>
        </w:r>
        <w:r w:rsidR="00D21308">
          <w:rPr>
            <w:webHidden/>
          </w:rPr>
          <w:fldChar w:fldCharType="separate"/>
        </w:r>
        <w:r w:rsidR="00D21308">
          <w:rPr>
            <w:webHidden/>
          </w:rPr>
          <w:t>16</w:t>
        </w:r>
        <w:r w:rsidR="00D21308">
          <w:rPr>
            <w:webHidden/>
          </w:rPr>
          <w:fldChar w:fldCharType="end"/>
        </w:r>
      </w:hyperlink>
    </w:p>
    <w:p w14:paraId="3F57BED2" w14:textId="0BD23FB3" w:rsidR="00D21308" w:rsidRDefault="005859B4">
      <w:pPr>
        <w:pStyle w:val="TableofFigures"/>
        <w:rPr>
          <w:rFonts w:asciiTheme="minorHAnsi" w:eastAsiaTheme="minorEastAsia" w:hAnsiTheme="minorHAnsi"/>
          <w:kern w:val="2"/>
          <w:sz w:val="22"/>
          <w:lang w:eastAsia="en-AU"/>
          <w14:ligatures w14:val="standardContextual"/>
        </w:rPr>
      </w:pPr>
      <w:hyperlink w:anchor="_Toc189043037" w:history="1">
        <w:r w:rsidR="00D21308" w:rsidRPr="00F63713">
          <w:rPr>
            <w:rStyle w:val="Hyperlink"/>
            <w:rFonts w:cstheme="minorHAnsi"/>
            <w:bCs/>
          </w:rPr>
          <w:t>Table 7 - Example IR report</w:t>
        </w:r>
        <w:r w:rsidR="00D21308">
          <w:rPr>
            <w:webHidden/>
          </w:rPr>
          <w:tab/>
        </w:r>
        <w:r w:rsidR="00D21308">
          <w:rPr>
            <w:webHidden/>
          </w:rPr>
          <w:fldChar w:fldCharType="begin"/>
        </w:r>
        <w:r w:rsidR="00D21308">
          <w:rPr>
            <w:webHidden/>
          </w:rPr>
          <w:instrText xml:space="preserve"> PAGEREF _Toc189043037 \h </w:instrText>
        </w:r>
        <w:r w:rsidR="00D21308">
          <w:rPr>
            <w:webHidden/>
          </w:rPr>
        </w:r>
        <w:r w:rsidR="00D21308">
          <w:rPr>
            <w:webHidden/>
          </w:rPr>
          <w:fldChar w:fldCharType="separate"/>
        </w:r>
        <w:r w:rsidR="00D21308">
          <w:rPr>
            <w:webHidden/>
          </w:rPr>
          <w:t>16</w:t>
        </w:r>
        <w:r w:rsidR="00D21308">
          <w:rPr>
            <w:webHidden/>
          </w:rPr>
          <w:fldChar w:fldCharType="end"/>
        </w:r>
      </w:hyperlink>
    </w:p>
    <w:p w14:paraId="24405BBA" w14:textId="6DBAFD47" w:rsidR="00D21308" w:rsidRDefault="005859B4">
      <w:pPr>
        <w:pStyle w:val="TableofFigures"/>
        <w:rPr>
          <w:rFonts w:asciiTheme="minorHAnsi" w:eastAsiaTheme="minorEastAsia" w:hAnsiTheme="minorHAnsi"/>
          <w:kern w:val="2"/>
          <w:sz w:val="22"/>
          <w:lang w:eastAsia="en-AU"/>
          <w14:ligatures w14:val="standardContextual"/>
        </w:rPr>
      </w:pPr>
      <w:hyperlink w:anchor="_Toc189043038" w:history="1">
        <w:r w:rsidR="00D21308" w:rsidRPr="00F63713">
          <w:rPr>
            <w:rStyle w:val="Hyperlink"/>
            <w:rFonts w:cstheme="minorHAnsi"/>
            <w:bCs/>
          </w:rPr>
          <w:t>Table 8 - Outer ports and anchorages</w:t>
        </w:r>
        <w:r w:rsidR="00D21308">
          <w:rPr>
            <w:webHidden/>
          </w:rPr>
          <w:tab/>
        </w:r>
        <w:r w:rsidR="00D21308">
          <w:rPr>
            <w:webHidden/>
          </w:rPr>
          <w:fldChar w:fldCharType="begin"/>
        </w:r>
        <w:r w:rsidR="00D21308">
          <w:rPr>
            <w:webHidden/>
          </w:rPr>
          <w:instrText xml:space="preserve"> PAGEREF _Toc189043038 \h </w:instrText>
        </w:r>
        <w:r w:rsidR="00D21308">
          <w:rPr>
            <w:webHidden/>
          </w:rPr>
        </w:r>
        <w:r w:rsidR="00D21308">
          <w:rPr>
            <w:webHidden/>
          </w:rPr>
          <w:fldChar w:fldCharType="separate"/>
        </w:r>
        <w:r w:rsidR="00D21308">
          <w:rPr>
            <w:webHidden/>
          </w:rPr>
          <w:t>17</w:t>
        </w:r>
        <w:r w:rsidR="00D21308">
          <w:rPr>
            <w:webHidden/>
          </w:rPr>
          <w:fldChar w:fldCharType="end"/>
        </w:r>
      </w:hyperlink>
    </w:p>
    <w:p w14:paraId="540BB574" w14:textId="7A3100A8" w:rsidR="00D21308" w:rsidRDefault="005859B4">
      <w:pPr>
        <w:pStyle w:val="TableofFigures"/>
        <w:rPr>
          <w:rFonts w:asciiTheme="minorHAnsi" w:eastAsiaTheme="minorEastAsia" w:hAnsiTheme="minorHAnsi"/>
          <w:kern w:val="2"/>
          <w:sz w:val="22"/>
          <w:lang w:eastAsia="en-AU"/>
          <w14:ligatures w14:val="standardContextual"/>
        </w:rPr>
      </w:pPr>
      <w:hyperlink w:anchor="_Toc189043039" w:history="1">
        <w:r w:rsidR="00D21308" w:rsidRPr="00F63713">
          <w:rPr>
            <w:rStyle w:val="Hyperlink"/>
            <w:rFonts w:cstheme="minorHAnsi"/>
            <w:bCs/>
          </w:rPr>
          <w:t>Table 9 - Example SEI message</w:t>
        </w:r>
        <w:r w:rsidR="00D21308">
          <w:rPr>
            <w:webHidden/>
          </w:rPr>
          <w:tab/>
        </w:r>
        <w:r w:rsidR="00D21308">
          <w:rPr>
            <w:webHidden/>
          </w:rPr>
          <w:fldChar w:fldCharType="begin"/>
        </w:r>
        <w:r w:rsidR="00D21308">
          <w:rPr>
            <w:webHidden/>
          </w:rPr>
          <w:instrText xml:space="preserve"> PAGEREF _Toc189043039 \h </w:instrText>
        </w:r>
        <w:r w:rsidR="00D21308">
          <w:rPr>
            <w:webHidden/>
          </w:rPr>
        </w:r>
        <w:r w:rsidR="00D21308">
          <w:rPr>
            <w:webHidden/>
          </w:rPr>
          <w:fldChar w:fldCharType="separate"/>
        </w:r>
        <w:r w:rsidR="00D21308">
          <w:rPr>
            <w:webHidden/>
          </w:rPr>
          <w:t>20</w:t>
        </w:r>
        <w:r w:rsidR="00D21308">
          <w:rPr>
            <w:webHidden/>
          </w:rPr>
          <w:fldChar w:fldCharType="end"/>
        </w:r>
      </w:hyperlink>
    </w:p>
    <w:p w14:paraId="603CF689" w14:textId="61C41EAF" w:rsidR="00D21308" w:rsidRDefault="005859B4">
      <w:pPr>
        <w:pStyle w:val="TableofFigures"/>
        <w:rPr>
          <w:rFonts w:asciiTheme="minorHAnsi" w:eastAsiaTheme="minorEastAsia" w:hAnsiTheme="minorHAnsi"/>
          <w:kern w:val="2"/>
          <w:sz w:val="22"/>
          <w:lang w:eastAsia="en-AU"/>
          <w14:ligatures w14:val="standardContextual"/>
        </w:rPr>
      </w:pPr>
      <w:hyperlink w:anchor="_Toc189043040" w:history="1">
        <w:r w:rsidR="00D21308" w:rsidRPr="00F63713">
          <w:rPr>
            <w:rStyle w:val="Hyperlink"/>
            <w:rFonts w:cstheme="minorHAnsi"/>
            <w:bCs/>
          </w:rPr>
          <w:t>Table 10 - Example MSI message</w:t>
        </w:r>
        <w:r w:rsidR="00D21308">
          <w:rPr>
            <w:webHidden/>
          </w:rPr>
          <w:tab/>
        </w:r>
        <w:r w:rsidR="00D21308">
          <w:rPr>
            <w:webHidden/>
          </w:rPr>
          <w:fldChar w:fldCharType="begin"/>
        </w:r>
        <w:r w:rsidR="00D21308">
          <w:rPr>
            <w:webHidden/>
          </w:rPr>
          <w:instrText xml:space="preserve"> PAGEREF _Toc189043040 \h </w:instrText>
        </w:r>
        <w:r w:rsidR="00D21308">
          <w:rPr>
            <w:webHidden/>
          </w:rPr>
        </w:r>
        <w:r w:rsidR="00D21308">
          <w:rPr>
            <w:webHidden/>
          </w:rPr>
          <w:fldChar w:fldCharType="separate"/>
        </w:r>
        <w:r w:rsidR="00D21308">
          <w:rPr>
            <w:webHidden/>
          </w:rPr>
          <w:t>21</w:t>
        </w:r>
        <w:r w:rsidR="00D21308">
          <w:rPr>
            <w:webHidden/>
          </w:rPr>
          <w:fldChar w:fldCharType="end"/>
        </w:r>
      </w:hyperlink>
    </w:p>
    <w:p w14:paraId="6B729B38" w14:textId="1DCAC5FB" w:rsidR="00C17321" w:rsidRPr="00F17F4A" w:rsidRDefault="005B798C" w:rsidP="00BA6456">
      <w:pPr>
        <w:pStyle w:val="TableofFigures"/>
        <w:rPr>
          <w:rFonts w:asciiTheme="minorHAnsi" w:hAnsiTheme="minorHAnsi" w:cstheme="minorHAnsi"/>
          <w:szCs w:val="24"/>
          <w:lang w:val="en-US"/>
        </w:rPr>
      </w:pPr>
      <w:r w:rsidRPr="00F17F4A">
        <w:rPr>
          <w:rFonts w:asciiTheme="minorHAnsi" w:hAnsiTheme="minorHAnsi" w:cstheme="minorHAnsi"/>
          <w:szCs w:val="24"/>
          <w:lang w:val="en-US"/>
        </w:rPr>
        <w:fldChar w:fldCharType="end"/>
      </w:r>
    </w:p>
    <w:p w14:paraId="15961593" w14:textId="77777777" w:rsidR="0029118C" w:rsidRDefault="0029118C" w:rsidP="0029118C">
      <w:pPr>
        <w:rPr>
          <w:lang w:val="en-US"/>
        </w:rPr>
      </w:pPr>
    </w:p>
    <w:p w14:paraId="0894A5DD" w14:textId="77777777" w:rsidR="0029118C" w:rsidRDefault="0029118C" w:rsidP="0029118C">
      <w:pPr>
        <w:rPr>
          <w:lang w:val="en-US"/>
        </w:rPr>
      </w:pPr>
    </w:p>
    <w:p w14:paraId="2FDB1209" w14:textId="77777777" w:rsidR="0029118C" w:rsidRDefault="0029118C" w:rsidP="0029118C">
      <w:pPr>
        <w:rPr>
          <w:lang w:val="en-US"/>
        </w:rPr>
      </w:pPr>
    </w:p>
    <w:p w14:paraId="4AF91740" w14:textId="77777777" w:rsidR="009B1733" w:rsidRDefault="009B1733" w:rsidP="0029118C">
      <w:pPr>
        <w:rPr>
          <w:lang w:val="en-US"/>
        </w:rPr>
      </w:pPr>
    </w:p>
    <w:p w14:paraId="67133689" w14:textId="77777777" w:rsidR="009B1733" w:rsidRDefault="009B1733" w:rsidP="0029118C">
      <w:pPr>
        <w:rPr>
          <w:lang w:val="en-US"/>
        </w:rPr>
      </w:pPr>
    </w:p>
    <w:p w14:paraId="6D32A1D4" w14:textId="77777777" w:rsidR="009B1733" w:rsidRDefault="009B1733" w:rsidP="0029118C">
      <w:pPr>
        <w:rPr>
          <w:lang w:val="en-US"/>
        </w:rPr>
      </w:pPr>
    </w:p>
    <w:p w14:paraId="49842BB8" w14:textId="77777777" w:rsidR="009B1733" w:rsidRDefault="009B1733" w:rsidP="0029118C">
      <w:pPr>
        <w:rPr>
          <w:lang w:val="en-US"/>
        </w:rPr>
      </w:pPr>
    </w:p>
    <w:p w14:paraId="451336EE" w14:textId="77777777" w:rsidR="00D15D36" w:rsidRDefault="00D15D36" w:rsidP="0029118C">
      <w:pPr>
        <w:rPr>
          <w:lang w:val="en-US"/>
        </w:rPr>
      </w:pPr>
    </w:p>
    <w:p w14:paraId="63803E70" w14:textId="77777777" w:rsidR="00D15D36" w:rsidRDefault="00D15D36" w:rsidP="0029118C">
      <w:pPr>
        <w:rPr>
          <w:lang w:val="en-US"/>
        </w:rPr>
      </w:pPr>
    </w:p>
    <w:p w14:paraId="6C16C150" w14:textId="40031578" w:rsidR="00D15D36" w:rsidRDefault="00D15D36">
      <w:pPr>
        <w:spacing w:before="80" w:after="80" w:line="240" w:lineRule="auto"/>
        <w:rPr>
          <w:lang w:val="en-US"/>
        </w:rPr>
      </w:pPr>
      <w:r>
        <w:rPr>
          <w:lang w:val="en-US"/>
        </w:rPr>
        <w:br w:type="page"/>
      </w:r>
    </w:p>
    <w:p w14:paraId="39D5D47F" w14:textId="68750877" w:rsidR="0003089C" w:rsidRDefault="001B3F34" w:rsidP="00C946AF">
      <w:pPr>
        <w:pStyle w:val="AltHeading1"/>
        <w:spacing w:before="240" w:after="120"/>
        <w:rPr>
          <w:rFonts w:asciiTheme="minorHAnsi" w:hAnsiTheme="minorHAnsi" w:cstheme="minorHAnsi"/>
        </w:rPr>
      </w:pPr>
      <w:bookmarkStart w:id="18" w:name="_Toc189043052"/>
      <w:r>
        <w:rPr>
          <w:rFonts w:asciiTheme="minorHAnsi" w:hAnsiTheme="minorHAnsi" w:cstheme="minorHAnsi"/>
        </w:rPr>
        <w:lastRenderedPageBreak/>
        <w:t>Definitions</w:t>
      </w:r>
      <w:bookmarkEnd w:id="18"/>
    </w:p>
    <w:p w14:paraId="6A166FE0" w14:textId="77777777" w:rsidR="001B3F34" w:rsidRDefault="001B3F34" w:rsidP="001B3F34">
      <w:pPr>
        <w:pStyle w:val="BodyText"/>
        <w:rPr>
          <w:lang w:eastAsia="en-AU"/>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783"/>
      </w:tblGrid>
      <w:tr w:rsidR="00A711B8" w14:paraId="26A93EC1" w14:textId="77777777" w:rsidTr="00552448">
        <w:tc>
          <w:tcPr>
            <w:tcW w:w="1413" w:type="dxa"/>
          </w:tcPr>
          <w:p w14:paraId="044EF08B" w14:textId="77777777" w:rsidR="00A711B8" w:rsidRPr="00F17F4A" w:rsidRDefault="00A711B8" w:rsidP="00C946AF">
            <w:pPr>
              <w:spacing w:after="240"/>
              <w:rPr>
                <w:szCs w:val="24"/>
              </w:rPr>
            </w:pPr>
            <w:r w:rsidRPr="00F17F4A">
              <w:rPr>
                <w:szCs w:val="24"/>
              </w:rPr>
              <w:t>AIS</w:t>
            </w:r>
          </w:p>
        </w:tc>
        <w:tc>
          <w:tcPr>
            <w:tcW w:w="8783" w:type="dxa"/>
          </w:tcPr>
          <w:p w14:paraId="636EA47D" w14:textId="77777777" w:rsidR="00A711B8" w:rsidRPr="00F17F4A" w:rsidRDefault="00A711B8" w:rsidP="00C946AF">
            <w:pPr>
              <w:spacing w:after="240"/>
              <w:rPr>
                <w:szCs w:val="24"/>
              </w:rPr>
            </w:pPr>
            <w:r w:rsidRPr="00F17F4A">
              <w:rPr>
                <w:szCs w:val="24"/>
              </w:rPr>
              <w:t xml:space="preserve">Automatic Identification System </w:t>
            </w:r>
          </w:p>
        </w:tc>
      </w:tr>
      <w:tr w:rsidR="00A711B8" w14:paraId="7202F40B" w14:textId="77777777" w:rsidTr="00552448">
        <w:tc>
          <w:tcPr>
            <w:tcW w:w="1413" w:type="dxa"/>
          </w:tcPr>
          <w:p w14:paraId="45D948CE" w14:textId="77777777" w:rsidR="00A711B8" w:rsidRPr="00F17F4A" w:rsidRDefault="00A711B8" w:rsidP="00C946AF">
            <w:pPr>
              <w:spacing w:after="240"/>
              <w:rPr>
                <w:szCs w:val="24"/>
              </w:rPr>
            </w:pPr>
            <w:r w:rsidRPr="00F17F4A">
              <w:rPr>
                <w:szCs w:val="24"/>
              </w:rPr>
              <w:t>AMSA</w:t>
            </w:r>
          </w:p>
        </w:tc>
        <w:tc>
          <w:tcPr>
            <w:tcW w:w="8783" w:type="dxa"/>
          </w:tcPr>
          <w:p w14:paraId="3BCAE6BF" w14:textId="77777777" w:rsidR="00A711B8" w:rsidRPr="00F17F4A" w:rsidRDefault="00A711B8" w:rsidP="00C946AF">
            <w:pPr>
              <w:spacing w:after="240"/>
              <w:rPr>
                <w:szCs w:val="24"/>
              </w:rPr>
            </w:pPr>
            <w:r w:rsidRPr="00F17F4A">
              <w:rPr>
                <w:szCs w:val="24"/>
              </w:rPr>
              <w:t xml:space="preserve">Australian Maritime Safety Authority </w:t>
            </w:r>
          </w:p>
        </w:tc>
      </w:tr>
      <w:tr w:rsidR="00A711B8" w14:paraId="4E653BA4" w14:textId="77777777" w:rsidTr="00552448">
        <w:tc>
          <w:tcPr>
            <w:tcW w:w="1413" w:type="dxa"/>
          </w:tcPr>
          <w:p w14:paraId="76592ED9" w14:textId="77777777" w:rsidR="00A711B8" w:rsidRPr="00F17F4A" w:rsidRDefault="00A711B8" w:rsidP="00C946AF">
            <w:pPr>
              <w:spacing w:after="240"/>
              <w:rPr>
                <w:szCs w:val="24"/>
              </w:rPr>
            </w:pPr>
            <w:r w:rsidRPr="00F17F4A">
              <w:rPr>
                <w:szCs w:val="24"/>
              </w:rPr>
              <w:t>APR</w:t>
            </w:r>
          </w:p>
        </w:tc>
        <w:tc>
          <w:tcPr>
            <w:tcW w:w="8783" w:type="dxa"/>
          </w:tcPr>
          <w:p w14:paraId="5667278D" w14:textId="77777777" w:rsidR="00A711B8" w:rsidRPr="00F17F4A" w:rsidRDefault="00A711B8" w:rsidP="00C946AF">
            <w:pPr>
              <w:spacing w:after="240"/>
              <w:rPr>
                <w:szCs w:val="24"/>
              </w:rPr>
            </w:pPr>
            <w:r w:rsidRPr="00F17F4A">
              <w:rPr>
                <w:szCs w:val="24"/>
              </w:rPr>
              <w:t xml:space="preserve">Automated Position Reporting </w:t>
            </w:r>
          </w:p>
        </w:tc>
      </w:tr>
      <w:tr w:rsidR="00A711B8" w14:paraId="38EDB44F" w14:textId="77777777" w:rsidTr="00552448">
        <w:tc>
          <w:tcPr>
            <w:tcW w:w="1413" w:type="dxa"/>
          </w:tcPr>
          <w:p w14:paraId="1CADE03E" w14:textId="77777777" w:rsidR="00A711B8" w:rsidRPr="00F17F4A" w:rsidRDefault="00A711B8" w:rsidP="00C946AF">
            <w:pPr>
              <w:spacing w:after="240"/>
              <w:rPr>
                <w:szCs w:val="24"/>
              </w:rPr>
            </w:pPr>
            <w:r w:rsidRPr="00F17F4A">
              <w:rPr>
                <w:szCs w:val="24"/>
              </w:rPr>
              <w:t xml:space="preserve">CPA </w:t>
            </w:r>
          </w:p>
        </w:tc>
        <w:tc>
          <w:tcPr>
            <w:tcW w:w="8783" w:type="dxa"/>
          </w:tcPr>
          <w:p w14:paraId="55805FF2" w14:textId="77777777" w:rsidR="00A711B8" w:rsidRPr="00F17F4A" w:rsidRDefault="00A711B8" w:rsidP="00C946AF">
            <w:pPr>
              <w:spacing w:after="240"/>
              <w:rPr>
                <w:szCs w:val="24"/>
              </w:rPr>
            </w:pPr>
            <w:r w:rsidRPr="00F17F4A">
              <w:rPr>
                <w:szCs w:val="24"/>
              </w:rPr>
              <w:t xml:space="preserve">Compulsory Pilotage Area </w:t>
            </w:r>
          </w:p>
        </w:tc>
      </w:tr>
      <w:tr w:rsidR="00A711B8" w14:paraId="0048EC4C" w14:textId="77777777" w:rsidTr="00552448">
        <w:tc>
          <w:tcPr>
            <w:tcW w:w="1413" w:type="dxa"/>
          </w:tcPr>
          <w:p w14:paraId="122B1C09" w14:textId="63589B84" w:rsidR="00A711B8" w:rsidRPr="00F17F4A" w:rsidRDefault="00A711B8" w:rsidP="00C946AF">
            <w:pPr>
              <w:spacing w:after="240"/>
              <w:rPr>
                <w:szCs w:val="24"/>
              </w:rPr>
            </w:pPr>
            <w:r w:rsidRPr="00F17F4A">
              <w:rPr>
                <w:szCs w:val="24"/>
              </w:rPr>
              <w:t>GNE</w:t>
            </w:r>
            <w:r w:rsidR="009B2B38">
              <w:rPr>
                <w:szCs w:val="24"/>
              </w:rPr>
              <w:t>C</w:t>
            </w:r>
          </w:p>
        </w:tc>
        <w:tc>
          <w:tcPr>
            <w:tcW w:w="8783" w:type="dxa"/>
          </w:tcPr>
          <w:p w14:paraId="1ADF36E0" w14:textId="77777777" w:rsidR="00A711B8" w:rsidRPr="00F17F4A" w:rsidRDefault="00A711B8" w:rsidP="00C946AF">
            <w:pPr>
              <w:spacing w:after="240"/>
              <w:rPr>
                <w:szCs w:val="24"/>
              </w:rPr>
            </w:pPr>
            <w:r w:rsidRPr="00F17F4A">
              <w:rPr>
                <w:szCs w:val="24"/>
              </w:rPr>
              <w:t>Great North East Channel</w:t>
            </w:r>
          </w:p>
        </w:tc>
      </w:tr>
      <w:tr w:rsidR="00A711B8" w14:paraId="1A1181C9" w14:textId="77777777" w:rsidTr="00552448">
        <w:tc>
          <w:tcPr>
            <w:tcW w:w="1413" w:type="dxa"/>
          </w:tcPr>
          <w:p w14:paraId="089DC693" w14:textId="77777777" w:rsidR="00A711B8" w:rsidRPr="00F17F4A" w:rsidRDefault="00A711B8" w:rsidP="00C946AF">
            <w:pPr>
              <w:spacing w:after="240"/>
              <w:rPr>
                <w:szCs w:val="24"/>
              </w:rPr>
            </w:pPr>
            <w:r w:rsidRPr="00F17F4A">
              <w:rPr>
                <w:szCs w:val="24"/>
              </w:rPr>
              <w:t>GBRMPA</w:t>
            </w:r>
          </w:p>
        </w:tc>
        <w:tc>
          <w:tcPr>
            <w:tcW w:w="8783" w:type="dxa"/>
          </w:tcPr>
          <w:p w14:paraId="27D7BA44" w14:textId="77777777" w:rsidR="00A711B8" w:rsidRPr="00F17F4A" w:rsidRDefault="00A711B8" w:rsidP="00C946AF">
            <w:pPr>
              <w:spacing w:after="240"/>
              <w:rPr>
                <w:szCs w:val="24"/>
              </w:rPr>
            </w:pPr>
            <w:r w:rsidRPr="00F17F4A">
              <w:rPr>
                <w:szCs w:val="24"/>
              </w:rPr>
              <w:t>Great Barrier Reef Marine Park Authority</w:t>
            </w:r>
          </w:p>
        </w:tc>
      </w:tr>
      <w:tr w:rsidR="00A711B8" w14:paraId="49564D23" w14:textId="77777777" w:rsidTr="00552448">
        <w:tc>
          <w:tcPr>
            <w:tcW w:w="1413" w:type="dxa"/>
          </w:tcPr>
          <w:p w14:paraId="2CACC45D" w14:textId="77777777" w:rsidR="00A711B8" w:rsidRPr="00F17F4A" w:rsidRDefault="00A711B8" w:rsidP="00C946AF">
            <w:pPr>
              <w:spacing w:after="240"/>
              <w:rPr>
                <w:szCs w:val="24"/>
              </w:rPr>
            </w:pPr>
            <w:r w:rsidRPr="00F17F4A">
              <w:rPr>
                <w:szCs w:val="24"/>
              </w:rPr>
              <w:t>IMO</w:t>
            </w:r>
          </w:p>
        </w:tc>
        <w:tc>
          <w:tcPr>
            <w:tcW w:w="8783" w:type="dxa"/>
          </w:tcPr>
          <w:p w14:paraId="7AF5F8CA" w14:textId="77777777" w:rsidR="00A711B8" w:rsidRPr="00F17F4A" w:rsidRDefault="00A711B8" w:rsidP="00C946AF">
            <w:pPr>
              <w:spacing w:after="240"/>
              <w:rPr>
                <w:szCs w:val="24"/>
              </w:rPr>
            </w:pPr>
            <w:r w:rsidRPr="00F17F4A">
              <w:rPr>
                <w:szCs w:val="24"/>
              </w:rPr>
              <w:t xml:space="preserve">International Maritime Organization </w:t>
            </w:r>
          </w:p>
        </w:tc>
      </w:tr>
      <w:tr w:rsidR="00A711B8" w14:paraId="0BD0AFF9" w14:textId="77777777" w:rsidTr="00552448">
        <w:tc>
          <w:tcPr>
            <w:tcW w:w="1413" w:type="dxa"/>
          </w:tcPr>
          <w:p w14:paraId="0EDA2198" w14:textId="77777777" w:rsidR="00A711B8" w:rsidRPr="00F17F4A" w:rsidRDefault="00A711B8" w:rsidP="00C946AF">
            <w:pPr>
              <w:spacing w:after="240"/>
              <w:rPr>
                <w:szCs w:val="24"/>
              </w:rPr>
            </w:pPr>
            <w:r w:rsidRPr="00F17F4A">
              <w:rPr>
                <w:szCs w:val="24"/>
              </w:rPr>
              <w:t>IMN</w:t>
            </w:r>
          </w:p>
        </w:tc>
        <w:tc>
          <w:tcPr>
            <w:tcW w:w="8783" w:type="dxa"/>
          </w:tcPr>
          <w:p w14:paraId="61476A95" w14:textId="77777777" w:rsidR="00A711B8" w:rsidRPr="00F17F4A" w:rsidRDefault="00A711B8" w:rsidP="00C946AF">
            <w:pPr>
              <w:spacing w:after="240"/>
              <w:rPr>
                <w:szCs w:val="24"/>
              </w:rPr>
            </w:pPr>
            <w:r w:rsidRPr="00F17F4A">
              <w:rPr>
                <w:szCs w:val="24"/>
              </w:rPr>
              <w:t xml:space="preserve">Inmarsat Mobile Number </w:t>
            </w:r>
          </w:p>
        </w:tc>
      </w:tr>
      <w:tr w:rsidR="00A711B8" w14:paraId="44226B72" w14:textId="77777777" w:rsidTr="00552448">
        <w:tc>
          <w:tcPr>
            <w:tcW w:w="1413" w:type="dxa"/>
          </w:tcPr>
          <w:p w14:paraId="5FFB8EC4" w14:textId="77777777" w:rsidR="00A711B8" w:rsidRPr="00F17F4A" w:rsidRDefault="00A711B8" w:rsidP="00C946AF">
            <w:pPr>
              <w:spacing w:after="240"/>
              <w:rPr>
                <w:szCs w:val="24"/>
              </w:rPr>
            </w:pPr>
            <w:r w:rsidRPr="00F17F4A">
              <w:rPr>
                <w:szCs w:val="24"/>
              </w:rPr>
              <w:t>JRCC</w:t>
            </w:r>
          </w:p>
        </w:tc>
        <w:tc>
          <w:tcPr>
            <w:tcW w:w="8783" w:type="dxa"/>
          </w:tcPr>
          <w:p w14:paraId="50A0CE98" w14:textId="77777777" w:rsidR="00A711B8" w:rsidRPr="00F17F4A" w:rsidRDefault="00A711B8" w:rsidP="00C946AF">
            <w:pPr>
              <w:spacing w:after="240"/>
              <w:rPr>
                <w:szCs w:val="24"/>
              </w:rPr>
            </w:pPr>
            <w:r w:rsidRPr="00F17F4A">
              <w:rPr>
                <w:szCs w:val="24"/>
              </w:rPr>
              <w:t>Joint Rescue Coordination Centre</w:t>
            </w:r>
          </w:p>
        </w:tc>
      </w:tr>
      <w:tr w:rsidR="00A711B8" w14:paraId="6E05B79D" w14:textId="77777777" w:rsidTr="00552448">
        <w:tc>
          <w:tcPr>
            <w:tcW w:w="1413" w:type="dxa"/>
          </w:tcPr>
          <w:p w14:paraId="7780C02A" w14:textId="77777777" w:rsidR="00A711B8" w:rsidRPr="00F17F4A" w:rsidRDefault="00A711B8" w:rsidP="00C946AF">
            <w:pPr>
              <w:spacing w:after="240"/>
              <w:rPr>
                <w:szCs w:val="24"/>
              </w:rPr>
            </w:pPr>
            <w:r w:rsidRPr="00F17F4A">
              <w:rPr>
                <w:szCs w:val="24"/>
              </w:rPr>
              <w:t>Length of tow</w:t>
            </w:r>
          </w:p>
        </w:tc>
        <w:tc>
          <w:tcPr>
            <w:tcW w:w="8783" w:type="dxa"/>
          </w:tcPr>
          <w:p w14:paraId="2158FD9A" w14:textId="38E2DF35" w:rsidR="00A711B8" w:rsidRPr="00F17F4A" w:rsidRDefault="00F17F4A" w:rsidP="00C946AF">
            <w:pPr>
              <w:spacing w:after="240"/>
              <w:rPr>
                <w:szCs w:val="24"/>
              </w:rPr>
            </w:pPr>
            <w:r>
              <w:rPr>
                <w:szCs w:val="24"/>
              </w:rPr>
              <w:t>T</w:t>
            </w:r>
            <w:r w:rsidR="00A711B8" w:rsidRPr="00F17F4A">
              <w:rPr>
                <w:szCs w:val="24"/>
              </w:rPr>
              <w:t>he distance between the stern of the towing vessel and the after end of the tow</w:t>
            </w:r>
          </w:p>
        </w:tc>
      </w:tr>
      <w:tr w:rsidR="00A711B8" w14:paraId="23C5E0FE" w14:textId="77777777" w:rsidTr="00552448">
        <w:tc>
          <w:tcPr>
            <w:tcW w:w="1413" w:type="dxa"/>
          </w:tcPr>
          <w:p w14:paraId="6C61E47D" w14:textId="77777777" w:rsidR="00A711B8" w:rsidRPr="00F17F4A" w:rsidRDefault="00A711B8" w:rsidP="00C946AF">
            <w:pPr>
              <w:spacing w:after="240"/>
              <w:rPr>
                <w:szCs w:val="24"/>
              </w:rPr>
            </w:pPr>
            <w:r w:rsidRPr="00F17F4A">
              <w:rPr>
                <w:szCs w:val="24"/>
              </w:rPr>
              <w:t>MASTREP</w:t>
            </w:r>
          </w:p>
        </w:tc>
        <w:tc>
          <w:tcPr>
            <w:tcW w:w="8783" w:type="dxa"/>
          </w:tcPr>
          <w:p w14:paraId="02878354" w14:textId="77777777" w:rsidR="00A711B8" w:rsidRPr="00F17F4A" w:rsidRDefault="00A711B8" w:rsidP="00C946AF">
            <w:pPr>
              <w:spacing w:after="240"/>
              <w:rPr>
                <w:szCs w:val="24"/>
              </w:rPr>
            </w:pPr>
            <w:r w:rsidRPr="00F17F4A">
              <w:rPr>
                <w:szCs w:val="24"/>
              </w:rPr>
              <w:t>The Modernised Australian Ship Tracking and Reporting System</w:t>
            </w:r>
          </w:p>
        </w:tc>
      </w:tr>
      <w:tr w:rsidR="00A711B8" w14:paraId="7D9D88DB" w14:textId="77777777" w:rsidTr="00552448">
        <w:tc>
          <w:tcPr>
            <w:tcW w:w="1413" w:type="dxa"/>
          </w:tcPr>
          <w:p w14:paraId="795541F2" w14:textId="77777777" w:rsidR="00A711B8" w:rsidRPr="00F17F4A" w:rsidRDefault="00A711B8" w:rsidP="00C946AF">
            <w:pPr>
              <w:spacing w:after="240"/>
              <w:rPr>
                <w:szCs w:val="24"/>
              </w:rPr>
            </w:pPr>
            <w:r w:rsidRPr="00F17F4A">
              <w:rPr>
                <w:szCs w:val="24"/>
              </w:rPr>
              <w:t>MSI</w:t>
            </w:r>
          </w:p>
        </w:tc>
        <w:tc>
          <w:tcPr>
            <w:tcW w:w="8783" w:type="dxa"/>
          </w:tcPr>
          <w:p w14:paraId="56CFD14E" w14:textId="77777777" w:rsidR="00A711B8" w:rsidRPr="00F17F4A" w:rsidRDefault="00A711B8" w:rsidP="00C946AF">
            <w:pPr>
              <w:spacing w:after="240"/>
              <w:rPr>
                <w:szCs w:val="24"/>
              </w:rPr>
            </w:pPr>
            <w:r w:rsidRPr="00F17F4A">
              <w:rPr>
                <w:szCs w:val="24"/>
              </w:rPr>
              <w:t>Maritime Safety Information</w:t>
            </w:r>
          </w:p>
        </w:tc>
      </w:tr>
      <w:tr w:rsidR="00A711B8" w14:paraId="2FD26713" w14:textId="77777777" w:rsidTr="00552448">
        <w:tc>
          <w:tcPr>
            <w:tcW w:w="1413" w:type="dxa"/>
          </w:tcPr>
          <w:p w14:paraId="1F982C80" w14:textId="77777777" w:rsidR="00A711B8" w:rsidRPr="00F17F4A" w:rsidRDefault="00A711B8" w:rsidP="00C946AF">
            <w:pPr>
              <w:spacing w:after="240"/>
              <w:rPr>
                <w:szCs w:val="24"/>
              </w:rPr>
            </w:pPr>
            <w:r w:rsidRPr="00F17F4A">
              <w:rPr>
                <w:szCs w:val="24"/>
              </w:rPr>
              <w:t>MSQ</w:t>
            </w:r>
          </w:p>
        </w:tc>
        <w:tc>
          <w:tcPr>
            <w:tcW w:w="8783" w:type="dxa"/>
          </w:tcPr>
          <w:p w14:paraId="2BEFF68E" w14:textId="77777777" w:rsidR="00A711B8" w:rsidRPr="00F17F4A" w:rsidRDefault="00A711B8" w:rsidP="00C946AF">
            <w:pPr>
              <w:spacing w:after="240"/>
              <w:rPr>
                <w:szCs w:val="24"/>
              </w:rPr>
            </w:pPr>
            <w:r w:rsidRPr="00F17F4A">
              <w:rPr>
                <w:szCs w:val="24"/>
              </w:rPr>
              <w:t>Maritime Safety Queensland</w:t>
            </w:r>
          </w:p>
        </w:tc>
      </w:tr>
      <w:tr w:rsidR="00A711B8" w14:paraId="2BCC0ED5" w14:textId="77777777" w:rsidTr="00552448">
        <w:tc>
          <w:tcPr>
            <w:tcW w:w="1413" w:type="dxa"/>
          </w:tcPr>
          <w:p w14:paraId="35C9144D" w14:textId="77777777" w:rsidR="00A711B8" w:rsidRPr="00F17F4A" w:rsidRDefault="00A711B8" w:rsidP="00C946AF">
            <w:pPr>
              <w:spacing w:after="240"/>
              <w:rPr>
                <w:szCs w:val="24"/>
              </w:rPr>
            </w:pPr>
            <w:r w:rsidRPr="00F17F4A">
              <w:rPr>
                <w:szCs w:val="24"/>
              </w:rPr>
              <w:t>Navigation Act</w:t>
            </w:r>
          </w:p>
        </w:tc>
        <w:tc>
          <w:tcPr>
            <w:tcW w:w="8783" w:type="dxa"/>
          </w:tcPr>
          <w:p w14:paraId="7E1CA3FD" w14:textId="77777777" w:rsidR="00A711B8" w:rsidRPr="00F17F4A" w:rsidRDefault="00A711B8" w:rsidP="00C946AF">
            <w:pPr>
              <w:spacing w:after="240"/>
              <w:rPr>
                <w:szCs w:val="24"/>
              </w:rPr>
            </w:pPr>
            <w:r w:rsidRPr="00F17F4A">
              <w:rPr>
                <w:szCs w:val="24"/>
              </w:rPr>
              <w:t>The Australian Government’s Navigation Act 2012</w:t>
            </w:r>
          </w:p>
        </w:tc>
      </w:tr>
      <w:tr w:rsidR="00A711B8" w14:paraId="1B798196" w14:textId="77777777" w:rsidTr="00552448">
        <w:tc>
          <w:tcPr>
            <w:tcW w:w="1413" w:type="dxa"/>
          </w:tcPr>
          <w:p w14:paraId="4E61C6D6" w14:textId="77777777" w:rsidR="00A711B8" w:rsidRPr="00F17F4A" w:rsidRDefault="00A711B8" w:rsidP="00C946AF">
            <w:pPr>
              <w:spacing w:after="240"/>
              <w:rPr>
                <w:szCs w:val="24"/>
              </w:rPr>
            </w:pPr>
            <w:r w:rsidRPr="00F17F4A">
              <w:rPr>
                <w:szCs w:val="24"/>
              </w:rPr>
              <w:t>REEFREP</w:t>
            </w:r>
          </w:p>
        </w:tc>
        <w:tc>
          <w:tcPr>
            <w:tcW w:w="8783" w:type="dxa"/>
          </w:tcPr>
          <w:p w14:paraId="1815E832" w14:textId="77777777" w:rsidR="00A711B8" w:rsidRPr="00F17F4A" w:rsidRDefault="00A711B8" w:rsidP="00C946AF">
            <w:pPr>
              <w:pStyle w:val="BodyText"/>
              <w:spacing w:before="32" w:after="240"/>
              <w:rPr>
                <w:szCs w:val="24"/>
              </w:rPr>
            </w:pPr>
            <w:r w:rsidRPr="00F17F4A">
              <w:rPr>
                <w:szCs w:val="24"/>
              </w:rPr>
              <w:t>The Great Barrier Reef and Torres Strait Ship Reporting System</w:t>
            </w:r>
          </w:p>
        </w:tc>
      </w:tr>
      <w:tr w:rsidR="00A711B8" w14:paraId="1659F14D" w14:textId="77777777" w:rsidTr="00552448">
        <w:tc>
          <w:tcPr>
            <w:tcW w:w="1413" w:type="dxa"/>
          </w:tcPr>
          <w:p w14:paraId="1F6D0C8B" w14:textId="77777777" w:rsidR="00A711B8" w:rsidRPr="00F17F4A" w:rsidRDefault="00A711B8" w:rsidP="00C946AF">
            <w:pPr>
              <w:spacing w:after="240"/>
              <w:rPr>
                <w:szCs w:val="24"/>
              </w:rPr>
            </w:pPr>
            <w:r w:rsidRPr="00F17F4A">
              <w:rPr>
                <w:szCs w:val="24"/>
              </w:rPr>
              <w:t>Reef VTS</w:t>
            </w:r>
          </w:p>
        </w:tc>
        <w:tc>
          <w:tcPr>
            <w:tcW w:w="8783" w:type="dxa"/>
          </w:tcPr>
          <w:p w14:paraId="3586FB0D" w14:textId="77777777" w:rsidR="00A711B8" w:rsidRPr="00F17F4A" w:rsidRDefault="00A711B8" w:rsidP="00C946AF">
            <w:pPr>
              <w:pStyle w:val="BodyText"/>
              <w:spacing w:before="32" w:after="240"/>
              <w:rPr>
                <w:szCs w:val="24"/>
              </w:rPr>
            </w:pPr>
            <w:r w:rsidRPr="00F17F4A">
              <w:rPr>
                <w:szCs w:val="24"/>
              </w:rPr>
              <w:t xml:space="preserve">The Great Barrier Reef and Torres Strait Vessel Traffic Service </w:t>
            </w:r>
          </w:p>
        </w:tc>
      </w:tr>
      <w:tr w:rsidR="00A711B8" w14:paraId="6650B9A2" w14:textId="77777777" w:rsidTr="00552448">
        <w:tc>
          <w:tcPr>
            <w:tcW w:w="1413" w:type="dxa"/>
          </w:tcPr>
          <w:p w14:paraId="138AC6B4" w14:textId="77777777" w:rsidR="00A711B8" w:rsidRPr="00F17F4A" w:rsidRDefault="00A711B8" w:rsidP="00C946AF">
            <w:pPr>
              <w:spacing w:after="240"/>
              <w:rPr>
                <w:szCs w:val="24"/>
              </w:rPr>
            </w:pPr>
            <w:r w:rsidRPr="00F17F4A">
              <w:rPr>
                <w:szCs w:val="24"/>
              </w:rPr>
              <w:t>SEI</w:t>
            </w:r>
          </w:p>
        </w:tc>
        <w:tc>
          <w:tcPr>
            <w:tcW w:w="8783" w:type="dxa"/>
          </w:tcPr>
          <w:p w14:paraId="4DF5B5EA" w14:textId="77777777" w:rsidR="00A711B8" w:rsidRPr="00F17F4A" w:rsidRDefault="00A711B8" w:rsidP="00C946AF">
            <w:pPr>
              <w:pStyle w:val="BodyText"/>
              <w:spacing w:before="32" w:after="240"/>
              <w:rPr>
                <w:szCs w:val="24"/>
              </w:rPr>
            </w:pPr>
            <w:r w:rsidRPr="00F17F4A">
              <w:rPr>
                <w:szCs w:val="24"/>
              </w:rPr>
              <w:t>Ship Encounter Information</w:t>
            </w:r>
          </w:p>
        </w:tc>
      </w:tr>
      <w:tr w:rsidR="00A711B8" w14:paraId="0AB6C427" w14:textId="77777777" w:rsidTr="00552448">
        <w:tc>
          <w:tcPr>
            <w:tcW w:w="1413" w:type="dxa"/>
          </w:tcPr>
          <w:p w14:paraId="41EE5DB5" w14:textId="77777777" w:rsidR="00A711B8" w:rsidRPr="00F17F4A" w:rsidRDefault="00A711B8" w:rsidP="00C946AF">
            <w:pPr>
              <w:spacing w:after="240"/>
              <w:rPr>
                <w:szCs w:val="24"/>
              </w:rPr>
            </w:pPr>
            <w:r w:rsidRPr="00F17F4A">
              <w:rPr>
                <w:szCs w:val="24"/>
              </w:rPr>
              <w:t>TMR</w:t>
            </w:r>
          </w:p>
        </w:tc>
        <w:tc>
          <w:tcPr>
            <w:tcW w:w="8783" w:type="dxa"/>
          </w:tcPr>
          <w:p w14:paraId="708DCB22" w14:textId="77777777" w:rsidR="00A711B8" w:rsidRPr="00F17F4A" w:rsidRDefault="00A711B8" w:rsidP="00C946AF">
            <w:pPr>
              <w:pStyle w:val="BodyText"/>
              <w:spacing w:before="32" w:after="240"/>
              <w:rPr>
                <w:szCs w:val="24"/>
              </w:rPr>
            </w:pPr>
            <w:r w:rsidRPr="00F17F4A">
              <w:rPr>
                <w:szCs w:val="24"/>
              </w:rPr>
              <w:t>Department of Transport and Main Roads</w:t>
            </w:r>
          </w:p>
        </w:tc>
      </w:tr>
      <w:tr w:rsidR="00A711B8" w14:paraId="5FFB3CDB" w14:textId="77777777" w:rsidTr="00552448">
        <w:tc>
          <w:tcPr>
            <w:tcW w:w="1413" w:type="dxa"/>
          </w:tcPr>
          <w:p w14:paraId="208FB5C1" w14:textId="77777777" w:rsidR="00A711B8" w:rsidRPr="00F17F4A" w:rsidRDefault="00A711B8" w:rsidP="00C946AF">
            <w:pPr>
              <w:spacing w:after="240"/>
              <w:rPr>
                <w:szCs w:val="24"/>
              </w:rPr>
            </w:pPr>
            <w:r w:rsidRPr="00F17F4A">
              <w:rPr>
                <w:szCs w:val="24"/>
              </w:rPr>
              <w:t>UKCM</w:t>
            </w:r>
          </w:p>
        </w:tc>
        <w:tc>
          <w:tcPr>
            <w:tcW w:w="8783" w:type="dxa"/>
          </w:tcPr>
          <w:p w14:paraId="443C7FAF" w14:textId="77777777" w:rsidR="00A711B8" w:rsidRPr="00F17F4A" w:rsidRDefault="00A711B8" w:rsidP="00C946AF">
            <w:pPr>
              <w:pStyle w:val="BodyText"/>
              <w:spacing w:before="32" w:after="240"/>
              <w:rPr>
                <w:szCs w:val="24"/>
              </w:rPr>
            </w:pPr>
            <w:r w:rsidRPr="00F17F4A">
              <w:rPr>
                <w:szCs w:val="24"/>
              </w:rPr>
              <w:t>Under Keel Clearance Management</w:t>
            </w:r>
          </w:p>
        </w:tc>
      </w:tr>
      <w:tr w:rsidR="00A711B8" w14:paraId="65990D1B" w14:textId="77777777" w:rsidTr="00552448">
        <w:tc>
          <w:tcPr>
            <w:tcW w:w="1413" w:type="dxa"/>
          </w:tcPr>
          <w:p w14:paraId="445A870F" w14:textId="77777777" w:rsidR="00A711B8" w:rsidRPr="00F17F4A" w:rsidRDefault="00A711B8" w:rsidP="00C946AF">
            <w:pPr>
              <w:spacing w:after="240"/>
              <w:rPr>
                <w:szCs w:val="24"/>
              </w:rPr>
            </w:pPr>
            <w:r w:rsidRPr="00F17F4A">
              <w:rPr>
                <w:szCs w:val="24"/>
              </w:rPr>
              <w:t>VTS</w:t>
            </w:r>
          </w:p>
        </w:tc>
        <w:tc>
          <w:tcPr>
            <w:tcW w:w="8783" w:type="dxa"/>
          </w:tcPr>
          <w:p w14:paraId="5FFC1AB2" w14:textId="77777777" w:rsidR="00A711B8" w:rsidRPr="00F17F4A" w:rsidRDefault="00A711B8" w:rsidP="00C946AF">
            <w:pPr>
              <w:pStyle w:val="BodyText"/>
              <w:spacing w:before="32" w:after="240"/>
              <w:rPr>
                <w:szCs w:val="24"/>
              </w:rPr>
            </w:pPr>
            <w:r w:rsidRPr="00F17F4A">
              <w:rPr>
                <w:szCs w:val="24"/>
              </w:rPr>
              <w:t>Vessel Traffic Service</w:t>
            </w:r>
          </w:p>
        </w:tc>
      </w:tr>
    </w:tbl>
    <w:p w14:paraId="0F40E92B" w14:textId="77777777" w:rsidR="001B3F34" w:rsidRPr="001B3F34" w:rsidRDefault="001B3F34" w:rsidP="001B3F34">
      <w:pPr>
        <w:rPr>
          <w:lang w:eastAsia="en-AU"/>
        </w:rPr>
      </w:pPr>
    </w:p>
    <w:p w14:paraId="0C6D8E75" w14:textId="1D84D48F" w:rsidR="00654E03" w:rsidRDefault="00654E03">
      <w:pPr>
        <w:spacing w:before="80" w:after="80" w:line="240" w:lineRule="auto"/>
        <w:rPr>
          <w:rFonts w:asciiTheme="minorHAnsi" w:hAnsiTheme="minorHAnsi" w:cstheme="minorHAnsi"/>
        </w:rPr>
      </w:pPr>
      <w:bookmarkStart w:id="19" w:name="_GENERAL"/>
      <w:bookmarkEnd w:id="19"/>
      <w:r>
        <w:rPr>
          <w:rFonts w:asciiTheme="minorHAnsi" w:hAnsiTheme="minorHAnsi" w:cstheme="minorHAnsi"/>
        </w:rPr>
        <w:br w:type="page"/>
      </w:r>
    </w:p>
    <w:p w14:paraId="45CF3E61" w14:textId="6E9D1521" w:rsidR="0003089C" w:rsidRDefault="007C5562" w:rsidP="00654E03">
      <w:pPr>
        <w:pStyle w:val="AltHeading1"/>
        <w:spacing w:before="240" w:after="120"/>
        <w:rPr>
          <w:rFonts w:asciiTheme="minorHAnsi" w:hAnsiTheme="minorHAnsi" w:cstheme="minorHAnsi"/>
        </w:rPr>
      </w:pPr>
      <w:bookmarkStart w:id="20" w:name="_Toc189043053"/>
      <w:r>
        <w:rPr>
          <w:rFonts w:asciiTheme="minorHAnsi" w:hAnsiTheme="minorHAnsi" w:cstheme="minorHAnsi"/>
        </w:rPr>
        <w:lastRenderedPageBreak/>
        <w:t>Purpose</w:t>
      </w:r>
      <w:bookmarkEnd w:id="20"/>
    </w:p>
    <w:p w14:paraId="233123F4" w14:textId="77777777" w:rsidR="001F3CFE" w:rsidRDefault="001F3CFE" w:rsidP="001F3CFE">
      <w:pPr>
        <w:spacing w:after="120"/>
      </w:pPr>
      <w:bookmarkStart w:id="21" w:name="_Hlk170817829"/>
      <w:r>
        <w:t>The purpose of this guide is to assist masters of ships transiting the Reef VTS area on the services provided by Reef VTS. The guide describes:</w:t>
      </w:r>
    </w:p>
    <w:p w14:paraId="2F3D1172" w14:textId="596BB165" w:rsidR="001F3CFE" w:rsidRDefault="00D45FE0" w:rsidP="00CF2076">
      <w:pPr>
        <w:pStyle w:val="ListParagraph0"/>
        <w:numPr>
          <w:ilvl w:val="0"/>
          <w:numId w:val="22"/>
        </w:numPr>
        <w:spacing w:after="100" w:afterAutospacing="1" w:line="320" w:lineRule="atLeast"/>
        <w:contextualSpacing/>
      </w:pPr>
      <w:r>
        <w:t>T</w:t>
      </w:r>
      <w:r w:rsidR="001F3CFE">
        <w:t>he regulatory requirements for ships entering and transiting through the Reef VTS Area, including the mandatory reporting procedures, recommended shipping routes and compulsory pilotage areas;</w:t>
      </w:r>
    </w:p>
    <w:p w14:paraId="54D31908" w14:textId="68A4838F" w:rsidR="001F3CFE" w:rsidRDefault="00D45FE0" w:rsidP="00CF2076">
      <w:pPr>
        <w:pStyle w:val="ListParagraph0"/>
        <w:numPr>
          <w:ilvl w:val="0"/>
          <w:numId w:val="22"/>
        </w:numPr>
        <w:spacing w:after="0" w:line="320" w:lineRule="atLeast"/>
        <w:contextualSpacing/>
      </w:pPr>
      <w:r>
        <w:t>C</w:t>
      </w:r>
      <w:r w:rsidR="001F3CFE">
        <w:t>ontact and communication requirements</w:t>
      </w:r>
      <w:r w:rsidR="00067104">
        <w:t>;</w:t>
      </w:r>
      <w:r w:rsidR="001F3CFE">
        <w:t xml:space="preserve"> and</w:t>
      </w:r>
    </w:p>
    <w:p w14:paraId="417420D9" w14:textId="416F2C11" w:rsidR="001F3CFE" w:rsidRDefault="00D45FE0" w:rsidP="00CF2076">
      <w:pPr>
        <w:pStyle w:val="ListParagraph0"/>
        <w:numPr>
          <w:ilvl w:val="0"/>
          <w:numId w:val="22"/>
        </w:numPr>
        <w:spacing w:line="320" w:lineRule="atLeast"/>
        <w:contextualSpacing/>
      </w:pPr>
      <w:r>
        <w:t>T</w:t>
      </w:r>
      <w:r w:rsidR="001F3CFE">
        <w:t>he vessel traffic services provided by Reef VTS.</w:t>
      </w:r>
    </w:p>
    <w:bookmarkEnd w:id="21"/>
    <w:p w14:paraId="1F1CEF9D" w14:textId="77777777" w:rsidR="001F3CFE" w:rsidRDefault="001F3CFE" w:rsidP="001F3CFE">
      <w:pPr>
        <w:spacing w:after="120"/>
      </w:pPr>
      <w:r>
        <w:t>The master of a ship is responsible for the ship’s operation and is responsible for the safe navigation of the ship under all circumstances.</w:t>
      </w:r>
    </w:p>
    <w:p w14:paraId="34211827" w14:textId="77777777" w:rsidR="001F3CFE" w:rsidRDefault="001F3CFE" w:rsidP="001F3CFE">
      <w:pPr>
        <w:spacing w:after="120"/>
      </w:pPr>
      <w:r>
        <w:t>The information provided in the Reef VTS User Guide is a guide only. Any ship, owner, operator, charterer, master, or person directing the movement of a ship must still follow all relevant laws and regulations and must take any precautions required by ordinary seamanship or by the special circumstances of the case.</w:t>
      </w:r>
    </w:p>
    <w:p w14:paraId="146D5261" w14:textId="19D30069" w:rsidR="007C5562" w:rsidRDefault="004E67F0" w:rsidP="00654E03">
      <w:pPr>
        <w:pStyle w:val="AltHeading1"/>
        <w:spacing w:before="240"/>
      </w:pPr>
      <w:bookmarkStart w:id="22" w:name="_Toc189043054"/>
      <w:r>
        <w:t>Introduction</w:t>
      </w:r>
      <w:bookmarkEnd w:id="22"/>
    </w:p>
    <w:p w14:paraId="02FFED5A" w14:textId="0246A917" w:rsidR="008C5180" w:rsidRDefault="008C5180" w:rsidP="008C5180">
      <w:pPr>
        <w:pStyle w:val="BodyText"/>
        <w:rPr>
          <w:lang w:eastAsia="en-AU"/>
        </w:rPr>
      </w:pPr>
      <w:r w:rsidRPr="008C5180">
        <w:rPr>
          <w:lang w:eastAsia="en-AU"/>
        </w:rPr>
        <w:t>The environmental and cultural significance of the Great Barrier Reef and Torres Strait regions are internationally recognised. The Great Barrier Reef Marine Park was established in 1975 and was added to the World Heritage list in 1981. In 1990, the International Maritime Organization (IMO) named the Great Barrier Reef as the world’s first Particularly Sensitive Sea Area (PSSA). The IMO also named the Torres Strait as a PSSA in 2005.</w:t>
      </w:r>
    </w:p>
    <w:p w14:paraId="538FB075" w14:textId="486F9A47" w:rsidR="008C5180" w:rsidRDefault="008C5180" w:rsidP="00654E03">
      <w:pPr>
        <w:pStyle w:val="AltHeading1"/>
        <w:spacing w:before="240"/>
      </w:pPr>
      <w:bookmarkStart w:id="23" w:name="_Toc189043055"/>
      <w:r>
        <w:t>Reef VTS</w:t>
      </w:r>
      <w:bookmarkEnd w:id="23"/>
    </w:p>
    <w:p w14:paraId="52E41968" w14:textId="77777777" w:rsidR="00263A35" w:rsidRDefault="00263A35" w:rsidP="00263A35">
      <w:pPr>
        <w:spacing w:after="120"/>
      </w:pPr>
      <w:r>
        <w:t xml:space="preserve">Reef VTS is the Great Barrier Reef and Torres Strait Vessel Traffic Service and was established by the Queensland and Australian Governments in 2004. </w:t>
      </w:r>
    </w:p>
    <w:p w14:paraId="15EAA63B" w14:textId="77777777" w:rsidR="00223DE4" w:rsidRDefault="00263A35" w:rsidP="00263A35">
      <w:pPr>
        <w:spacing w:after="120"/>
      </w:pPr>
      <w:r>
        <w:t xml:space="preserve">Reef VTS operates 24 hours a day from the Townsville and Gladstone VTS centres. Reef VTS uses information from many sources to monitor the movements of participating vessels for example, Automatic Identification System (AIS), Radar, Automated Position Reports (APR) via Inmarsat C, VHF and the passage plans that vessels provide to Reef VTS. </w:t>
      </w:r>
    </w:p>
    <w:p w14:paraId="13AF85D2" w14:textId="0F283E4C" w:rsidR="00263A35" w:rsidRDefault="00263A35" w:rsidP="00263A35">
      <w:pPr>
        <w:spacing w:after="120"/>
      </w:pPr>
      <w:r>
        <w:t xml:space="preserve">The purpose of Reef VTS is to: </w:t>
      </w:r>
    </w:p>
    <w:p w14:paraId="4FAD975D" w14:textId="11FAE228" w:rsidR="00263A35" w:rsidRDefault="00244BD3" w:rsidP="00CF2076">
      <w:pPr>
        <w:pStyle w:val="ListParagraph0"/>
        <w:numPr>
          <w:ilvl w:val="0"/>
          <w:numId w:val="23"/>
        </w:numPr>
        <w:spacing w:after="0" w:line="320" w:lineRule="atLeast"/>
        <w:contextualSpacing/>
      </w:pPr>
      <w:r>
        <w:t>M</w:t>
      </w:r>
      <w:r w:rsidR="00263A35">
        <w:t>ake navigation in Torres Strait and the inner route of the Great Barrier Reef safer by working with shipping to give the best possible information on potential traffic conflicts and other navigational information;</w:t>
      </w:r>
    </w:p>
    <w:p w14:paraId="5194AEF7" w14:textId="2D808A3C" w:rsidR="00263A35" w:rsidRDefault="00244BD3" w:rsidP="00CF2076">
      <w:pPr>
        <w:pStyle w:val="ListParagraph0"/>
        <w:numPr>
          <w:ilvl w:val="0"/>
          <w:numId w:val="23"/>
        </w:numPr>
        <w:spacing w:after="0" w:line="320" w:lineRule="atLeast"/>
        <w:contextualSpacing/>
      </w:pPr>
      <w:r>
        <w:t>M</w:t>
      </w:r>
      <w:r w:rsidR="00263A35">
        <w:t>inimise the risk of maritime accidents, and therefore avoid the pollution and damage which such accidents can cause to the marine environment in the Great Barrier Reef and Torres Strait; and</w:t>
      </w:r>
    </w:p>
    <w:p w14:paraId="50090DF3" w14:textId="4345F0FC" w:rsidR="00263A35" w:rsidRDefault="00244BD3" w:rsidP="00CF2076">
      <w:pPr>
        <w:pStyle w:val="ListParagraph0"/>
        <w:numPr>
          <w:ilvl w:val="0"/>
          <w:numId w:val="23"/>
        </w:numPr>
        <w:spacing w:line="320" w:lineRule="atLeast"/>
        <w:contextualSpacing/>
      </w:pPr>
      <w:r>
        <w:t>A</w:t>
      </w:r>
      <w:r w:rsidR="00263A35">
        <w:t>ssist with quick response if a safety or pollution incident does occur.</w:t>
      </w:r>
    </w:p>
    <w:p w14:paraId="0669036A" w14:textId="77777777" w:rsidR="00263A35" w:rsidRDefault="00263A35" w:rsidP="00263A35">
      <w:pPr>
        <w:spacing w:after="120"/>
      </w:pPr>
      <w:r>
        <w:t>To assist with the safe navigation of ships, Reef VTS:</w:t>
      </w:r>
    </w:p>
    <w:p w14:paraId="05B4AEB6" w14:textId="42E02F27" w:rsidR="00263A35" w:rsidRPr="00A22EAA" w:rsidRDefault="00EB424B" w:rsidP="00CF2076">
      <w:pPr>
        <w:pStyle w:val="ListParagraph0"/>
        <w:numPr>
          <w:ilvl w:val="0"/>
          <w:numId w:val="23"/>
        </w:numPr>
        <w:spacing w:after="0" w:line="320" w:lineRule="atLeast"/>
        <w:contextualSpacing/>
      </w:pPr>
      <w:r>
        <w:t>P</w:t>
      </w:r>
      <w:r w:rsidR="00263A35" w:rsidRPr="00A22EAA">
        <w:t>rovides timely and relevant information on factors that may influence the ships movements and assist the onboard decision making</w:t>
      </w:r>
      <w:r>
        <w:t>;</w:t>
      </w:r>
    </w:p>
    <w:p w14:paraId="7F9F2E3E" w14:textId="4C241919" w:rsidR="00263A35" w:rsidRPr="00A22EAA" w:rsidRDefault="00EB424B" w:rsidP="00CF2076">
      <w:pPr>
        <w:pStyle w:val="ListParagraph0"/>
        <w:numPr>
          <w:ilvl w:val="0"/>
          <w:numId w:val="23"/>
        </w:numPr>
        <w:spacing w:after="0" w:line="320" w:lineRule="atLeast"/>
        <w:contextualSpacing/>
      </w:pPr>
      <w:r>
        <w:lastRenderedPageBreak/>
        <w:t>M</w:t>
      </w:r>
      <w:r w:rsidR="00263A35" w:rsidRPr="00A22EAA">
        <w:t xml:space="preserve">onitors and manages ship traffic to </w:t>
      </w:r>
      <w:r w:rsidR="00263A35" w:rsidRPr="00EE3629">
        <w:t>ensure</w:t>
      </w:r>
      <w:r w:rsidR="00263A35" w:rsidRPr="00A22EAA">
        <w:t xml:space="preserve"> the safety and efficiency of ships transiting the Reef VTS area</w:t>
      </w:r>
      <w:r>
        <w:t>;</w:t>
      </w:r>
    </w:p>
    <w:p w14:paraId="18BDEE39" w14:textId="40D807D8" w:rsidR="00263A35" w:rsidRPr="00A22EAA" w:rsidRDefault="00EB424B" w:rsidP="00CF2076">
      <w:pPr>
        <w:pStyle w:val="ListParagraph0"/>
        <w:numPr>
          <w:ilvl w:val="0"/>
          <w:numId w:val="23"/>
        </w:numPr>
        <w:spacing w:after="0" w:line="320" w:lineRule="atLeast"/>
        <w:contextualSpacing/>
      </w:pPr>
      <w:r>
        <w:t>R</w:t>
      </w:r>
      <w:r w:rsidR="00263A35" w:rsidRPr="00A22EAA">
        <w:t>esponds to requests for information, such as ship traffic and maritime safety information</w:t>
      </w:r>
      <w:r>
        <w:t xml:space="preserve">; and </w:t>
      </w:r>
      <w:r w:rsidR="00263A35" w:rsidRPr="00A22EAA">
        <w:t xml:space="preserve"> </w:t>
      </w:r>
    </w:p>
    <w:p w14:paraId="4968B12F" w14:textId="0680DAE1" w:rsidR="00263A35" w:rsidRPr="00A22EAA" w:rsidRDefault="00EB424B" w:rsidP="00CF2076">
      <w:pPr>
        <w:pStyle w:val="ListParagraph0"/>
        <w:numPr>
          <w:ilvl w:val="0"/>
          <w:numId w:val="23"/>
        </w:numPr>
        <w:spacing w:line="320" w:lineRule="atLeast"/>
        <w:contextualSpacing/>
      </w:pPr>
      <w:r>
        <w:t>R</w:t>
      </w:r>
      <w:r w:rsidR="00263A35" w:rsidRPr="00A22EAA">
        <w:t>esponds to developing unsafe situations within the Reef VTS area</w:t>
      </w:r>
      <w:r w:rsidR="00CC66F3">
        <w:t xml:space="preserve">. </w:t>
      </w:r>
    </w:p>
    <w:p w14:paraId="506245EB" w14:textId="77777777" w:rsidR="00263A35" w:rsidRDefault="00263A35" w:rsidP="00263A35">
      <w:r>
        <w:t xml:space="preserve">Reef VTS is operated by Maritime Safety Queensland (MSQ) as the VTS Provider authorised by the Australian Maritime Safety Authority (AMSA) under </w:t>
      </w:r>
      <w:r w:rsidRPr="00FE1E34">
        <w:rPr>
          <w:i/>
          <w:iCs/>
        </w:rPr>
        <w:t>Marine Order 64 (Vessel Traffic Services).</w:t>
      </w:r>
      <w:r>
        <w:t xml:space="preserve"> </w:t>
      </w:r>
    </w:p>
    <w:p w14:paraId="3A98DB71" w14:textId="655FC616" w:rsidR="0003089C" w:rsidRDefault="00CF4BAB" w:rsidP="00552448">
      <w:pPr>
        <w:pStyle w:val="AltHeading2"/>
        <w:spacing w:before="360" w:after="240"/>
        <w:rPr>
          <w:rFonts w:asciiTheme="minorHAnsi" w:hAnsiTheme="minorHAnsi" w:cstheme="minorHAnsi"/>
        </w:rPr>
      </w:pPr>
      <w:bookmarkStart w:id="24" w:name="_Toc189043056"/>
      <w:r>
        <w:rPr>
          <w:rFonts w:asciiTheme="minorHAnsi" w:hAnsiTheme="minorHAnsi" w:cstheme="minorHAnsi"/>
        </w:rPr>
        <w:t>Authority</w:t>
      </w:r>
      <w:bookmarkEnd w:id="24"/>
    </w:p>
    <w:p w14:paraId="12B6A200" w14:textId="77777777" w:rsidR="00DC6A66" w:rsidRDefault="00DC6A66" w:rsidP="00A969F1">
      <w:pPr>
        <w:pStyle w:val="BodyText"/>
        <w:spacing w:before="120"/>
        <w:rPr>
          <w:lang w:eastAsia="en-AU"/>
        </w:rPr>
      </w:pPr>
      <w:r>
        <w:rPr>
          <w:lang w:eastAsia="en-AU"/>
        </w:rPr>
        <w:t>The Great Barrier Reef and Torres Strait Ship Reporting System (REEFREP) was established as a mandatory ship reporting system under the International Convention for the Safety of Life at Sea (SOLAS Regulation V/11). REEFREP was formally adopted by the IMO’s Maritime Safety Committee in Resolution MSC.52(66), and later amended by Resolutions MSC.161(78) and MSC.315(88).</w:t>
      </w:r>
    </w:p>
    <w:p w14:paraId="5F7246D2" w14:textId="6ECE2CBA" w:rsidR="00CF4BAB" w:rsidRDefault="00DC6A66" w:rsidP="00A969F1">
      <w:pPr>
        <w:pStyle w:val="BodyText"/>
        <w:spacing w:before="120"/>
        <w:rPr>
          <w:lang w:eastAsia="en-AU"/>
        </w:rPr>
      </w:pPr>
      <w:r>
        <w:rPr>
          <w:lang w:eastAsia="en-AU"/>
        </w:rPr>
        <w:t xml:space="preserve">The Navigation Act gives the general power to make regulations to implement SOLAS (s339) and the related power to make Australian Marine Orders (s342). The laws about mandatory ship reporting are based on these powers. </w:t>
      </w:r>
      <w:hyperlink r:id="rId17">
        <w:r w:rsidR="00A65465">
          <w:rPr>
            <w:i/>
            <w:iCs/>
            <w:color w:val="003B69"/>
            <w:u w:val="single" w:color="003B69"/>
          </w:rPr>
          <w:t>Marine Order 63 (Vessel Reporting Systems)</w:t>
        </w:r>
      </w:hyperlink>
      <w:r w:rsidR="00A65465">
        <w:rPr>
          <w:i/>
          <w:iCs/>
          <w:color w:val="003B69"/>
          <w:u w:val="single" w:color="003B69"/>
        </w:rPr>
        <w:t xml:space="preserve"> </w:t>
      </w:r>
      <w:r>
        <w:rPr>
          <w:lang w:eastAsia="en-AU"/>
        </w:rPr>
        <w:t>states that ships which are required to report to Reef VTS must do so whether they are voyaging overseas, between states or within one state. Reef VTS manages and operates REEFREP.</w:t>
      </w:r>
    </w:p>
    <w:p w14:paraId="247C6417" w14:textId="1A9CFBAD" w:rsidR="0003089C" w:rsidRDefault="00DC6A66" w:rsidP="004D6151">
      <w:pPr>
        <w:pStyle w:val="AltHeading1"/>
      </w:pPr>
      <w:bookmarkStart w:id="25" w:name="_Toc189043057"/>
      <w:r>
        <w:t xml:space="preserve">Reef VTS </w:t>
      </w:r>
      <w:r w:rsidR="004948FB">
        <w:t>a</w:t>
      </w:r>
      <w:r>
        <w:t>rea</w:t>
      </w:r>
      <w:bookmarkEnd w:id="25"/>
      <w:r>
        <w:t xml:space="preserve"> </w:t>
      </w:r>
    </w:p>
    <w:p w14:paraId="57E09F68" w14:textId="6F926AF0" w:rsidR="00CE4F15" w:rsidRDefault="00CE4F15" w:rsidP="00BE654C">
      <w:pPr>
        <w:widowControl w:val="0"/>
        <w:tabs>
          <w:tab w:val="left" w:pos="6405"/>
        </w:tabs>
        <w:autoSpaceDE w:val="0"/>
        <w:autoSpaceDN w:val="0"/>
        <w:spacing w:before="103" w:line="271" w:lineRule="auto"/>
        <w:ind w:right="274"/>
        <w:contextualSpacing/>
        <w:rPr>
          <w:lang w:eastAsia="en-AU"/>
        </w:rPr>
      </w:pPr>
      <w:r>
        <w:t>The Reef</w:t>
      </w:r>
      <w:r w:rsidRPr="00BE654C">
        <w:rPr>
          <w:spacing w:val="-2"/>
        </w:rPr>
        <w:t xml:space="preserve"> </w:t>
      </w:r>
      <w:r>
        <w:t>VTS</w:t>
      </w:r>
      <w:r w:rsidRPr="00BE654C">
        <w:rPr>
          <w:spacing w:val="-2"/>
        </w:rPr>
        <w:t xml:space="preserve"> </w:t>
      </w:r>
      <w:r>
        <w:t>area</w:t>
      </w:r>
      <w:r w:rsidRPr="00BE654C">
        <w:rPr>
          <w:spacing w:val="-2"/>
        </w:rPr>
        <w:t xml:space="preserve"> </w:t>
      </w:r>
      <w:r>
        <w:t>is divided</w:t>
      </w:r>
      <w:r w:rsidRPr="00BE654C">
        <w:rPr>
          <w:spacing w:val="-2"/>
        </w:rPr>
        <w:t xml:space="preserve"> </w:t>
      </w:r>
      <w:r>
        <w:t>into</w:t>
      </w:r>
      <w:r w:rsidRPr="00BE654C">
        <w:rPr>
          <w:spacing w:val="-3"/>
        </w:rPr>
        <w:t xml:space="preserve"> </w:t>
      </w:r>
      <w:r>
        <w:t>two</w:t>
      </w:r>
      <w:r w:rsidRPr="00BE654C">
        <w:rPr>
          <w:spacing w:val="-4"/>
        </w:rPr>
        <w:t xml:space="preserve"> </w:t>
      </w:r>
      <w:r>
        <w:t>regions,</w:t>
      </w:r>
      <w:r w:rsidRPr="00BE654C">
        <w:rPr>
          <w:spacing w:val="-2"/>
        </w:rPr>
        <w:t xml:space="preserve"> </w:t>
      </w:r>
      <w:r>
        <w:t>Reef</w:t>
      </w:r>
      <w:r w:rsidRPr="00BE654C">
        <w:rPr>
          <w:spacing w:val="-4"/>
        </w:rPr>
        <w:t xml:space="preserve"> </w:t>
      </w:r>
      <w:r>
        <w:t>VTS</w:t>
      </w:r>
      <w:r w:rsidRPr="00BE654C">
        <w:rPr>
          <w:spacing w:val="-2"/>
        </w:rPr>
        <w:t xml:space="preserve"> </w:t>
      </w:r>
      <w:r>
        <w:t>North</w:t>
      </w:r>
      <w:r w:rsidRPr="00BE654C">
        <w:rPr>
          <w:spacing w:val="-2"/>
        </w:rPr>
        <w:t xml:space="preserve"> </w:t>
      </w:r>
      <w:r>
        <w:t>and</w:t>
      </w:r>
      <w:r w:rsidRPr="00BE654C">
        <w:rPr>
          <w:spacing w:val="-4"/>
        </w:rPr>
        <w:t xml:space="preserve"> </w:t>
      </w:r>
      <w:r>
        <w:t>Reef</w:t>
      </w:r>
      <w:r w:rsidRPr="00BE654C">
        <w:rPr>
          <w:spacing w:val="-4"/>
        </w:rPr>
        <w:t xml:space="preserve"> </w:t>
      </w:r>
      <w:r>
        <w:t>VTS</w:t>
      </w:r>
      <w:r w:rsidRPr="00BE654C">
        <w:rPr>
          <w:spacing w:val="-2"/>
        </w:rPr>
        <w:t xml:space="preserve"> </w:t>
      </w:r>
      <w:r>
        <w:t>South.</w:t>
      </w:r>
      <w:r w:rsidRPr="00BE654C">
        <w:rPr>
          <w:spacing w:val="-4"/>
        </w:rPr>
        <w:t xml:space="preserve"> </w:t>
      </w:r>
      <w:r>
        <w:t>The</w:t>
      </w:r>
      <w:r w:rsidRPr="00BE654C">
        <w:rPr>
          <w:spacing w:val="-4"/>
        </w:rPr>
        <w:t xml:space="preserve"> </w:t>
      </w:r>
      <w:r>
        <w:t>Reef</w:t>
      </w:r>
      <w:r w:rsidRPr="00BE654C">
        <w:rPr>
          <w:spacing w:val="-2"/>
        </w:rPr>
        <w:t xml:space="preserve"> </w:t>
      </w:r>
      <w:r>
        <w:t>VTS</w:t>
      </w:r>
      <w:r w:rsidRPr="00BE654C">
        <w:rPr>
          <w:spacing w:val="-2"/>
        </w:rPr>
        <w:t xml:space="preserve"> </w:t>
      </w:r>
      <w:r>
        <w:t xml:space="preserve">areas are separated at Latitude 18° 00.00' South </w:t>
      </w:r>
      <w:r w:rsidRPr="00B4456E">
        <w:t xml:space="preserve">(see </w:t>
      </w:r>
      <w:r w:rsidR="00B4456E">
        <w:t xml:space="preserve">section </w:t>
      </w:r>
      <w:r w:rsidR="00B644C0">
        <w:t>11.2</w:t>
      </w:r>
      <w:r>
        <w:t xml:space="preserve">). </w:t>
      </w:r>
    </w:p>
    <w:p w14:paraId="6CE1DBAA" w14:textId="295877C4" w:rsidR="00CE4F15" w:rsidRDefault="00972579" w:rsidP="00BE5F09">
      <w:pPr>
        <w:pStyle w:val="AltHeading2"/>
      </w:pPr>
      <w:bookmarkStart w:id="26" w:name="_Toc189043058"/>
      <w:r>
        <w:t>Reporting to Reef VTS</w:t>
      </w:r>
      <w:bookmarkEnd w:id="26"/>
    </w:p>
    <w:p w14:paraId="47DED8B6" w14:textId="104800DE" w:rsidR="00972579" w:rsidRDefault="00972579" w:rsidP="00BE5F09">
      <w:pPr>
        <w:pStyle w:val="AltHeading3"/>
      </w:pPr>
      <w:bookmarkStart w:id="27" w:name="_Toc189043059"/>
      <w:r>
        <w:t>General obligation</w:t>
      </w:r>
      <w:bookmarkEnd w:id="27"/>
    </w:p>
    <w:p w14:paraId="45D7F76A" w14:textId="77777777" w:rsidR="00821023" w:rsidRDefault="00821023" w:rsidP="00821023">
      <w:pPr>
        <w:spacing w:after="120"/>
      </w:pPr>
      <w:r>
        <w:t>The following categories of ships must report to Reef VTS:</w:t>
      </w:r>
    </w:p>
    <w:p w14:paraId="093B776D" w14:textId="14B7D959" w:rsidR="00821023" w:rsidRDefault="00CA1FE5" w:rsidP="00CA1FE5">
      <w:pPr>
        <w:pStyle w:val="ListParagraph0"/>
        <w:numPr>
          <w:ilvl w:val="0"/>
          <w:numId w:val="22"/>
        </w:numPr>
        <w:spacing w:line="320" w:lineRule="atLeast"/>
        <w:contextualSpacing/>
      </w:pPr>
      <w:r>
        <w:t>A</w:t>
      </w:r>
      <w:r w:rsidR="00821023">
        <w:t>ll ships with an overall length of 50 metres or more;</w:t>
      </w:r>
    </w:p>
    <w:p w14:paraId="496142E0" w14:textId="377CF443" w:rsidR="00821023" w:rsidRDefault="00CA1FE5" w:rsidP="00CF2076">
      <w:pPr>
        <w:pStyle w:val="ListParagraph0"/>
        <w:numPr>
          <w:ilvl w:val="0"/>
          <w:numId w:val="22"/>
        </w:numPr>
        <w:spacing w:after="100" w:afterAutospacing="1" w:line="320" w:lineRule="atLeast"/>
        <w:contextualSpacing/>
      </w:pPr>
      <w:r>
        <w:t>A</w:t>
      </w:r>
      <w:r w:rsidR="00821023">
        <w:t>ll oil tankers, liquefied gas carriers, chemical tankers or ships coming within the Irradiated Nuclear Fuel Code, including those with an overall length of less than 50 metres; and</w:t>
      </w:r>
    </w:p>
    <w:p w14:paraId="30A5E807" w14:textId="67F3AF11" w:rsidR="00270281" w:rsidRDefault="00CA1FE5" w:rsidP="00270281">
      <w:pPr>
        <w:pStyle w:val="ListParagraph0"/>
        <w:numPr>
          <w:ilvl w:val="0"/>
          <w:numId w:val="22"/>
        </w:numPr>
        <w:spacing w:line="320" w:lineRule="atLeast"/>
        <w:contextualSpacing/>
      </w:pPr>
      <w:r>
        <w:t>S</w:t>
      </w:r>
      <w:r w:rsidR="00821023">
        <w:t>hips which are towing or pushing, or being towed or pushed, or where the overall length of the tow is 150 meters or more (the overall length of the tow is measured from the stern of the towing vessel to the after end of the tow).</w:t>
      </w:r>
    </w:p>
    <w:p w14:paraId="72BE50F6" w14:textId="77777777" w:rsidR="00270281" w:rsidRDefault="00270281" w:rsidP="00270281">
      <w:pPr>
        <w:pStyle w:val="ListParagraph0"/>
        <w:numPr>
          <w:ilvl w:val="0"/>
          <w:numId w:val="0"/>
        </w:numPr>
        <w:spacing w:line="320" w:lineRule="atLeast"/>
        <w:ind w:left="720"/>
        <w:contextualSpacing/>
      </w:pPr>
    </w:p>
    <w:p w14:paraId="530E4092" w14:textId="7F251E86" w:rsidR="00270281" w:rsidRDefault="00270281" w:rsidP="00FC01FD">
      <w:pPr>
        <w:contextualSpacing/>
      </w:pPr>
      <w:r>
        <w:t>For further information on reporting requirement to Reef VTS please see Division 1</w:t>
      </w:r>
      <w:r w:rsidR="00FC01FD">
        <w:t>,</w:t>
      </w:r>
      <w:r>
        <w:t xml:space="preserve"> </w:t>
      </w:r>
      <w:r w:rsidR="00FC01FD">
        <w:t>S</w:t>
      </w:r>
      <w:r>
        <w:t>ection 6 (Application)</w:t>
      </w:r>
      <w:r w:rsidR="00FC01FD">
        <w:t>,</w:t>
      </w:r>
      <w:r>
        <w:t xml:space="preserve"> </w:t>
      </w:r>
      <w:r w:rsidR="00FC01FD">
        <w:t>S</w:t>
      </w:r>
      <w:r>
        <w:t xml:space="preserve">ub </w:t>
      </w:r>
      <w:r w:rsidR="00FC01FD">
        <w:t>S</w:t>
      </w:r>
      <w:r>
        <w:t xml:space="preserve">ection 2 of </w:t>
      </w:r>
      <w:hyperlink r:id="rId18">
        <w:r w:rsidR="005E0F02">
          <w:rPr>
            <w:i/>
            <w:iCs/>
            <w:color w:val="003B69"/>
            <w:u w:val="single" w:color="003B69"/>
          </w:rPr>
          <w:t>Marine Order 63 (Vessel Reporting Systems)</w:t>
        </w:r>
      </w:hyperlink>
      <w:r>
        <w:t xml:space="preserve">.   </w:t>
      </w:r>
    </w:p>
    <w:p w14:paraId="3E47D35B" w14:textId="475895D1" w:rsidR="00972579" w:rsidRDefault="00821023" w:rsidP="00BE5F09">
      <w:pPr>
        <w:pStyle w:val="AltHeading3"/>
      </w:pPr>
      <w:bookmarkStart w:id="28" w:name="_Toc189043060"/>
      <w:r>
        <w:lastRenderedPageBreak/>
        <w:t>Voluntary reporting</w:t>
      </w:r>
      <w:bookmarkEnd w:id="28"/>
      <w:r>
        <w:t xml:space="preserve"> </w:t>
      </w:r>
    </w:p>
    <w:p w14:paraId="735768E8" w14:textId="2F87B246" w:rsidR="00DD4933" w:rsidRDefault="00DD4933" w:rsidP="00F86E0B">
      <w:pPr>
        <w:pStyle w:val="BodyText"/>
        <w:rPr>
          <w:lang w:eastAsia="en-AU"/>
        </w:rPr>
      </w:pPr>
      <w:r w:rsidRPr="00DD4933">
        <w:rPr>
          <w:lang w:eastAsia="en-AU"/>
        </w:rPr>
        <w:t>Other vessels transiting the Reef VTS area may report on a voluntary basis as defined in this user guide.</w:t>
      </w:r>
    </w:p>
    <w:p w14:paraId="40BB3113" w14:textId="16D4B542" w:rsidR="00DD4933" w:rsidRDefault="00DD4933" w:rsidP="00BE5F09">
      <w:pPr>
        <w:pStyle w:val="AltHeading3"/>
      </w:pPr>
      <w:bookmarkStart w:id="29" w:name="_Toc189043061"/>
      <w:r>
        <w:t xml:space="preserve">Warships, navy </w:t>
      </w:r>
      <w:r w:rsidR="00E421C2">
        <w:t>auxiliaries,</w:t>
      </w:r>
      <w:r>
        <w:t xml:space="preserve"> and government ships</w:t>
      </w:r>
      <w:bookmarkEnd w:id="29"/>
    </w:p>
    <w:p w14:paraId="3BBE8689" w14:textId="77777777" w:rsidR="005723AD" w:rsidRDefault="00F86E0B" w:rsidP="00F86E0B">
      <w:pPr>
        <w:pStyle w:val="BodyText"/>
        <w:rPr>
          <w:lang w:eastAsia="en-AU"/>
        </w:rPr>
      </w:pPr>
      <w:r>
        <w:rPr>
          <w:lang w:eastAsia="en-AU"/>
        </w:rPr>
        <w:t>SOLAS Regulation V/11 does not apply to any warship, naval auxiliary, or any ship owned or operated by Government; however, SOLAS does state that “such ships are encouraged to participate in ship reporting systems”.</w:t>
      </w:r>
    </w:p>
    <w:p w14:paraId="559D996F" w14:textId="5E74A3D8" w:rsidR="00DD4933" w:rsidRDefault="00F86E0B" w:rsidP="005723AD">
      <w:pPr>
        <w:pStyle w:val="BodyText"/>
        <w:spacing w:before="120"/>
        <w:rPr>
          <w:lang w:eastAsia="en-AU"/>
        </w:rPr>
      </w:pPr>
      <w:r>
        <w:rPr>
          <w:lang w:eastAsia="en-AU"/>
        </w:rPr>
        <w:t>The Australian Government fully supports this approach, and all ships of the Royal Australian Navy are encouraged to participate in REEFREP on a voluntary basis, along with other ships owned or operated by the Australian Government.</w:t>
      </w:r>
    </w:p>
    <w:p w14:paraId="7C8548D7" w14:textId="46BBEA6E" w:rsidR="00F32958" w:rsidRDefault="00F32958">
      <w:pPr>
        <w:spacing w:before="80" w:after="80" w:line="240" w:lineRule="auto"/>
        <w:rPr>
          <w:lang w:eastAsia="en-AU"/>
        </w:rPr>
      </w:pPr>
    </w:p>
    <w:p w14:paraId="5480DE5B" w14:textId="65D465B2" w:rsidR="00DC6A66" w:rsidRDefault="00F32958" w:rsidP="00552448">
      <w:pPr>
        <w:pStyle w:val="AltHeading1"/>
        <w:spacing w:before="240"/>
      </w:pPr>
      <w:bookmarkStart w:id="30" w:name="_Toc189043062"/>
      <w:r>
        <w:t>M</w:t>
      </w:r>
      <w:r w:rsidR="00F86E0B">
        <w:t>aster’s responsibilities</w:t>
      </w:r>
      <w:bookmarkEnd w:id="30"/>
    </w:p>
    <w:p w14:paraId="78350465" w14:textId="77777777" w:rsidR="00471FE9" w:rsidRDefault="00471FE9" w:rsidP="00471FE9">
      <w:pPr>
        <w:pStyle w:val="BodyText"/>
        <w:spacing w:after="120"/>
        <w:rPr>
          <w:spacing w:val="-5"/>
          <w:szCs w:val="24"/>
        </w:rPr>
      </w:pPr>
      <w:r w:rsidRPr="005E35DC">
        <w:rPr>
          <w:szCs w:val="24"/>
        </w:rPr>
        <w:t>It</w:t>
      </w:r>
      <w:r w:rsidRPr="005E35DC">
        <w:rPr>
          <w:spacing w:val="-7"/>
          <w:szCs w:val="24"/>
        </w:rPr>
        <w:t xml:space="preserve"> </w:t>
      </w:r>
      <w:r w:rsidRPr="005E35DC">
        <w:rPr>
          <w:szCs w:val="24"/>
        </w:rPr>
        <w:t>is</w:t>
      </w:r>
      <w:r w:rsidRPr="005E35DC">
        <w:rPr>
          <w:spacing w:val="-5"/>
          <w:szCs w:val="24"/>
        </w:rPr>
        <w:t xml:space="preserve"> </w:t>
      </w:r>
      <w:r w:rsidRPr="005E35DC">
        <w:rPr>
          <w:szCs w:val="24"/>
        </w:rPr>
        <w:t>the</w:t>
      </w:r>
      <w:r w:rsidRPr="005E35DC">
        <w:rPr>
          <w:spacing w:val="-6"/>
          <w:szCs w:val="24"/>
        </w:rPr>
        <w:t xml:space="preserve"> </w:t>
      </w:r>
      <w:r w:rsidRPr="005E35DC">
        <w:rPr>
          <w:szCs w:val="24"/>
        </w:rPr>
        <w:t>responsibility</w:t>
      </w:r>
      <w:r w:rsidRPr="005E35DC">
        <w:rPr>
          <w:spacing w:val="-5"/>
          <w:szCs w:val="24"/>
        </w:rPr>
        <w:t xml:space="preserve"> </w:t>
      </w:r>
      <w:r w:rsidRPr="005E35DC">
        <w:rPr>
          <w:szCs w:val="24"/>
        </w:rPr>
        <w:t>of</w:t>
      </w:r>
      <w:r w:rsidRPr="005E35DC">
        <w:rPr>
          <w:spacing w:val="-4"/>
          <w:szCs w:val="24"/>
        </w:rPr>
        <w:t xml:space="preserve"> </w:t>
      </w:r>
      <w:r w:rsidRPr="005E35DC">
        <w:rPr>
          <w:szCs w:val="24"/>
        </w:rPr>
        <w:t>the</w:t>
      </w:r>
      <w:r w:rsidRPr="005E35DC">
        <w:rPr>
          <w:spacing w:val="-5"/>
          <w:szCs w:val="24"/>
        </w:rPr>
        <w:t xml:space="preserve"> </w:t>
      </w:r>
      <w:r w:rsidRPr="005E35DC">
        <w:rPr>
          <w:szCs w:val="24"/>
        </w:rPr>
        <w:t>ship’s</w:t>
      </w:r>
      <w:r w:rsidRPr="005E35DC">
        <w:rPr>
          <w:spacing w:val="-5"/>
          <w:szCs w:val="24"/>
        </w:rPr>
        <w:t xml:space="preserve"> </w:t>
      </w:r>
      <w:r w:rsidRPr="005E35DC">
        <w:rPr>
          <w:szCs w:val="24"/>
        </w:rPr>
        <w:t>master</w:t>
      </w:r>
      <w:r w:rsidRPr="005E35DC">
        <w:rPr>
          <w:spacing w:val="-5"/>
          <w:szCs w:val="24"/>
        </w:rPr>
        <w:t xml:space="preserve"> </w:t>
      </w:r>
      <w:r w:rsidRPr="005E35DC">
        <w:rPr>
          <w:szCs w:val="24"/>
        </w:rPr>
        <w:t>while</w:t>
      </w:r>
      <w:r w:rsidRPr="005E35DC">
        <w:rPr>
          <w:spacing w:val="-4"/>
          <w:szCs w:val="24"/>
        </w:rPr>
        <w:t xml:space="preserve"> </w:t>
      </w:r>
      <w:r w:rsidRPr="005E35DC">
        <w:rPr>
          <w:szCs w:val="24"/>
        </w:rPr>
        <w:t>in</w:t>
      </w:r>
      <w:r w:rsidRPr="005E35DC">
        <w:rPr>
          <w:spacing w:val="-6"/>
          <w:szCs w:val="24"/>
        </w:rPr>
        <w:t xml:space="preserve"> </w:t>
      </w:r>
      <w:r w:rsidRPr="005E35DC">
        <w:rPr>
          <w:szCs w:val="24"/>
        </w:rPr>
        <w:t>the</w:t>
      </w:r>
      <w:r w:rsidRPr="005E35DC">
        <w:rPr>
          <w:spacing w:val="-4"/>
          <w:szCs w:val="24"/>
        </w:rPr>
        <w:t xml:space="preserve"> </w:t>
      </w:r>
      <w:r w:rsidRPr="005E35DC">
        <w:rPr>
          <w:szCs w:val="24"/>
        </w:rPr>
        <w:t>Reef</w:t>
      </w:r>
      <w:r w:rsidRPr="005E35DC">
        <w:rPr>
          <w:spacing w:val="-5"/>
          <w:szCs w:val="24"/>
        </w:rPr>
        <w:t xml:space="preserve"> </w:t>
      </w:r>
      <w:r w:rsidRPr="005E35DC">
        <w:rPr>
          <w:szCs w:val="24"/>
        </w:rPr>
        <w:t>VTS</w:t>
      </w:r>
      <w:r w:rsidRPr="005E35DC">
        <w:rPr>
          <w:spacing w:val="-4"/>
          <w:szCs w:val="24"/>
        </w:rPr>
        <w:t xml:space="preserve"> </w:t>
      </w:r>
      <w:r>
        <w:rPr>
          <w:spacing w:val="-4"/>
          <w:szCs w:val="24"/>
        </w:rPr>
        <w:t>a</w:t>
      </w:r>
      <w:r w:rsidRPr="005E35DC">
        <w:rPr>
          <w:szCs w:val="24"/>
        </w:rPr>
        <w:t>rea</w:t>
      </w:r>
      <w:r w:rsidRPr="005E35DC">
        <w:rPr>
          <w:spacing w:val="-4"/>
          <w:szCs w:val="24"/>
        </w:rPr>
        <w:t xml:space="preserve"> </w:t>
      </w:r>
      <w:r w:rsidRPr="005E35DC">
        <w:rPr>
          <w:spacing w:val="-5"/>
          <w:szCs w:val="24"/>
        </w:rPr>
        <w:t>to:</w:t>
      </w:r>
    </w:p>
    <w:p w14:paraId="24F68D61" w14:textId="5D5A5394" w:rsidR="00471FE9" w:rsidRPr="005E35DC" w:rsidRDefault="00D45FE0" w:rsidP="00CF2076">
      <w:pPr>
        <w:pStyle w:val="ListParagraph0"/>
        <w:numPr>
          <w:ilvl w:val="0"/>
          <w:numId w:val="26"/>
        </w:numPr>
        <w:spacing w:line="320" w:lineRule="atLeast"/>
        <w:contextualSpacing/>
      </w:pPr>
      <w:r>
        <w:t>F</w:t>
      </w:r>
      <w:r w:rsidR="00471FE9" w:rsidRPr="005E35DC">
        <w:t xml:space="preserve">ollow </w:t>
      </w:r>
      <w:r w:rsidR="00471FE9">
        <w:t>all</w:t>
      </w:r>
      <w:r w:rsidR="00471FE9" w:rsidRPr="005E35DC">
        <w:t xml:space="preserve"> ship reporting requirements</w:t>
      </w:r>
      <w:r w:rsidR="00C01F6C">
        <w:t xml:space="preserve"> (as per section 8)</w:t>
      </w:r>
      <w:r w:rsidR="00471FE9">
        <w:t xml:space="preserve">; </w:t>
      </w:r>
    </w:p>
    <w:p w14:paraId="219A914A" w14:textId="12DA5952" w:rsidR="00471FE9" w:rsidRPr="005E35DC" w:rsidRDefault="00D45FE0" w:rsidP="00CF2076">
      <w:pPr>
        <w:pStyle w:val="ListParagraph0"/>
        <w:numPr>
          <w:ilvl w:val="0"/>
          <w:numId w:val="26"/>
        </w:numPr>
        <w:spacing w:line="320" w:lineRule="atLeast"/>
        <w:contextualSpacing/>
      </w:pPr>
      <w:r>
        <w:t>C</w:t>
      </w:r>
      <w:r w:rsidR="00471FE9" w:rsidRPr="005E35DC">
        <w:t>onfirm that information from Reef VTS has been received when asked to do so;</w:t>
      </w:r>
    </w:p>
    <w:p w14:paraId="41C48F90" w14:textId="0FAD1A16" w:rsidR="00471FE9" w:rsidRPr="005E35DC" w:rsidRDefault="00D45FE0" w:rsidP="00CF2076">
      <w:pPr>
        <w:pStyle w:val="ListParagraph0"/>
        <w:numPr>
          <w:ilvl w:val="0"/>
          <w:numId w:val="26"/>
        </w:numPr>
        <w:spacing w:after="0" w:line="320" w:lineRule="atLeast"/>
        <w:contextualSpacing/>
      </w:pPr>
      <w:r>
        <w:t>R</w:t>
      </w:r>
      <w:r w:rsidR="00471FE9" w:rsidRPr="005E35DC">
        <w:t>espond appropriately to all information, warnings, and advice given by Reef VTS;</w:t>
      </w:r>
    </w:p>
    <w:p w14:paraId="2CC44C53" w14:textId="530BC16F" w:rsidR="00471FE9" w:rsidRPr="005E35DC" w:rsidRDefault="00D45FE0" w:rsidP="00CF2076">
      <w:pPr>
        <w:pStyle w:val="ListParagraph0"/>
        <w:numPr>
          <w:ilvl w:val="0"/>
          <w:numId w:val="26"/>
        </w:numPr>
        <w:spacing w:after="0" w:line="320" w:lineRule="atLeast"/>
        <w:contextualSpacing/>
      </w:pPr>
      <w:r>
        <w:t>K</w:t>
      </w:r>
      <w:r w:rsidR="00471FE9" w:rsidRPr="005E35DC">
        <w:t>eep a listening watch on Reef VTS VHF working channels;</w:t>
      </w:r>
    </w:p>
    <w:p w14:paraId="01B0CACC" w14:textId="3805199E" w:rsidR="00471FE9" w:rsidRPr="005E35DC" w:rsidRDefault="00D45FE0" w:rsidP="00CF2076">
      <w:pPr>
        <w:pStyle w:val="ListParagraph0"/>
        <w:numPr>
          <w:ilvl w:val="0"/>
          <w:numId w:val="26"/>
        </w:numPr>
        <w:spacing w:after="0" w:line="320" w:lineRule="atLeast"/>
        <w:contextualSpacing/>
      </w:pPr>
      <w:r>
        <w:t>M</w:t>
      </w:r>
      <w:r w:rsidR="00471FE9" w:rsidRPr="005E35DC">
        <w:t>ake sure that the Inmarsat C terminal is logged into the Pacific Ocean Region (POR) at all times;</w:t>
      </w:r>
    </w:p>
    <w:p w14:paraId="7660A1E3" w14:textId="48A9EF8A" w:rsidR="00471FE9" w:rsidRPr="005E35DC" w:rsidRDefault="00D45FE0" w:rsidP="00CF2076">
      <w:pPr>
        <w:pStyle w:val="ListParagraph0"/>
        <w:numPr>
          <w:ilvl w:val="0"/>
          <w:numId w:val="26"/>
        </w:numPr>
        <w:spacing w:after="0" w:line="320" w:lineRule="atLeast"/>
        <w:contextualSpacing/>
      </w:pPr>
      <w:r>
        <w:t>T</w:t>
      </w:r>
      <w:r w:rsidR="00471FE9" w:rsidRPr="005E35DC">
        <w:t>o ensure that the AIS is transmitting the correct data for the vessel</w:t>
      </w:r>
      <w:r w:rsidR="00471FE9">
        <w:t xml:space="preserve">; and </w:t>
      </w:r>
    </w:p>
    <w:p w14:paraId="742F80FE" w14:textId="4671BB4C" w:rsidR="00471FE9" w:rsidRPr="005E35DC" w:rsidRDefault="00D45FE0" w:rsidP="00CF2076">
      <w:pPr>
        <w:pStyle w:val="ListParagraph0"/>
        <w:numPr>
          <w:ilvl w:val="0"/>
          <w:numId w:val="26"/>
        </w:numPr>
        <w:spacing w:after="0" w:line="320" w:lineRule="atLeast"/>
        <w:contextualSpacing/>
      </w:pPr>
      <w:r>
        <w:t>A</w:t>
      </w:r>
      <w:r w:rsidR="00471FE9" w:rsidRPr="005E35DC">
        <w:t>s soon as possible, notify Reef VTS of any:</w:t>
      </w:r>
    </w:p>
    <w:p w14:paraId="5D748709" w14:textId="77777777" w:rsidR="00471FE9" w:rsidRPr="005E35DC" w:rsidRDefault="00471FE9" w:rsidP="00CF2076">
      <w:pPr>
        <w:pStyle w:val="ListParagraph0"/>
        <w:widowControl w:val="0"/>
        <w:numPr>
          <w:ilvl w:val="1"/>
          <w:numId w:val="27"/>
        </w:numPr>
        <w:tabs>
          <w:tab w:val="left" w:pos="1300"/>
        </w:tabs>
        <w:autoSpaceDE w:val="0"/>
        <w:autoSpaceDN w:val="0"/>
        <w:spacing w:before="148" w:after="0" w:line="240" w:lineRule="auto"/>
        <w:ind w:hanging="282"/>
      </w:pPr>
      <w:r w:rsidRPr="005E35DC">
        <w:t>incident/accident</w:t>
      </w:r>
      <w:r w:rsidRPr="005E35DC">
        <w:rPr>
          <w:spacing w:val="-11"/>
        </w:rPr>
        <w:t xml:space="preserve"> </w:t>
      </w:r>
      <w:r w:rsidRPr="005E35DC">
        <w:t>affecting</w:t>
      </w:r>
      <w:r w:rsidRPr="005E35DC">
        <w:rPr>
          <w:spacing w:val="-10"/>
        </w:rPr>
        <w:t xml:space="preserve"> </w:t>
      </w:r>
      <w:r w:rsidRPr="005E35DC">
        <w:t>the</w:t>
      </w:r>
      <w:r w:rsidRPr="005E35DC">
        <w:rPr>
          <w:spacing w:val="-10"/>
        </w:rPr>
        <w:t xml:space="preserve"> </w:t>
      </w:r>
      <w:r w:rsidRPr="005E35DC">
        <w:t>ship’s</w:t>
      </w:r>
      <w:r w:rsidRPr="005E35DC">
        <w:rPr>
          <w:spacing w:val="-9"/>
        </w:rPr>
        <w:t xml:space="preserve"> </w:t>
      </w:r>
      <w:r w:rsidRPr="005E35DC">
        <w:rPr>
          <w:spacing w:val="-2"/>
        </w:rPr>
        <w:t>safety;</w:t>
      </w:r>
    </w:p>
    <w:p w14:paraId="5A6D3A5C" w14:textId="77777777" w:rsidR="00471FE9" w:rsidRPr="005E35DC" w:rsidRDefault="00471FE9" w:rsidP="00CF2076">
      <w:pPr>
        <w:pStyle w:val="ListParagraph0"/>
        <w:widowControl w:val="0"/>
        <w:numPr>
          <w:ilvl w:val="1"/>
          <w:numId w:val="27"/>
        </w:numPr>
        <w:tabs>
          <w:tab w:val="left" w:pos="1300"/>
        </w:tabs>
        <w:autoSpaceDE w:val="0"/>
        <w:autoSpaceDN w:val="0"/>
        <w:spacing w:before="152" w:after="0" w:line="240" w:lineRule="auto"/>
        <w:ind w:hanging="282"/>
      </w:pPr>
      <w:r w:rsidRPr="005E35DC">
        <w:t>incident/accident</w:t>
      </w:r>
      <w:r w:rsidRPr="005E35DC">
        <w:rPr>
          <w:spacing w:val="-11"/>
        </w:rPr>
        <w:t xml:space="preserve"> </w:t>
      </w:r>
      <w:r w:rsidRPr="005E35DC">
        <w:t>affecting</w:t>
      </w:r>
      <w:r w:rsidRPr="005E35DC">
        <w:rPr>
          <w:spacing w:val="-9"/>
        </w:rPr>
        <w:t xml:space="preserve"> </w:t>
      </w:r>
      <w:r w:rsidRPr="005E35DC">
        <w:t>safety</w:t>
      </w:r>
      <w:r w:rsidRPr="005E35DC">
        <w:rPr>
          <w:spacing w:val="-9"/>
        </w:rPr>
        <w:t xml:space="preserve"> </w:t>
      </w:r>
      <w:r w:rsidRPr="005E35DC">
        <w:t>of</w:t>
      </w:r>
      <w:r w:rsidRPr="005E35DC">
        <w:rPr>
          <w:spacing w:val="-9"/>
        </w:rPr>
        <w:t xml:space="preserve"> </w:t>
      </w:r>
      <w:r w:rsidRPr="005E35DC">
        <w:rPr>
          <w:spacing w:val="-2"/>
        </w:rPr>
        <w:t>navigation;</w:t>
      </w:r>
    </w:p>
    <w:p w14:paraId="2B64D050" w14:textId="77777777" w:rsidR="00471FE9" w:rsidRPr="005E35DC" w:rsidRDefault="00471FE9" w:rsidP="00CF2076">
      <w:pPr>
        <w:pStyle w:val="ListParagraph0"/>
        <w:widowControl w:val="0"/>
        <w:numPr>
          <w:ilvl w:val="1"/>
          <w:numId w:val="27"/>
        </w:numPr>
        <w:tabs>
          <w:tab w:val="left" w:pos="1300"/>
        </w:tabs>
        <w:autoSpaceDE w:val="0"/>
        <w:autoSpaceDN w:val="0"/>
        <w:spacing w:before="149" w:after="0" w:line="240" w:lineRule="auto"/>
        <w:ind w:hanging="282"/>
      </w:pPr>
      <w:r w:rsidRPr="005E35DC">
        <w:t>defects</w:t>
      </w:r>
      <w:r w:rsidRPr="005E35DC">
        <w:rPr>
          <w:spacing w:val="-7"/>
        </w:rPr>
        <w:t xml:space="preserve"> </w:t>
      </w:r>
      <w:r w:rsidRPr="005E35DC">
        <w:t>affecting</w:t>
      </w:r>
      <w:r w:rsidRPr="005E35DC">
        <w:rPr>
          <w:spacing w:val="-7"/>
        </w:rPr>
        <w:t xml:space="preserve"> </w:t>
      </w:r>
      <w:r w:rsidRPr="005E35DC">
        <w:t>the</w:t>
      </w:r>
      <w:r w:rsidRPr="005E35DC">
        <w:rPr>
          <w:spacing w:val="-7"/>
        </w:rPr>
        <w:t xml:space="preserve"> </w:t>
      </w:r>
      <w:r w:rsidRPr="005E35DC">
        <w:t>ships</w:t>
      </w:r>
      <w:r w:rsidRPr="005E35DC">
        <w:rPr>
          <w:spacing w:val="-3"/>
        </w:rPr>
        <w:t xml:space="preserve"> </w:t>
      </w:r>
      <w:r w:rsidRPr="005E35DC">
        <w:t>safety</w:t>
      </w:r>
      <w:r w:rsidRPr="005E35DC">
        <w:rPr>
          <w:spacing w:val="-6"/>
        </w:rPr>
        <w:t xml:space="preserve"> </w:t>
      </w:r>
      <w:r w:rsidRPr="005E35DC">
        <w:t>or</w:t>
      </w:r>
      <w:r w:rsidRPr="005E35DC">
        <w:rPr>
          <w:spacing w:val="-6"/>
        </w:rPr>
        <w:t xml:space="preserve"> </w:t>
      </w:r>
      <w:r w:rsidRPr="005E35DC">
        <w:rPr>
          <w:spacing w:val="-2"/>
        </w:rPr>
        <w:t>navigation</w:t>
      </w:r>
    </w:p>
    <w:p w14:paraId="55984E53" w14:textId="77777777" w:rsidR="00471FE9" w:rsidRPr="005E35DC" w:rsidRDefault="00471FE9" w:rsidP="00CF2076">
      <w:pPr>
        <w:pStyle w:val="ListParagraph0"/>
        <w:widowControl w:val="0"/>
        <w:numPr>
          <w:ilvl w:val="1"/>
          <w:numId w:val="27"/>
        </w:numPr>
        <w:tabs>
          <w:tab w:val="left" w:pos="1300"/>
        </w:tabs>
        <w:autoSpaceDE w:val="0"/>
        <w:autoSpaceDN w:val="0"/>
        <w:spacing w:before="149" w:after="0" w:line="240" w:lineRule="auto"/>
        <w:ind w:hanging="282"/>
      </w:pPr>
      <w:r w:rsidRPr="005E35DC">
        <w:t>circumstance</w:t>
      </w:r>
      <w:r>
        <w:t>s</w:t>
      </w:r>
      <w:r w:rsidRPr="005E35DC">
        <w:rPr>
          <w:spacing w:val="-8"/>
        </w:rPr>
        <w:t xml:space="preserve"> </w:t>
      </w:r>
      <w:r w:rsidRPr="005E35DC">
        <w:t>that</w:t>
      </w:r>
      <w:r w:rsidRPr="005E35DC">
        <w:rPr>
          <w:spacing w:val="-6"/>
        </w:rPr>
        <w:t xml:space="preserve"> </w:t>
      </w:r>
      <w:r w:rsidRPr="005E35DC">
        <w:t>may</w:t>
      </w:r>
      <w:r w:rsidRPr="005E35DC">
        <w:rPr>
          <w:spacing w:val="-6"/>
        </w:rPr>
        <w:t xml:space="preserve"> </w:t>
      </w:r>
      <w:r w:rsidRPr="005E35DC">
        <w:t>cause</w:t>
      </w:r>
      <w:r w:rsidRPr="005E35DC">
        <w:rPr>
          <w:spacing w:val="-8"/>
        </w:rPr>
        <w:t xml:space="preserve"> </w:t>
      </w:r>
      <w:r w:rsidRPr="005E35DC">
        <w:rPr>
          <w:spacing w:val="-2"/>
        </w:rPr>
        <w:t>pollution;</w:t>
      </w:r>
    </w:p>
    <w:p w14:paraId="4F01A802" w14:textId="77777777" w:rsidR="00471FE9" w:rsidRPr="005E35DC" w:rsidRDefault="00471FE9" w:rsidP="00CF2076">
      <w:pPr>
        <w:pStyle w:val="ListParagraph0"/>
        <w:widowControl w:val="0"/>
        <w:numPr>
          <w:ilvl w:val="1"/>
          <w:numId w:val="27"/>
        </w:numPr>
        <w:tabs>
          <w:tab w:val="left" w:pos="1300"/>
        </w:tabs>
        <w:autoSpaceDE w:val="0"/>
        <w:autoSpaceDN w:val="0"/>
        <w:spacing w:before="152" w:after="0" w:line="240" w:lineRule="auto"/>
        <w:ind w:hanging="282"/>
      </w:pPr>
      <w:r w:rsidRPr="005E35DC">
        <w:rPr>
          <w:spacing w:val="-2"/>
        </w:rPr>
        <w:t>pollutants/containers/packages</w:t>
      </w:r>
      <w:r w:rsidRPr="005E35DC">
        <w:rPr>
          <w:spacing w:val="26"/>
        </w:rPr>
        <w:t xml:space="preserve"> </w:t>
      </w:r>
      <w:r w:rsidRPr="005E35DC">
        <w:rPr>
          <w:spacing w:val="-2"/>
        </w:rPr>
        <w:t>drifting;</w:t>
      </w:r>
    </w:p>
    <w:p w14:paraId="0D97371C" w14:textId="77777777" w:rsidR="00471FE9" w:rsidRPr="005E35DC" w:rsidRDefault="00471FE9" w:rsidP="00CF2076">
      <w:pPr>
        <w:pStyle w:val="ListParagraph0"/>
        <w:widowControl w:val="0"/>
        <w:numPr>
          <w:ilvl w:val="1"/>
          <w:numId w:val="27"/>
        </w:numPr>
        <w:tabs>
          <w:tab w:val="left" w:pos="1300"/>
        </w:tabs>
        <w:autoSpaceDE w:val="0"/>
        <w:autoSpaceDN w:val="0"/>
        <w:spacing w:before="149" w:after="0" w:line="240" w:lineRule="auto"/>
        <w:ind w:hanging="282"/>
      </w:pPr>
      <w:r w:rsidRPr="005E35DC">
        <w:t>change</w:t>
      </w:r>
      <w:r w:rsidRPr="005E35DC">
        <w:rPr>
          <w:spacing w:val="-5"/>
        </w:rPr>
        <w:t xml:space="preserve"> </w:t>
      </w:r>
      <w:r w:rsidRPr="005E35DC">
        <w:t>to</w:t>
      </w:r>
      <w:r w:rsidRPr="005E35DC">
        <w:rPr>
          <w:spacing w:val="-7"/>
        </w:rPr>
        <w:t xml:space="preserve"> </w:t>
      </w:r>
      <w:r w:rsidRPr="005E35DC">
        <w:t>route</w:t>
      </w:r>
      <w:r w:rsidRPr="005E35DC">
        <w:rPr>
          <w:spacing w:val="-3"/>
        </w:rPr>
        <w:t xml:space="preserve"> </w:t>
      </w:r>
      <w:r w:rsidRPr="005E35DC">
        <w:rPr>
          <w:spacing w:val="-4"/>
        </w:rPr>
        <w:t>plan.</w:t>
      </w:r>
    </w:p>
    <w:p w14:paraId="1EC3F80F" w14:textId="2F09DCBE" w:rsidR="00F81E5A" w:rsidRDefault="00471FE9" w:rsidP="00D10A39">
      <w:pPr>
        <w:pStyle w:val="BodyText"/>
        <w:spacing w:before="147" w:line="276" w:lineRule="auto"/>
        <w:ind w:right="309"/>
      </w:pPr>
      <w:r>
        <w:t>Correct</w:t>
      </w:r>
      <w:r>
        <w:rPr>
          <w:spacing w:val="-3"/>
        </w:rPr>
        <w:t xml:space="preserve"> </w:t>
      </w:r>
      <w:r>
        <w:t>reporting</w:t>
      </w:r>
      <w:r>
        <w:rPr>
          <w:spacing w:val="-1"/>
        </w:rPr>
        <w:t xml:space="preserve"> </w:t>
      </w:r>
      <w:r>
        <w:t>is</w:t>
      </w:r>
      <w:r>
        <w:rPr>
          <w:spacing w:val="-2"/>
        </w:rPr>
        <w:t xml:space="preserve"> </w:t>
      </w:r>
      <w:r>
        <w:t>essential</w:t>
      </w:r>
      <w:r>
        <w:rPr>
          <w:spacing w:val="-4"/>
        </w:rPr>
        <w:t xml:space="preserve"> </w:t>
      </w:r>
      <w:r>
        <w:t>to</w:t>
      </w:r>
      <w:r>
        <w:rPr>
          <w:spacing w:val="-3"/>
        </w:rPr>
        <w:t xml:space="preserve"> </w:t>
      </w:r>
      <w:r>
        <w:t>enable</w:t>
      </w:r>
      <w:r>
        <w:rPr>
          <w:spacing w:val="-3"/>
        </w:rPr>
        <w:t xml:space="preserve"> </w:t>
      </w:r>
      <w:r>
        <w:t>Reef</w:t>
      </w:r>
      <w:r>
        <w:rPr>
          <w:spacing w:val="-1"/>
        </w:rPr>
        <w:t xml:space="preserve"> </w:t>
      </w:r>
      <w:r>
        <w:t>VTS</w:t>
      </w:r>
      <w:r>
        <w:rPr>
          <w:spacing w:val="-1"/>
        </w:rPr>
        <w:t xml:space="preserve"> </w:t>
      </w:r>
      <w:r>
        <w:t>to</w:t>
      </w:r>
      <w:r>
        <w:rPr>
          <w:spacing w:val="-3"/>
        </w:rPr>
        <w:t xml:space="preserve"> </w:t>
      </w:r>
      <w:r>
        <w:t>monitor</w:t>
      </w:r>
      <w:r>
        <w:rPr>
          <w:spacing w:val="-1"/>
        </w:rPr>
        <w:t xml:space="preserve"> </w:t>
      </w:r>
      <w:r>
        <w:t>the</w:t>
      </w:r>
      <w:r>
        <w:rPr>
          <w:spacing w:val="-3"/>
        </w:rPr>
        <w:t xml:space="preserve"> </w:t>
      </w:r>
      <w:r>
        <w:t>safe</w:t>
      </w:r>
      <w:r>
        <w:rPr>
          <w:spacing w:val="-3"/>
        </w:rPr>
        <w:t xml:space="preserve"> </w:t>
      </w:r>
      <w:r>
        <w:t>navigation</w:t>
      </w:r>
      <w:r>
        <w:rPr>
          <w:spacing w:val="-1"/>
        </w:rPr>
        <w:t xml:space="preserve"> </w:t>
      </w:r>
      <w:r>
        <w:t>of</w:t>
      </w:r>
      <w:r>
        <w:rPr>
          <w:spacing w:val="-3"/>
        </w:rPr>
        <w:t xml:space="preserve"> </w:t>
      </w:r>
      <w:r>
        <w:t>ships</w:t>
      </w:r>
      <w:r>
        <w:rPr>
          <w:spacing w:val="-2"/>
        </w:rPr>
        <w:t xml:space="preserve"> </w:t>
      </w:r>
      <w:r>
        <w:t>through</w:t>
      </w:r>
      <w:r>
        <w:rPr>
          <w:spacing w:val="-3"/>
        </w:rPr>
        <w:t xml:space="preserve"> </w:t>
      </w:r>
      <w:r>
        <w:t>the</w:t>
      </w:r>
      <w:r>
        <w:rPr>
          <w:spacing w:val="-3"/>
        </w:rPr>
        <w:t xml:space="preserve"> </w:t>
      </w:r>
      <w:r>
        <w:t>Reef</w:t>
      </w:r>
      <w:r>
        <w:rPr>
          <w:spacing w:val="-1"/>
        </w:rPr>
        <w:t xml:space="preserve"> </w:t>
      </w:r>
      <w:r>
        <w:t>VTS a</w:t>
      </w:r>
      <w:r>
        <w:rPr>
          <w:spacing w:val="-2"/>
        </w:rPr>
        <w:t>rea.</w:t>
      </w:r>
      <w:r w:rsidR="00D10A39">
        <w:rPr>
          <w:spacing w:val="-2"/>
        </w:rPr>
        <w:t xml:space="preserve"> </w:t>
      </w:r>
      <w:r>
        <w:t xml:space="preserve">A full description of reporting requirements can be found in </w:t>
      </w:r>
      <w:bookmarkStart w:id="31" w:name="_Hlk188016324"/>
      <w:r w:rsidR="00B76361">
        <w:fldChar w:fldCharType="begin"/>
      </w:r>
      <w:r w:rsidR="00B76361">
        <w:instrText>HYPERLINK "https://www.amsa.gov.au/about/regulations-and-standards/marine-order-63-vessel-reporting-systems" \h</w:instrText>
      </w:r>
      <w:r w:rsidR="00B76361">
        <w:fldChar w:fldCharType="separate"/>
      </w:r>
      <w:r>
        <w:rPr>
          <w:i/>
          <w:iCs/>
          <w:color w:val="003B69"/>
          <w:u w:val="single" w:color="003B69"/>
        </w:rPr>
        <w:t>Marine Order 63 (Vessel Reporting Systems)</w:t>
      </w:r>
      <w:r w:rsidR="00B76361">
        <w:rPr>
          <w:i/>
          <w:iCs/>
          <w:color w:val="003B69"/>
          <w:u w:val="single" w:color="003B69"/>
        </w:rPr>
        <w:fldChar w:fldCharType="end"/>
      </w:r>
      <w:bookmarkEnd w:id="31"/>
      <w:r>
        <w:rPr>
          <w:color w:val="003B69"/>
          <w:spacing w:val="-3"/>
        </w:rPr>
        <w:t xml:space="preserve"> </w:t>
      </w:r>
      <w:r>
        <w:t xml:space="preserve">and </w:t>
      </w:r>
      <w:hyperlink r:id="rId19" w:history="1">
        <w:r w:rsidR="00E45660" w:rsidRPr="00E45660">
          <w:rPr>
            <w:rStyle w:val="Hyperlink"/>
            <w:i/>
            <w:iCs/>
          </w:rPr>
          <w:t>Marine Order 64 (Vessel Traffic Services)</w:t>
        </w:r>
      </w:hyperlink>
      <w:r w:rsidR="00E45660" w:rsidRPr="00254FC2">
        <w:rPr>
          <w:i/>
          <w:iCs/>
        </w:rPr>
        <w:t>.</w:t>
      </w:r>
    </w:p>
    <w:p w14:paraId="1F74AE95" w14:textId="278FD8A5" w:rsidR="00F86E0B" w:rsidRDefault="00F81E5A" w:rsidP="00F81E5A">
      <w:pPr>
        <w:pStyle w:val="AltHeading2"/>
      </w:pPr>
      <w:bookmarkStart w:id="32" w:name="_Toc189043063"/>
      <w:r>
        <w:t>Failure to report to Reef VTS</w:t>
      </w:r>
      <w:bookmarkEnd w:id="32"/>
      <w:r>
        <w:t xml:space="preserve"> </w:t>
      </w:r>
    </w:p>
    <w:p w14:paraId="100AB614" w14:textId="5896C009" w:rsidR="005723AD" w:rsidRDefault="005723AD" w:rsidP="005723AD">
      <w:pPr>
        <w:pStyle w:val="BodyText"/>
        <w:rPr>
          <w:lang w:eastAsia="en-AU"/>
        </w:rPr>
      </w:pPr>
      <w:r>
        <w:rPr>
          <w:lang w:eastAsia="en-AU"/>
        </w:rPr>
        <w:t xml:space="preserve">Any master, or officer of the watch at the time who fails to follow the required reporting procedures, or who deliberately transmits information, which is incorrect, </w:t>
      </w:r>
      <w:r w:rsidR="00E421C2">
        <w:rPr>
          <w:lang w:eastAsia="en-AU"/>
        </w:rPr>
        <w:t>false,</w:t>
      </w:r>
      <w:r>
        <w:rPr>
          <w:lang w:eastAsia="en-AU"/>
        </w:rPr>
        <w:t xml:space="preserve"> or misleading, will have committed an offence and may be fined if convicted.</w:t>
      </w:r>
    </w:p>
    <w:p w14:paraId="11241D30" w14:textId="090B42B4" w:rsidR="005723AD" w:rsidRDefault="005723AD" w:rsidP="005723AD">
      <w:pPr>
        <w:pStyle w:val="BodyText"/>
        <w:spacing w:before="120"/>
        <w:rPr>
          <w:lang w:eastAsia="en-AU"/>
        </w:rPr>
      </w:pPr>
      <w:r>
        <w:rPr>
          <w:lang w:eastAsia="en-AU"/>
        </w:rPr>
        <w:lastRenderedPageBreak/>
        <w:t>Section 215 and 216 of the Navigation Act 2012 makes it an offence for a person to fail to report the required information or provide false or misleading information. The penalty is up to 240 penalty units (presently A$53,280) or a civil penalty of 2,400 penalty units (presently A$532,800).</w:t>
      </w:r>
    </w:p>
    <w:p w14:paraId="042A8220" w14:textId="77777777" w:rsidR="00DC6A66" w:rsidRDefault="00DC6A66" w:rsidP="00DC6A66">
      <w:pPr>
        <w:rPr>
          <w:lang w:eastAsia="en-AU"/>
        </w:rPr>
      </w:pPr>
    </w:p>
    <w:p w14:paraId="657F58D2" w14:textId="321D4DC3" w:rsidR="005723AD" w:rsidRDefault="00C73B5E" w:rsidP="00552448">
      <w:pPr>
        <w:pStyle w:val="AltHeading1"/>
        <w:spacing w:before="240"/>
      </w:pPr>
      <w:bookmarkStart w:id="33" w:name="_Toc183431583"/>
      <w:bookmarkStart w:id="34" w:name="_Toc183431859"/>
      <w:bookmarkStart w:id="35" w:name="_Toc183495778"/>
      <w:bookmarkStart w:id="36" w:name="_Toc183431584"/>
      <w:bookmarkStart w:id="37" w:name="_Toc183431860"/>
      <w:bookmarkStart w:id="38" w:name="_Toc183495779"/>
      <w:bookmarkStart w:id="39" w:name="_Toc183431585"/>
      <w:bookmarkStart w:id="40" w:name="_Toc183431861"/>
      <w:bookmarkStart w:id="41" w:name="_Toc183495780"/>
      <w:bookmarkStart w:id="42" w:name="_Toc183431586"/>
      <w:bookmarkStart w:id="43" w:name="_Toc183431862"/>
      <w:bookmarkStart w:id="44" w:name="_Toc183495781"/>
      <w:bookmarkStart w:id="45" w:name="_Toc183431587"/>
      <w:bookmarkStart w:id="46" w:name="_Toc183431863"/>
      <w:bookmarkStart w:id="47" w:name="_Toc183495782"/>
      <w:bookmarkStart w:id="48" w:name="_Toc183431588"/>
      <w:bookmarkStart w:id="49" w:name="_Toc183431864"/>
      <w:bookmarkStart w:id="50" w:name="_Toc183495783"/>
      <w:bookmarkStart w:id="51" w:name="_Toc183431589"/>
      <w:bookmarkStart w:id="52" w:name="_Toc183431865"/>
      <w:bookmarkStart w:id="53" w:name="_Toc183495784"/>
      <w:bookmarkStart w:id="54" w:name="_Toc189043064"/>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t>C</w:t>
      </w:r>
      <w:r w:rsidR="005723AD">
        <w:t>ommunication</w:t>
      </w:r>
      <w:bookmarkEnd w:id="54"/>
    </w:p>
    <w:p w14:paraId="2E1642D2" w14:textId="79980B67" w:rsidR="00D008CF" w:rsidRDefault="00D008CF" w:rsidP="00D008CF">
      <w:r>
        <w:t xml:space="preserve">Communication with Reef VTS is in English, using IMO’s Standard Marine Communication Phrases. The means of communication can be using VHF radio (voice), </w:t>
      </w:r>
      <w:r w:rsidR="00561EC5">
        <w:t>m</w:t>
      </w:r>
      <w:r>
        <w:t xml:space="preserve">obile </w:t>
      </w:r>
      <w:r w:rsidR="00561EC5">
        <w:t>s</w:t>
      </w:r>
      <w:r>
        <w:t xml:space="preserve">atellite </w:t>
      </w:r>
      <w:r w:rsidR="00561EC5">
        <w:t>s</w:t>
      </w:r>
      <w:r>
        <w:t xml:space="preserve">ervice (Inmarsat-C) or other </w:t>
      </w:r>
      <w:r w:rsidRPr="00D301F3">
        <w:t>communications (telephone</w:t>
      </w:r>
      <w:r>
        <w:t xml:space="preserve"> </w:t>
      </w:r>
      <w:r w:rsidRPr="00D301F3">
        <w:t>or email).</w:t>
      </w:r>
    </w:p>
    <w:p w14:paraId="61A556C0" w14:textId="69C6B441" w:rsidR="00D008CF" w:rsidRDefault="00D008CF" w:rsidP="00D15832">
      <w:pPr>
        <w:pStyle w:val="AltHeading2"/>
        <w:spacing w:before="240"/>
      </w:pPr>
      <w:bookmarkStart w:id="55" w:name="_Toc189043065"/>
      <w:r>
        <w:t>VHF radio</w:t>
      </w:r>
      <w:bookmarkEnd w:id="55"/>
    </w:p>
    <w:p w14:paraId="039AB297" w14:textId="71125578" w:rsidR="00D6369F" w:rsidRDefault="00D6369F" w:rsidP="00D6369F">
      <w:pPr>
        <w:spacing w:before="120"/>
      </w:pPr>
      <w:r w:rsidRPr="004E4589">
        <w:t xml:space="preserve">Reef VTS can be contacted 24 hours a day on either VHF Channel 11 or 14 (radio call sign – Reef VTS). The </w:t>
      </w:r>
      <w:r>
        <w:t xml:space="preserve">VHF </w:t>
      </w:r>
      <w:r w:rsidRPr="004E4589">
        <w:t xml:space="preserve">channel to be used will depend on the ship’s position as shown in the following table and </w:t>
      </w:r>
      <w:r>
        <w:t xml:space="preserve">in </w:t>
      </w:r>
      <w:r w:rsidR="00D615CF">
        <w:t>section 1</w:t>
      </w:r>
      <w:r w:rsidR="00B76361">
        <w:t>1</w:t>
      </w:r>
      <w:r w:rsidR="00D615CF">
        <w:t>.8</w:t>
      </w:r>
      <w:r>
        <w:t xml:space="preserve">.  </w:t>
      </w:r>
    </w:p>
    <w:p w14:paraId="29D06D6C" w14:textId="77777777" w:rsidR="00D008CF" w:rsidRDefault="00D008CF" w:rsidP="00D008CF">
      <w:pPr>
        <w:rPr>
          <w:lang w:eastAsia="en-AU"/>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9"/>
        <w:gridCol w:w="3248"/>
        <w:gridCol w:w="3249"/>
      </w:tblGrid>
      <w:tr w:rsidR="00DC1356" w14:paraId="632F06F4" w14:textId="77777777" w:rsidTr="00552448">
        <w:trPr>
          <w:jc w:val="center"/>
        </w:trPr>
        <w:tc>
          <w:tcPr>
            <w:tcW w:w="3962" w:type="dxa"/>
            <w:shd w:val="clear" w:color="auto" w:fill="003C69" w:themeFill="accent1"/>
            <w:vAlign w:val="center"/>
          </w:tcPr>
          <w:p w14:paraId="224E62FD" w14:textId="77777777" w:rsidR="00DC1356" w:rsidRPr="004E4589" w:rsidRDefault="00DC1356" w:rsidP="007A7FEE">
            <w:pPr>
              <w:spacing w:before="120" w:after="120"/>
              <w:jc w:val="center"/>
              <w:rPr>
                <w:b/>
                <w:bCs/>
              </w:rPr>
            </w:pPr>
            <w:bookmarkStart w:id="56" w:name="_Hlk166215218"/>
            <w:r w:rsidRPr="004E4589">
              <w:rPr>
                <w:b/>
                <w:bCs/>
              </w:rPr>
              <w:t>Latitude From:</w:t>
            </w:r>
          </w:p>
        </w:tc>
        <w:tc>
          <w:tcPr>
            <w:tcW w:w="3249" w:type="dxa"/>
            <w:shd w:val="clear" w:color="auto" w:fill="003C69" w:themeFill="accent1"/>
            <w:vAlign w:val="center"/>
          </w:tcPr>
          <w:p w14:paraId="34384639" w14:textId="77777777" w:rsidR="00DC1356" w:rsidRPr="004E4589" w:rsidRDefault="00DC1356" w:rsidP="007A7FEE">
            <w:pPr>
              <w:spacing w:before="120" w:after="120"/>
              <w:jc w:val="center"/>
              <w:rPr>
                <w:b/>
                <w:bCs/>
              </w:rPr>
            </w:pPr>
            <w:r w:rsidRPr="004E4589">
              <w:rPr>
                <w:b/>
                <w:bCs/>
              </w:rPr>
              <w:t>Latitude to:</w:t>
            </w:r>
          </w:p>
        </w:tc>
        <w:tc>
          <w:tcPr>
            <w:tcW w:w="3250" w:type="dxa"/>
            <w:shd w:val="clear" w:color="auto" w:fill="003C69" w:themeFill="accent1"/>
            <w:vAlign w:val="center"/>
          </w:tcPr>
          <w:p w14:paraId="6DEAC907" w14:textId="77777777" w:rsidR="00DC1356" w:rsidRPr="004E4589" w:rsidRDefault="00DC1356" w:rsidP="007A7FEE">
            <w:pPr>
              <w:spacing w:before="120" w:after="120"/>
              <w:jc w:val="center"/>
              <w:rPr>
                <w:b/>
                <w:bCs/>
              </w:rPr>
            </w:pPr>
            <w:r w:rsidRPr="004E4589">
              <w:rPr>
                <w:b/>
                <w:bCs/>
              </w:rPr>
              <w:t>VHF Channel</w:t>
            </w:r>
          </w:p>
        </w:tc>
      </w:tr>
      <w:tr w:rsidR="00DC1356" w14:paraId="5218CFB3" w14:textId="77777777" w:rsidTr="00552448">
        <w:trPr>
          <w:jc w:val="center"/>
        </w:trPr>
        <w:tc>
          <w:tcPr>
            <w:tcW w:w="3962" w:type="dxa"/>
          </w:tcPr>
          <w:p w14:paraId="1E2AB0C2" w14:textId="77777777" w:rsidR="00DC1356" w:rsidRPr="00F17F4A" w:rsidRDefault="00DC1356" w:rsidP="00676B73">
            <w:pPr>
              <w:spacing w:before="120"/>
              <w:rPr>
                <w:szCs w:val="24"/>
              </w:rPr>
            </w:pPr>
            <w:r w:rsidRPr="00F17F4A">
              <w:rPr>
                <w:szCs w:val="24"/>
              </w:rPr>
              <w:t>9° 00’</w:t>
            </w:r>
            <w:r w:rsidRPr="00F17F4A">
              <w:rPr>
                <w:spacing w:val="-2"/>
                <w:szCs w:val="24"/>
              </w:rPr>
              <w:t xml:space="preserve"> </w:t>
            </w:r>
            <w:r w:rsidRPr="00F17F4A">
              <w:rPr>
                <w:spacing w:val="-12"/>
                <w:szCs w:val="24"/>
              </w:rPr>
              <w:t>S</w:t>
            </w:r>
          </w:p>
        </w:tc>
        <w:tc>
          <w:tcPr>
            <w:tcW w:w="3249" w:type="dxa"/>
          </w:tcPr>
          <w:p w14:paraId="66CBCE74" w14:textId="77777777" w:rsidR="00DC1356" w:rsidRPr="00F17F4A" w:rsidRDefault="00DC1356" w:rsidP="00676B73">
            <w:pPr>
              <w:spacing w:before="120"/>
              <w:rPr>
                <w:szCs w:val="24"/>
              </w:rPr>
            </w:pPr>
            <w:r w:rsidRPr="00F17F4A">
              <w:rPr>
                <w:szCs w:val="24"/>
              </w:rPr>
              <w:t>13°</w:t>
            </w:r>
            <w:r w:rsidRPr="00F17F4A">
              <w:rPr>
                <w:spacing w:val="-1"/>
                <w:szCs w:val="24"/>
              </w:rPr>
              <w:t xml:space="preserve"> </w:t>
            </w:r>
            <w:r w:rsidRPr="00F17F4A">
              <w:rPr>
                <w:szCs w:val="24"/>
              </w:rPr>
              <w:t xml:space="preserve">30’ </w:t>
            </w:r>
            <w:r w:rsidRPr="00F17F4A">
              <w:rPr>
                <w:spacing w:val="-10"/>
                <w:szCs w:val="24"/>
              </w:rPr>
              <w:t>S</w:t>
            </w:r>
          </w:p>
        </w:tc>
        <w:tc>
          <w:tcPr>
            <w:tcW w:w="3250" w:type="dxa"/>
          </w:tcPr>
          <w:p w14:paraId="33BC1906" w14:textId="77777777" w:rsidR="00DC1356" w:rsidRPr="00F17F4A" w:rsidRDefault="00DC1356" w:rsidP="00676B73">
            <w:pPr>
              <w:spacing w:before="120"/>
              <w:rPr>
                <w:szCs w:val="24"/>
              </w:rPr>
            </w:pPr>
            <w:r w:rsidRPr="00F17F4A">
              <w:rPr>
                <w:spacing w:val="-5"/>
                <w:szCs w:val="24"/>
              </w:rPr>
              <w:t>14</w:t>
            </w:r>
          </w:p>
        </w:tc>
      </w:tr>
      <w:tr w:rsidR="00DC1356" w14:paraId="68D37F94" w14:textId="77777777" w:rsidTr="00552448">
        <w:trPr>
          <w:jc w:val="center"/>
        </w:trPr>
        <w:tc>
          <w:tcPr>
            <w:tcW w:w="3962" w:type="dxa"/>
          </w:tcPr>
          <w:p w14:paraId="1CE4DBAC" w14:textId="77777777" w:rsidR="00DC1356" w:rsidRPr="00F17F4A" w:rsidRDefault="00DC1356" w:rsidP="00676B73">
            <w:pPr>
              <w:spacing w:before="120"/>
              <w:rPr>
                <w:szCs w:val="24"/>
              </w:rPr>
            </w:pPr>
            <w:r w:rsidRPr="00F17F4A">
              <w:rPr>
                <w:szCs w:val="24"/>
              </w:rPr>
              <w:t>13°</w:t>
            </w:r>
            <w:r w:rsidRPr="00F17F4A">
              <w:rPr>
                <w:spacing w:val="-1"/>
                <w:szCs w:val="24"/>
              </w:rPr>
              <w:t xml:space="preserve"> </w:t>
            </w:r>
            <w:r w:rsidRPr="00F17F4A">
              <w:rPr>
                <w:szCs w:val="24"/>
              </w:rPr>
              <w:t xml:space="preserve">30’ </w:t>
            </w:r>
            <w:r w:rsidRPr="00F17F4A">
              <w:rPr>
                <w:spacing w:val="-10"/>
                <w:szCs w:val="24"/>
              </w:rPr>
              <w:t>S</w:t>
            </w:r>
          </w:p>
        </w:tc>
        <w:tc>
          <w:tcPr>
            <w:tcW w:w="3249" w:type="dxa"/>
          </w:tcPr>
          <w:p w14:paraId="12CC2091" w14:textId="77777777" w:rsidR="00DC1356" w:rsidRPr="00F17F4A" w:rsidRDefault="00DC1356" w:rsidP="00676B73">
            <w:pPr>
              <w:spacing w:before="120"/>
              <w:rPr>
                <w:szCs w:val="24"/>
              </w:rPr>
            </w:pPr>
            <w:r w:rsidRPr="00F17F4A">
              <w:rPr>
                <w:szCs w:val="24"/>
              </w:rPr>
              <w:t>18°</w:t>
            </w:r>
            <w:r w:rsidRPr="00F17F4A">
              <w:rPr>
                <w:spacing w:val="-1"/>
                <w:szCs w:val="24"/>
              </w:rPr>
              <w:t xml:space="preserve"> </w:t>
            </w:r>
            <w:r w:rsidRPr="00F17F4A">
              <w:rPr>
                <w:szCs w:val="24"/>
              </w:rPr>
              <w:t xml:space="preserve">00’ </w:t>
            </w:r>
            <w:r w:rsidRPr="00F17F4A">
              <w:rPr>
                <w:spacing w:val="-10"/>
                <w:szCs w:val="24"/>
              </w:rPr>
              <w:t>S</w:t>
            </w:r>
          </w:p>
        </w:tc>
        <w:tc>
          <w:tcPr>
            <w:tcW w:w="3250" w:type="dxa"/>
          </w:tcPr>
          <w:p w14:paraId="3C0A0E4D" w14:textId="77777777" w:rsidR="00DC1356" w:rsidRPr="00F17F4A" w:rsidRDefault="00DC1356" w:rsidP="00676B73">
            <w:pPr>
              <w:spacing w:before="120"/>
              <w:rPr>
                <w:szCs w:val="24"/>
              </w:rPr>
            </w:pPr>
            <w:r w:rsidRPr="00F17F4A">
              <w:rPr>
                <w:spacing w:val="-5"/>
                <w:szCs w:val="24"/>
              </w:rPr>
              <w:t>11</w:t>
            </w:r>
          </w:p>
        </w:tc>
      </w:tr>
      <w:tr w:rsidR="00DC1356" w14:paraId="6B5E38EC" w14:textId="77777777" w:rsidTr="00552448">
        <w:trPr>
          <w:jc w:val="center"/>
        </w:trPr>
        <w:tc>
          <w:tcPr>
            <w:tcW w:w="3962" w:type="dxa"/>
          </w:tcPr>
          <w:p w14:paraId="14D24847" w14:textId="77777777" w:rsidR="00DC1356" w:rsidRPr="00F17F4A" w:rsidRDefault="00DC1356" w:rsidP="00676B73">
            <w:pPr>
              <w:spacing w:before="120"/>
              <w:rPr>
                <w:szCs w:val="24"/>
              </w:rPr>
            </w:pPr>
            <w:r w:rsidRPr="00F17F4A">
              <w:rPr>
                <w:szCs w:val="24"/>
              </w:rPr>
              <w:t>18°</w:t>
            </w:r>
            <w:r w:rsidRPr="00F17F4A">
              <w:rPr>
                <w:spacing w:val="-1"/>
                <w:szCs w:val="24"/>
              </w:rPr>
              <w:t xml:space="preserve"> </w:t>
            </w:r>
            <w:r w:rsidRPr="00F17F4A">
              <w:rPr>
                <w:szCs w:val="24"/>
              </w:rPr>
              <w:t xml:space="preserve">00’ </w:t>
            </w:r>
            <w:r w:rsidRPr="00F17F4A">
              <w:rPr>
                <w:spacing w:val="-10"/>
                <w:szCs w:val="24"/>
              </w:rPr>
              <w:t>S</w:t>
            </w:r>
          </w:p>
        </w:tc>
        <w:tc>
          <w:tcPr>
            <w:tcW w:w="3249" w:type="dxa"/>
          </w:tcPr>
          <w:p w14:paraId="622B9AC4" w14:textId="77777777" w:rsidR="00DC1356" w:rsidRPr="00F17F4A" w:rsidRDefault="00DC1356" w:rsidP="00676B73">
            <w:pPr>
              <w:spacing w:before="120"/>
              <w:rPr>
                <w:szCs w:val="24"/>
              </w:rPr>
            </w:pPr>
            <w:r w:rsidRPr="00F17F4A">
              <w:rPr>
                <w:szCs w:val="24"/>
              </w:rPr>
              <w:t>20°</w:t>
            </w:r>
            <w:r w:rsidRPr="00F17F4A">
              <w:rPr>
                <w:spacing w:val="-1"/>
                <w:szCs w:val="24"/>
              </w:rPr>
              <w:t xml:space="preserve"> </w:t>
            </w:r>
            <w:r w:rsidRPr="00F17F4A">
              <w:rPr>
                <w:szCs w:val="24"/>
              </w:rPr>
              <w:t xml:space="preserve">00’ </w:t>
            </w:r>
            <w:r w:rsidRPr="00F17F4A">
              <w:rPr>
                <w:spacing w:val="-10"/>
                <w:szCs w:val="24"/>
              </w:rPr>
              <w:t>S</w:t>
            </w:r>
          </w:p>
        </w:tc>
        <w:tc>
          <w:tcPr>
            <w:tcW w:w="3250" w:type="dxa"/>
          </w:tcPr>
          <w:p w14:paraId="3DDD3C47" w14:textId="77777777" w:rsidR="00DC1356" w:rsidRPr="00F17F4A" w:rsidRDefault="00DC1356" w:rsidP="00676B73">
            <w:pPr>
              <w:spacing w:before="120"/>
              <w:rPr>
                <w:szCs w:val="24"/>
              </w:rPr>
            </w:pPr>
            <w:r w:rsidRPr="00F17F4A">
              <w:rPr>
                <w:spacing w:val="-5"/>
                <w:szCs w:val="24"/>
              </w:rPr>
              <w:t>14</w:t>
            </w:r>
          </w:p>
        </w:tc>
      </w:tr>
      <w:tr w:rsidR="00DC1356" w14:paraId="15596890" w14:textId="77777777" w:rsidTr="00552448">
        <w:trPr>
          <w:jc w:val="center"/>
        </w:trPr>
        <w:tc>
          <w:tcPr>
            <w:tcW w:w="3962" w:type="dxa"/>
          </w:tcPr>
          <w:p w14:paraId="18BA9A5E" w14:textId="77777777" w:rsidR="00DC1356" w:rsidRPr="00F17F4A" w:rsidRDefault="00DC1356" w:rsidP="00676B73">
            <w:pPr>
              <w:spacing w:before="120"/>
              <w:rPr>
                <w:szCs w:val="24"/>
              </w:rPr>
            </w:pPr>
            <w:r w:rsidRPr="00F17F4A">
              <w:rPr>
                <w:szCs w:val="24"/>
              </w:rPr>
              <w:t>20°</w:t>
            </w:r>
            <w:r w:rsidRPr="00F17F4A">
              <w:rPr>
                <w:spacing w:val="-1"/>
                <w:szCs w:val="24"/>
              </w:rPr>
              <w:t xml:space="preserve"> </w:t>
            </w:r>
            <w:r w:rsidRPr="00F17F4A">
              <w:rPr>
                <w:szCs w:val="24"/>
              </w:rPr>
              <w:t xml:space="preserve">00’ </w:t>
            </w:r>
            <w:r w:rsidRPr="00F17F4A">
              <w:rPr>
                <w:spacing w:val="-10"/>
                <w:szCs w:val="24"/>
              </w:rPr>
              <w:t>S</w:t>
            </w:r>
          </w:p>
        </w:tc>
        <w:tc>
          <w:tcPr>
            <w:tcW w:w="3249" w:type="dxa"/>
          </w:tcPr>
          <w:p w14:paraId="49C0B987" w14:textId="77777777" w:rsidR="00DC1356" w:rsidRPr="00F17F4A" w:rsidRDefault="00DC1356" w:rsidP="00676B73">
            <w:pPr>
              <w:spacing w:before="120"/>
              <w:rPr>
                <w:szCs w:val="24"/>
              </w:rPr>
            </w:pPr>
            <w:r w:rsidRPr="00F17F4A">
              <w:rPr>
                <w:szCs w:val="24"/>
              </w:rPr>
              <w:t>21°</w:t>
            </w:r>
            <w:r w:rsidRPr="00F17F4A">
              <w:rPr>
                <w:spacing w:val="-1"/>
                <w:szCs w:val="24"/>
              </w:rPr>
              <w:t xml:space="preserve"> </w:t>
            </w:r>
            <w:r w:rsidRPr="00F17F4A">
              <w:rPr>
                <w:szCs w:val="24"/>
              </w:rPr>
              <w:t xml:space="preserve">40’ </w:t>
            </w:r>
            <w:r w:rsidRPr="00F17F4A">
              <w:rPr>
                <w:spacing w:val="-10"/>
                <w:szCs w:val="24"/>
              </w:rPr>
              <w:t>S</w:t>
            </w:r>
          </w:p>
        </w:tc>
        <w:tc>
          <w:tcPr>
            <w:tcW w:w="3250" w:type="dxa"/>
          </w:tcPr>
          <w:p w14:paraId="019A3E6C" w14:textId="77777777" w:rsidR="00DC1356" w:rsidRPr="00F17F4A" w:rsidRDefault="00DC1356" w:rsidP="00676B73">
            <w:pPr>
              <w:spacing w:before="120"/>
              <w:rPr>
                <w:szCs w:val="24"/>
              </w:rPr>
            </w:pPr>
            <w:r w:rsidRPr="00F17F4A">
              <w:rPr>
                <w:spacing w:val="-5"/>
                <w:szCs w:val="24"/>
              </w:rPr>
              <w:t>11</w:t>
            </w:r>
          </w:p>
        </w:tc>
      </w:tr>
      <w:tr w:rsidR="00DC1356" w14:paraId="1B2AD4CD" w14:textId="77777777" w:rsidTr="00552448">
        <w:trPr>
          <w:jc w:val="center"/>
        </w:trPr>
        <w:tc>
          <w:tcPr>
            <w:tcW w:w="3962" w:type="dxa"/>
          </w:tcPr>
          <w:p w14:paraId="220D200D" w14:textId="77777777" w:rsidR="00DC1356" w:rsidRPr="00F17F4A" w:rsidRDefault="00DC1356" w:rsidP="00676B73">
            <w:pPr>
              <w:spacing w:before="120"/>
              <w:rPr>
                <w:szCs w:val="24"/>
              </w:rPr>
            </w:pPr>
            <w:r w:rsidRPr="00F17F4A">
              <w:rPr>
                <w:szCs w:val="24"/>
              </w:rPr>
              <w:t>21°</w:t>
            </w:r>
            <w:r w:rsidRPr="00F17F4A">
              <w:rPr>
                <w:spacing w:val="-1"/>
                <w:szCs w:val="24"/>
              </w:rPr>
              <w:t xml:space="preserve"> </w:t>
            </w:r>
            <w:r w:rsidRPr="00F17F4A">
              <w:rPr>
                <w:szCs w:val="24"/>
              </w:rPr>
              <w:t xml:space="preserve">30’ </w:t>
            </w:r>
            <w:r w:rsidRPr="00F17F4A">
              <w:rPr>
                <w:spacing w:val="-10"/>
                <w:szCs w:val="24"/>
              </w:rPr>
              <w:t>S</w:t>
            </w:r>
          </w:p>
        </w:tc>
        <w:tc>
          <w:tcPr>
            <w:tcW w:w="3249" w:type="dxa"/>
          </w:tcPr>
          <w:p w14:paraId="6C93597D" w14:textId="77777777" w:rsidR="00DC1356" w:rsidRPr="00F17F4A" w:rsidRDefault="00DC1356" w:rsidP="00676B73">
            <w:pPr>
              <w:spacing w:before="120"/>
              <w:rPr>
                <w:szCs w:val="24"/>
              </w:rPr>
            </w:pPr>
            <w:r w:rsidRPr="00F17F4A">
              <w:rPr>
                <w:szCs w:val="24"/>
              </w:rPr>
              <w:t>24°</w:t>
            </w:r>
            <w:r w:rsidRPr="00F17F4A">
              <w:rPr>
                <w:spacing w:val="-1"/>
                <w:szCs w:val="24"/>
              </w:rPr>
              <w:t xml:space="preserve"> </w:t>
            </w:r>
            <w:r w:rsidRPr="00F17F4A">
              <w:rPr>
                <w:szCs w:val="24"/>
              </w:rPr>
              <w:t xml:space="preserve">30’ </w:t>
            </w:r>
            <w:r w:rsidRPr="00F17F4A">
              <w:rPr>
                <w:spacing w:val="-10"/>
                <w:szCs w:val="24"/>
              </w:rPr>
              <w:t>S</w:t>
            </w:r>
          </w:p>
        </w:tc>
        <w:tc>
          <w:tcPr>
            <w:tcW w:w="3250" w:type="dxa"/>
          </w:tcPr>
          <w:p w14:paraId="6BDD12E5" w14:textId="77777777" w:rsidR="00DC1356" w:rsidRPr="00F17F4A" w:rsidRDefault="00DC1356" w:rsidP="00676B73">
            <w:pPr>
              <w:spacing w:before="120"/>
              <w:rPr>
                <w:szCs w:val="24"/>
              </w:rPr>
            </w:pPr>
            <w:r w:rsidRPr="00F17F4A">
              <w:rPr>
                <w:spacing w:val="-5"/>
                <w:szCs w:val="24"/>
              </w:rPr>
              <w:t>14</w:t>
            </w:r>
          </w:p>
        </w:tc>
      </w:tr>
    </w:tbl>
    <w:p w14:paraId="77314835" w14:textId="588DB39A" w:rsidR="009060A6" w:rsidRPr="00504553" w:rsidRDefault="009060A6" w:rsidP="00552448">
      <w:pPr>
        <w:pStyle w:val="Caption"/>
        <w:keepNext/>
        <w:spacing w:before="120"/>
        <w:rPr>
          <w:rFonts w:asciiTheme="minorHAnsi" w:hAnsiTheme="minorHAnsi" w:cstheme="minorHAnsi"/>
          <w:b w:val="0"/>
          <w:bCs/>
          <w:sz w:val="20"/>
          <w:szCs w:val="20"/>
        </w:rPr>
      </w:pPr>
      <w:bookmarkStart w:id="57" w:name="_Toc189043031"/>
      <w:bookmarkEnd w:id="56"/>
      <w:r w:rsidRPr="00504553">
        <w:rPr>
          <w:rFonts w:asciiTheme="minorHAnsi" w:hAnsiTheme="minorHAnsi" w:cstheme="minorHAnsi"/>
          <w:b w:val="0"/>
          <w:bCs/>
          <w:sz w:val="20"/>
          <w:szCs w:val="20"/>
        </w:rPr>
        <w:t xml:space="preserve">Table </w:t>
      </w:r>
      <w:r w:rsidRPr="00504553">
        <w:rPr>
          <w:rFonts w:asciiTheme="minorHAnsi" w:hAnsiTheme="minorHAnsi" w:cstheme="minorHAnsi"/>
          <w:b w:val="0"/>
          <w:bCs/>
          <w:sz w:val="20"/>
          <w:szCs w:val="20"/>
        </w:rPr>
        <w:fldChar w:fldCharType="begin"/>
      </w:r>
      <w:r w:rsidRPr="00504553">
        <w:rPr>
          <w:rFonts w:asciiTheme="minorHAnsi" w:hAnsiTheme="minorHAnsi" w:cstheme="minorHAnsi"/>
          <w:b w:val="0"/>
          <w:bCs/>
          <w:sz w:val="20"/>
          <w:szCs w:val="20"/>
        </w:rPr>
        <w:instrText xml:space="preserve"> SEQ Table \* ARABIC </w:instrText>
      </w:r>
      <w:r w:rsidRPr="00504553">
        <w:rPr>
          <w:rFonts w:asciiTheme="minorHAnsi" w:hAnsiTheme="minorHAnsi" w:cstheme="minorHAnsi"/>
          <w:b w:val="0"/>
          <w:bCs/>
          <w:sz w:val="20"/>
          <w:szCs w:val="20"/>
        </w:rPr>
        <w:fldChar w:fldCharType="separate"/>
      </w:r>
      <w:r w:rsidR="00EB424B">
        <w:rPr>
          <w:rFonts w:asciiTheme="minorHAnsi" w:hAnsiTheme="minorHAnsi" w:cstheme="minorHAnsi"/>
          <w:b w:val="0"/>
          <w:bCs/>
          <w:noProof/>
          <w:sz w:val="20"/>
          <w:szCs w:val="20"/>
        </w:rPr>
        <w:t>1</w:t>
      </w:r>
      <w:r w:rsidRPr="00504553">
        <w:rPr>
          <w:rFonts w:asciiTheme="minorHAnsi" w:hAnsiTheme="minorHAnsi" w:cstheme="minorHAnsi"/>
          <w:b w:val="0"/>
          <w:bCs/>
          <w:sz w:val="20"/>
          <w:szCs w:val="20"/>
        </w:rPr>
        <w:fldChar w:fldCharType="end"/>
      </w:r>
      <w:r w:rsidRPr="00504553">
        <w:rPr>
          <w:rFonts w:asciiTheme="minorHAnsi" w:hAnsiTheme="minorHAnsi" w:cstheme="minorHAnsi"/>
          <w:b w:val="0"/>
          <w:bCs/>
          <w:sz w:val="20"/>
          <w:szCs w:val="20"/>
        </w:rPr>
        <w:t xml:space="preserve"> </w:t>
      </w:r>
      <w:r w:rsidR="00336971">
        <w:rPr>
          <w:rFonts w:asciiTheme="minorHAnsi" w:hAnsiTheme="minorHAnsi" w:cstheme="minorHAnsi"/>
          <w:b w:val="0"/>
          <w:bCs/>
          <w:sz w:val="20"/>
          <w:szCs w:val="20"/>
        </w:rPr>
        <w:t xml:space="preserve">- </w:t>
      </w:r>
      <w:r w:rsidRPr="00504553">
        <w:rPr>
          <w:rFonts w:asciiTheme="minorHAnsi" w:hAnsiTheme="minorHAnsi" w:cstheme="minorHAnsi"/>
          <w:b w:val="0"/>
          <w:bCs/>
          <w:sz w:val="20"/>
          <w:szCs w:val="20"/>
        </w:rPr>
        <w:t>Reef VTS working channel</w:t>
      </w:r>
      <w:r w:rsidR="00753039" w:rsidRPr="00504553">
        <w:rPr>
          <w:rFonts w:asciiTheme="minorHAnsi" w:hAnsiTheme="minorHAnsi" w:cstheme="minorHAnsi"/>
          <w:b w:val="0"/>
          <w:bCs/>
          <w:sz w:val="20"/>
          <w:szCs w:val="20"/>
        </w:rPr>
        <w:t>s</w:t>
      </w:r>
      <w:bookmarkEnd w:id="57"/>
    </w:p>
    <w:p w14:paraId="52740A4B" w14:textId="77777777" w:rsidR="00164476" w:rsidRDefault="00164476" w:rsidP="00552448">
      <w:pPr>
        <w:spacing w:before="240" w:after="120"/>
      </w:pPr>
      <w:r>
        <w:t>VHF coverage is limited in some areas. Please use Inmarsat-C messaging and email in the areas between:</w:t>
      </w:r>
    </w:p>
    <w:p w14:paraId="48BBBA49" w14:textId="018921B9" w:rsidR="00164476" w:rsidRDefault="00164476" w:rsidP="00CF2076">
      <w:pPr>
        <w:pStyle w:val="ListParagraph0"/>
        <w:numPr>
          <w:ilvl w:val="0"/>
          <w:numId w:val="28"/>
        </w:numPr>
        <w:spacing w:before="120" w:after="0" w:line="320" w:lineRule="atLeast"/>
        <w:contextualSpacing/>
      </w:pPr>
      <w:r>
        <w:t>Inset (J) and Heath (K) – LADS Passage and Fairway Channel</w:t>
      </w:r>
      <w:r w:rsidR="001C122D">
        <w:t>;</w:t>
      </w:r>
    </w:p>
    <w:p w14:paraId="64E65098" w14:textId="0B955CDA" w:rsidR="00164476" w:rsidRDefault="00164476" w:rsidP="00CF2076">
      <w:pPr>
        <w:pStyle w:val="ListParagraph0"/>
        <w:numPr>
          <w:ilvl w:val="0"/>
          <w:numId w:val="28"/>
        </w:numPr>
        <w:spacing w:before="120" w:after="0" w:line="320" w:lineRule="atLeast"/>
        <w:contextualSpacing/>
      </w:pPr>
      <w:r>
        <w:t>Swain (Z1) and Archer (Z2) – Offshore from Gladstone in the SE area</w:t>
      </w:r>
      <w:r w:rsidR="001C122D">
        <w:t xml:space="preserve">. </w:t>
      </w:r>
    </w:p>
    <w:p w14:paraId="3C9F138A" w14:textId="2E2B28BA" w:rsidR="008A1370" w:rsidRDefault="00164476" w:rsidP="00BE66ED">
      <w:pPr>
        <w:pStyle w:val="AltHeading2"/>
        <w:spacing w:before="240" w:after="120"/>
      </w:pPr>
      <w:bookmarkStart w:id="58" w:name="_Toc189043066"/>
      <w:r>
        <w:t>Inmarsat-C</w:t>
      </w:r>
      <w:bookmarkEnd w:id="58"/>
    </w:p>
    <w:p w14:paraId="774F9BC1" w14:textId="5F18996F" w:rsidR="00164476" w:rsidRDefault="00F73429" w:rsidP="00D15832">
      <w:pPr>
        <w:pStyle w:val="BodyText"/>
        <w:spacing w:before="120"/>
        <w:rPr>
          <w:lang w:eastAsia="en-AU"/>
        </w:rPr>
      </w:pPr>
      <w:r>
        <w:rPr>
          <w:lang w:eastAsia="en-AU"/>
        </w:rPr>
        <w:t>Reef VTS will pay the cost of messages sent by Inmarsat</w:t>
      </w:r>
      <w:r w:rsidR="009C660E">
        <w:rPr>
          <w:lang w:eastAsia="en-AU"/>
        </w:rPr>
        <w:t>-</w:t>
      </w:r>
      <w:r>
        <w:rPr>
          <w:lang w:eastAsia="en-AU"/>
        </w:rPr>
        <w:t xml:space="preserve">C if the ship uses a </w:t>
      </w:r>
      <w:r w:rsidR="009C660E">
        <w:rPr>
          <w:lang w:eastAsia="en-AU"/>
        </w:rPr>
        <w:t>S</w:t>
      </w:r>
      <w:r>
        <w:rPr>
          <w:lang w:eastAsia="en-AU"/>
        </w:rPr>
        <w:t xml:space="preserve">pecial </w:t>
      </w:r>
      <w:r w:rsidR="009C660E">
        <w:rPr>
          <w:lang w:eastAsia="en-AU"/>
        </w:rPr>
        <w:t>A</w:t>
      </w:r>
      <w:r>
        <w:rPr>
          <w:lang w:eastAsia="en-AU"/>
        </w:rPr>
        <w:t xml:space="preserve">ccess </w:t>
      </w:r>
      <w:r w:rsidR="009C660E">
        <w:rPr>
          <w:lang w:eastAsia="en-AU"/>
        </w:rPr>
        <w:t>C</w:t>
      </w:r>
      <w:r>
        <w:rPr>
          <w:lang w:eastAsia="en-AU"/>
        </w:rPr>
        <w:t xml:space="preserve">ode (SAC). Use </w:t>
      </w:r>
      <w:r w:rsidRPr="00F73429">
        <w:rPr>
          <w:b/>
          <w:bCs/>
          <w:lang w:eastAsia="en-AU"/>
        </w:rPr>
        <w:t>SAC 862</w:t>
      </w:r>
      <w:r>
        <w:rPr>
          <w:lang w:eastAsia="en-AU"/>
        </w:rPr>
        <w:t xml:space="preserve"> for North entry exit points or </w:t>
      </w:r>
      <w:r w:rsidRPr="00F73429">
        <w:rPr>
          <w:b/>
          <w:bCs/>
          <w:lang w:eastAsia="en-AU"/>
        </w:rPr>
        <w:t>SAC 863</w:t>
      </w:r>
      <w:r>
        <w:rPr>
          <w:lang w:eastAsia="en-AU"/>
        </w:rPr>
        <w:t xml:space="preserve"> for Southern entry/exit points via POR LES 212.</w:t>
      </w:r>
      <w:r w:rsidR="00504553">
        <w:rPr>
          <w:lang w:eastAsia="en-AU"/>
        </w:rPr>
        <w:t xml:space="preserve"> </w:t>
      </w:r>
      <w:r>
        <w:rPr>
          <w:lang w:eastAsia="en-AU"/>
        </w:rPr>
        <w:t>Inmarsat-C terminals must be logged into the Pacific Ocean Region (POR).</w:t>
      </w:r>
    </w:p>
    <w:p w14:paraId="44045C23" w14:textId="77777777" w:rsidR="001514F8" w:rsidRDefault="001514F8" w:rsidP="001514F8">
      <w:pPr>
        <w:rPr>
          <w:lang w:eastAsia="en-AU"/>
        </w:rPr>
      </w:pPr>
    </w:p>
    <w:p w14:paraId="4D18ABFB" w14:textId="65160C44" w:rsidR="00DC6A66" w:rsidRDefault="00F73429" w:rsidP="00BE66ED">
      <w:pPr>
        <w:pStyle w:val="AltHeading2"/>
        <w:spacing w:before="120" w:after="120"/>
      </w:pPr>
      <w:bookmarkStart w:id="59" w:name="_Toc189043067"/>
      <w:r>
        <w:t>Other communications</w:t>
      </w:r>
      <w:bookmarkEnd w:id="59"/>
      <w:r>
        <w:t xml:space="preserve"> </w:t>
      </w:r>
    </w:p>
    <w:p w14:paraId="012FE455" w14:textId="26F3570C" w:rsidR="007205D9" w:rsidRDefault="007205D9" w:rsidP="007205D9">
      <w:pPr>
        <w:spacing w:after="120"/>
      </w:pPr>
      <w:r w:rsidRPr="004E4589">
        <w:t>If for any reason a ship cannot communicate via Inmarsat</w:t>
      </w:r>
      <w:r>
        <w:t>-</w:t>
      </w:r>
      <w:r w:rsidRPr="004E4589">
        <w:t>C or the VHF working channel, the ship must send the required information to Reef VTS in another way. The ship can use one of the following:</w:t>
      </w:r>
    </w:p>
    <w:p w14:paraId="25574DCC" w14:textId="7B4065FB" w:rsidR="007205D9" w:rsidRPr="00792244" w:rsidRDefault="00490655" w:rsidP="00D15832">
      <w:pPr>
        <w:pStyle w:val="ListParagraph0"/>
        <w:numPr>
          <w:ilvl w:val="0"/>
          <w:numId w:val="29"/>
        </w:numPr>
        <w:spacing w:after="0" w:line="320" w:lineRule="atLeast"/>
        <w:contextualSpacing/>
      </w:pPr>
      <w:r>
        <w:t>T</w:t>
      </w:r>
      <w:r w:rsidR="007205D9" w:rsidRPr="00D92A50">
        <w:t>elephone</w:t>
      </w:r>
      <w:r w:rsidR="00986810">
        <w:t xml:space="preserve"> number</w:t>
      </w:r>
      <w:r w:rsidR="007205D9" w:rsidRPr="00D92A50">
        <w:t>:</w:t>
      </w:r>
      <w:r w:rsidR="007205D9" w:rsidRPr="00D92A50">
        <w:rPr>
          <w:spacing w:val="-7"/>
        </w:rPr>
        <w:t xml:space="preserve"> </w:t>
      </w:r>
      <w:r w:rsidR="007205D9" w:rsidRPr="00D92A50">
        <w:t>+61</w:t>
      </w:r>
      <w:r w:rsidR="007205D9" w:rsidRPr="00D92A50">
        <w:rPr>
          <w:spacing w:val="-7"/>
        </w:rPr>
        <w:t xml:space="preserve"> </w:t>
      </w:r>
      <w:r w:rsidR="007205D9" w:rsidRPr="00D92A50">
        <w:t>1300</w:t>
      </w:r>
      <w:r w:rsidR="007205D9" w:rsidRPr="00D92A50">
        <w:rPr>
          <w:spacing w:val="-5"/>
        </w:rPr>
        <w:t xml:space="preserve"> </w:t>
      </w:r>
      <w:r w:rsidR="007205D9" w:rsidRPr="00D92A50">
        <w:t>721</w:t>
      </w:r>
      <w:r w:rsidR="007205D9" w:rsidRPr="00D92A50">
        <w:rPr>
          <w:spacing w:val="-5"/>
        </w:rPr>
        <w:t xml:space="preserve"> 293</w:t>
      </w:r>
      <w:r w:rsidR="001C122D">
        <w:rPr>
          <w:spacing w:val="-5"/>
        </w:rPr>
        <w:t xml:space="preserve">; </w:t>
      </w:r>
    </w:p>
    <w:p w14:paraId="225D910D" w14:textId="5EE465A1" w:rsidR="007205D9" w:rsidRPr="00D92A50" w:rsidRDefault="00986810" w:rsidP="00D15832">
      <w:pPr>
        <w:pStyle w:val="ListParagraph0"/>
        <w:widowControl w:val="0"/>
        <w:numPr>
          <w:ilvl w:val="0"/>
          <w:numId w:val="29"/>
        </w:numPr>
        <w:tabs>
          <w:tab w:val="left" w:pos="904"/>
        </w:tabs>
        <w:autoSpaceDE w:val="0"/>
        <w:autoSpaceDN w:val="0"/>
        <w:spacing w:after="0" w:line="268" w:lineRule="auto"/>
        <w:ind w:right="523"/>
        <w:contextualSpacing/>
      </w:pPr>
      <w:r>
        <w:t>By e</w:t>
      </w:r>
      <w:r w:rsidR="007205D9" w:rsidRPr="00D92A50">
        <w:t>mail:</w:t>
      </w:r>
      <w:r w:rsidR="007205D9" w:rsidRPr="00D92A50">
        <w:rPr>
          <w:spacing w:val="-6"/>
        </w:rPr>
        <w:t xml:space="preserve"> </w:t>
      </w:r>
      <w:hyperlink r:id="rId20">
        <w:r w:rsidR="007205D9" w:rsidRPr="00D92A50">
          <w:rPr>
            <w:color w:val="003B69"/>
            <w:u w:val="single" w:color="003B69"/>
          </w:rPr>
          <w:t>reefvtsnorth@msq.qld.gov.au</w:t>
        </w:r>
      </w:hyperlink>
      <w:r w:rsidR="007205D9" w:rsidRPr="00D92A50">
        <w:rPr>
          <w:color w:val="003B69"/>
          <w:spacing w:val="-3"/>
        </w:rPr>
        <w:t xml:space="preserve"> </w:t>
      </w:r>
      <w:r w:rsidR="007205D9" w:rsidRPr="00D92A50">
        <w:t>or</w:t>
      </w:r>
      <w:r w:rsidR="007205D9" w:rsidRPr="00D92A50">
        <w:rPr>
          <w:spacing w:val="-5"/>
        </w:rPr>
        <w:t xml:space="preserve"> </w:t>
      </w:r>
      <w:hyperlink r:id="rId21">
        <w:r w:rsidR="007205D9" w:rsidRPr="00D92A50">
          <w:rPr>
            <w:color w:val="003B69"/>
            <w:u w:val="single" w:color="003B69"/>
          </w:rPr>
          <w:t>reefvtssouth@msq.qld.gov.au</w:t>
        </w:r>
      </w:hyperlink>
      <w:r w:rsidR="007205D9" w:rsidRPr="00D92A50">
        <w:rPr>
          <w:color w:val="003B69"/>
          <w:spacing w:val="-6"/>
        </w:rPr>
        <w:t xml:space="preserve"> </w:t>
      </w:r>
      <w:r w:rsidR="007205D9" w:rsidRPr="00D92A50">
        <w:t>depending</w:t>
      </w:r>
      <w:r w:rsidR="007205D9" w:rsidRPr="00D92A50">
        <w:rPr>
          <w:spacing w:val="-4"/>
        </w:rPr>
        <w:t xml:space="preserve"> </w:t>
      </w:r>
      <w:r w:rsidR="007205D9" w:rsidRPr="00D92A50">
        <w:t>on</w:t>
      </w:r>
      <w:r w:rsidR="007205D9" w:rsidRPr="00D92A50">
        <w:rPr>
          <w:spacing w:val="-4"/>
        </w:rPr>
        <w:t xml:space="preserve"> </w:t>
      </w:r>
      <w:r w:rsidR="007205D9" w:rsidRPr="00D92A50">
        <w:lastRenderedPageBreak/>
        <w:t>location</w:t>
      </w:r>
      <w:r w:rsidR="007205D9" w:rsidRPr="00D92A50">
        <w:rPr>
          <w:spacing w:val="-4"/>
        </w:rPr>
        <w:t xml:space="preserve"> </w:t>
      </w:r>
      <w:r w:rsidR="007205D9" w:rsidRPr="00D92A50">
        <w:t>within</w:t>
      </w:r>
      <w:r w:rsidR="007205D9" w:rsidRPr="00D92A50">
        <w:rPr>
          <w:spacing w:val="-4"/>
        </w:rPr>
        <w:t xml:space="preserve"> </w:t>
      </w:r>
      <w:r w:rsidR="007205D9" w:rsidRPr="00D92A50">
        <w:t>the</w:t>
      </w:r>
      <w:r w:rsidR="007205D9" w:rsidRPr="00D92A50">
        <w:rPr>
          <w:spacing w:val="-4"/>
        </w:rPr>
        <w:t xml:space="preserve"> </w:t>
      </w:r>
      <w:r w:rsidR="007205D9" w:rsidRPr="00D92A50">
        <w:t>Reef VTS area</w:t>
      </w:r>
      <w:r w:rsidR="007205D9">
        <w:t xml:space="preserve"> (</w:t>
      </w:r>
      <w:r w:rsidR="007205D9" w:rsidRPr="00263900">
        <w:t xml:space="preserve">see </w:t>
      </w:r>
      <w:r w:rsidR="00263900" w:rsidRPr="00263900">
        <w:t>section 1</w:t>
      </w:r>
      <w:r w:rsidR="00B76361">
        <w:t>1</w:t>
      </w:r>
      <w:r w:rsidR="00263900" w:rsidRPr="00263900">
        <w:t>.2</w:t>
      </w:r>
      <w:r w:rsidR="007205D9" w:rsidRPr="00263900">
        <w:t>)</w:t>
      </w:r>
    </w:p>
    <w:p w14:paraId="74112827" w14:textId="77777777" w:rsidR="00BE66ED" w:rsidRDefault="007205D9" w:rsidP="00263900">
      <w:pPr>
        <w:spacing w:before="120" w:after="100" w:afterAutospacing="1"/>
      </w:pPr>
      <w:r w:rsidRPr="004E4589">
        <w:t>If a ship’s radio equipment fails and the ship cannot send the required reports to Reef VTS, the failure must be recorded in the ship’s radio logbook or the official logbook.</w:t>
      </w:r>
    </w:p>
    <w:p w14:paraId="49AEA2E2" w14:textId="22F428F1" w:rsidR="007205D9" w:rsidRDefault="00AA7626" w:rsidP="00064C18">
      <w:pPr>
        <w:pStyle w:val="AltHeading1"/>
      </w:pPr>
      <w:bookmarkStart w:id="60" w:name="_Toc189043068"/>
      <w:r>
        <w:t>Mandatory reporting requirements</w:t>
      </w:r>
      <w:bookmarkEnd w:id="60"/>
      <w:r>
        <w:t xml:space="preserve"> </w:t>
      </w:r>
    </w:p>
    <w:p w14:paraId="503CA4EE" w14:textId="77777777" w:rsidR="004B5DE8" w:rsidRDefault="004B5DE8" w:rsidP="004B5DE8">
      <w:pPr>
        <w:spacing w:after="120"/>
      </w:pPr>
      <w:r>
        <w:t>A ship must provide the following reports to Reef VTS:</w:t>
      </w:r>
    </w:p>
    <w:p w14:paraId="41901574" w14:textId="4AC71DF3" w:rsidR="004B5DE8" w:rsidRDefault="004B5DE8" w:rsidP="00CF2076">
      <w:pPr>
        <w:pStyle w:val="ListParagraph0"/>
        <w:numPr>
          <w:ilvl w:val="0"/>
          <w:numId w:val="30"/>
        </w:numPr>
        <w:spacing w:after="0" w:line="320" w:lineRule="atLeast"/>
        <w:contextualSpacing/>
      </w:pPr>
      <w:r>
        <w:t>Entry Report (ER)</w:t>
      </w:r>
      <w:r w:rsidR="00D45FE0">
        <w:t xml:space="preserve">; and </w:t>
      </w:r>
    </w:p>
    <w:p w14:paraId="4F93D88F" w14:textId="53D4C207" w:rsidR="004B5DE8" w:rsidRDefault="004B5DE8" w:rsidP="00CF2076">
      <w:pPr>
        <w:pStyle w:val="ListParagraph0"/>
        <w:numPr>
          <w:ilvl w:val="0"/>
          <w:numId w:val="30"/>
        </w:numPr>
        <w:spacing w:line="320" w:lineRule="atLeast"/>
        <w:contextualSpacing/>
      </w:pPr>
      <w:r>
        <w:t>Final Report (FR)</w:t>
      </w:r>
      <w:r w:rsidR="00D45FE0">
        <w:t>.</w:t>
      </w:r>
    </w:p>
    <w:p w14:paraId="75E7C27C" w14:textId="41864FC5" w:rsidR="004B5DE8" w:rsidRDefault="00E42267" w:rsidP="004B5DE8">
      <w:pPr>
        <w:spacing w:after="120"/>
      </w:pPr>
      <w:r>
        <w:t>Reef VTS must receive an ER</w:t>
      </w:r>
      <w:r w:rsidR="004B5DE8">
        <w:t xml:space="preserve"> at least one (1) hour before a ship:</w:t>
      </w:r>
    </w:p>
    <w:p w14:paraId="571CF566" w14:textId="77777777" w:rsidR="004B5DE8" w:rsidRDefault="004B5DE8" w:rsidP="00CF2076">
      <w:pPr>
        <w:pStyle w:val="ListParagraph0"/>
        <w:numPr>
          <w:ilvl w:val="0"/>
          <w:numId w:val="31"/>
        </w:numPr>
        <w:spacing w:line="320" w:lineRule="atLeast"/>
        <w:contextualSpacing/>
      </w:pPr>
      <w:r>
        <w:t>Enters the REEFREP area; or</w:t>
      </w:r>
    </w:p>
    <w:p w14:paraId="0CFF28B1" w14:textId="77777777" w:rsidR="004B5DE8" w:rsidRDefault="004B5DE8" w:rsidP="00CF2076">
      <w:pPr>
        <w:pStyle w:val="ListParagraph0"/>
        <w:numPr>
          <w:ilvl w:val="0"/>
          <w:numId w:val="31"/>
        </w:numPr>
        <w:spacing w:line="320" w:lineRule="atLeast"/>
        <w:contextualSpacing/>
      </w:pPr>
      <w:r>
        <w:t>Departs from a port within the REEFREP area.</w:t>
      </w:r>
    </w:p>
    <w:p w14:paraId="33C8D196" w14:textId="77777777" w:rsidR="004B5DE8" w:rsidRDefault="004B5DE8" w:rsidP="004B5DE8">
      <w:pPr>
        <w:spacing w:after="120"/>
      </w:pPr>
      <w:r>
        <w:t>When applicable, ships must also provide the following reports:</w:t>
      </w:r>
    </w:p>
    <w:p w14:paraId="3A1D45AE" w14:textId="24245CB6" w:rsidR="004B5DE8" w:rsidRDefault="004B5DE8" w:rsidP="00CF2076">
      <w:pPr>
        <w:pStyle w:val="ListParagraph0"/>
        <w:numPr>
          <w:ilvl w:val="0"/>
          <w:numId w:val="32"/>
        </w:numPr>
        <w:spacing w:after="0" w:line="320" w:lineRule="atLeast"/>
        <w:contextualSpacing/>
      </w:pPr>
      <w:r>
        <w:t>Route Deviation Report (DR)</w:t>
      </w:r>
      <w:r w:rsidR="00D45FE0">
        <w:t>;</w:t>
      </w:r>
    </w:p>
    <w:p w14:paraId="1006E40E" w14:textId="77777777" w:rsidR="004B5DE8" w:rsidRDefault="004B5DE8" w:rsidP="00CF2076">
      <w:pPr>
        <w:pStyle w:val="ListParagraph0"/>
        <w:numPr>
          <w:ilvl w:val="0"/>
          <w:numId w:val="32"/>
        </w:numPr>
        <w:spacing w:after="0" w:line="320" w:lineRule="atLeast"/>
        <w:contextualSpacing/>
      </w:pPr>
      <w:r>
        <w:t xml:space="preserve">Intermediate Position Report (IP); and </w:t>
      </w:r>
    </w:p>
    <w:p w14:paraId="73679745" w14:textId="2205879D" w:rsidR="004B5DE8" w:rsidRDefault="004B5DE8" w:rsidP="00CF2076">
      <w:pPr>
        <w:pStyle w:val="ListParagraph0"/>
        <w:numPr>
          <w:ilvl w:val="0"/>
          <w:numId w:val="32"/>
        </w:numPr>
        <w:spacing w:line="320" w:lineRule="atLeast"/>
        <w:contextualSpacing/>
      </w:pPr>
      <w:r>
        <w:t>Defect Report (IR)</w:t>
      </w:r>
      <w:r w:rsidR="00D45FE0">
        <w:t>.</w:t>
      </w:r>
    </w:p>
    <w:p w14:paraId="68231605" w14:textId="03305C95" w:rsidR="004B5DE8" w:rsidRDefault="004B5DE8" w:rsidP="004B5DE8">
      <w:pPr>
        <w:spacing w:after="120"/>
      </w:pPr>
      <w:r>
        <w:t>Reporting ships are to submit their reports by VHF radio (voice)</w:t>
      </w:r>
      <w:r w:rsidR="009B2B38">
        <w:t xml:space="preserve">, email </w:t>
      </w:r>
      <w:r>
        <w:t xml:space="preserve">or </w:t>
      </w:r>
      <w:r w:rsidR="00BE38A7">
        <w:t>m</w:t>
      </w:r>
      <w:r>
        <w:t xml:space="preserve">obile </w:t>
      </w:r>
      <w:r w:rsidR="00BE38A7">
        <w:t>s</w:t>
      </w:r>
      <w:r>
        <w:t xml:space="preserve">atellite </w:t>
      </w:r>
      <w:r w:rsidR="00BE38A7">
        <w:t>s</w:t>
      </w:r>
      <w:r>
        <w:t>ervice (Inmarsat</w:t>
      </w:r>
      <w:r w:rsidR="002E085B">
        <w:t>-</w:t>
      </w:r>
      <w:r>
        <w:t xml:space="preserve">C) using the following </w:t>
      </w:r>
      <w:r w:rsidR="004B0166">
        <w:t>SAC</w:t>
      </w:r>
      <w:r>
        <w:t xml:space="preserve"> for each region.</w:t>
      </w:r>
    </w:p>
    <w:p w14:paraId="2510A3A5" w14:textId="75644112" w:rsidR="004B5DE8" w:rsidRDefault="004B5DE8" w:rsidP="004B5DE8">
      <w:r>
        <w:rPr>
          <w:b/>
          <w:bCs/>
        </w:rPr>
        <w:t>S</w:t>
      </w:r>
      <w:r w:rsidRPr="0023667B">
        <w:rPr>
          <w:b/>
          <w:bCs/>
        </w:rPr>
        <w:t>AC 862 North region</w:t>
      </w:r>
      <w:r>
        <w:t xml:space="preserve"> – All </w:t>
      </w:r>
      <w:r w:rsidR="00064C18">
        <w:t>p</w:t>
      </w:r>
      <w:r>
        <w:t>orts and entry/exit points north of Lat 18° 00.000</w:t>
      </w:r>
      <w:r w:rsidR="00F86374">
        <w:t>S</w:t>
      </w:r>
    </w:p>
    <w:p w14:paraId="0A62C504" w14:textId="5C64402B" w:rsidR="004B5DE8" w:rsidRDefault="004B5DE8" w:rsidP="004B5DE8">
      <w:pPr>
        <w:spacing w:after="120"/>
      </w:pPr>
      <w:r>
        <w:t xml:space="preserve">Main Ports include – Thursday Island, Cook Town, Cape Flattery, </w:t>
      </w:r>
      <w:r w:rsidR="00E421C2">
        <w:t>Cairns,</w:t>
      </w:r>
      <w:r>
        <w:t xml:space="preserve"> and Mourilyan. Main entry/exit points include - Booby, Endeavour, Bramble, and Grafton Passage.</w:t>
      </w:r>
    </w:p>
    <w:p w14:paraId="0A2CD64A" w14:textId="712B52B8" w:rsidR="004B5DE8" w:rsidRDefault="004B5DE8" w:rsidP="004B5DE8">
      <w:r w:rsidRPr="0023667B">
        <w:rPr>
          <w:b/>
          <w:bCs/>
        </w:rPr>
        <w:t>SAC 863 South region</w:t>
      </w:r>
      <w:r>
        <w:t xml:space="preserve"> – All </w:t>
      </w:r>
      <w:r w:rsidR="00064C18">
        <w:t>p</w:t>
      </w:r>
      <w:r>
        <w:t>orts and reporting points south of Lat 18° 00.000S</w:t>
      </w:r>
    </w:p>
    <w:p w14:paraId="75259252" w14:textId="252A21A6" w:rsidR="004B5DE8" w:rsidRDefault="004B5DE8" w:rsidP="004B5DE8">
      <w:r>
        <w:t xml:space="preserve">Main Ports include – Lucinda, Townsville, Abbot Point. Mackay, Hay Point, Port </w:t>
      </w:r>
      <w:r w:rsidR="00E421C2">
        <w:t>Alma,</w:t>
      </w:r>
      <w:r>
        <w:t xml:space="preserve"> and Gladstone. Main entry/exit points include – Palm Passage Blossom, </w:t>
      </w:r>
      <w:r w:rsidR="00E421C2">
        <w:t>Swain,</w:t>
      </w:r>
      <w:r>
        <w:t xml:space="preserve"> and Sandy Cape.</w:t>
      </w:r>
    </w:p>
    <w:p w14:paraId="19E24AF0" w14:textId="77777777" w:rsidR="00DC6A66" w:rsidRDefault="00DC6A66" w:rsidP="00DC6A66">
      <w:pPr>
        <w:rPr>
          <w:lang w:eastAsia="en-AU"/>
        </w:rPr>
      </w:pPr>
    </w:p>
    <w:p w14:paraId="62E22474" w14:textId="77777777" w:rsidR="008E6F93" w:rsidRDefault="008E6F93" w:rsidP="00DC6A66">
      <w:pPr>
        <w:rPr>
          <w:lang w:eastAsia="en-AU"/>
        </w:rPr>
        <w:sectPr w:rsidR="008E6F93" w:rsidSect="00552448">
          <w:headerReference w:type="default" r:id="rId22"/>
          <w:footerReference w:type="default" r:id="rId23"/>
          <w:pgSz w:w="11906" w:h="16838" w:code="9"/>
          <w:pgMar w:top="709" w:right="720" w:bottom="1135" w:left="720" w:header="454" w:footer="316" w:gutter="0"/>
          <w:cols w:space="708"/>
          <w:titlePg/>
          <w:docGrid w:linePitch="360"/>
        </w:sectPr>
      </w:pPr>
    </w:p>
    <w:p w14:paraId="4D2201E1" w14:textId="23F6574E" w:rsidR="008B73F5" w:rsidRDefault="00DC300E" w:rsidP="00E421C2">
      <w:pPr>
        <w:pStyle w:val="AltHeading2"/>
        <w:spacing w:before="120" w:after="240"/>
      </w:pPr>
      <w:bookmarkStart w:id="61" w:name="_Toc183495790"/>
      <w:bookmarkStart w:id="62" w:name="_Toc183495791"/>
      <w:bookmarkStart w:id="63" w:name="_Toc183495792"/>
      <w:bookmarkStart w:id="64" w:name="_Toc183495793"/>
      <w:bookmarkStart w:id="65" w:name="_Toc183495794"/>
      <w:bookmarkStart w:id="66" w:name="_Toc183495795"/>
      <w:bookmarkStart w:id="67" w:name="_Toc183495796"/>
      <w:bookmarkStart w:id="68" w:name="_Toc183495797"/>
      <w:bookmarkStart w:id="69" w:name="_Toc183495798"/>
      <w:bookmarkStart w:id="70" w:name="_Toc183495799"/>
      <w:bookmarkStart w:id="71" w:name="_Toc183495800"/>
      <w:bookmarkStart w:id="72" w:name="_Toc189043069"/>
      <w:bookmarkEnd w:id="61"/>
      <w:bookmarkEnd w:id="62"/>
      <w:bookmarkEnd w:id="63"/>
      <w:bookmarkEnd w:id="64"/>
      <w:bookmarkEnd w:id="65"/>
      <w:bookmarkEnd w:id="66"/>
      <w:bookmarkEnd w:id="67"/>
      <w:bookmarkEnd w:id="68"/>
      <w:bookmarkEnd w:id="69"/>
      <w:bookmarkEnd w:id="70"/>
      <w:bookmarkEnd w:id="71"/>
      <w:r>
        <w:lastRenderedPageBreak/>
        <w:t>Standard r</w:t>
      </w:r>
      <w:r w:rsidR="008B73F5">
        <w:t>eporting codes reference table</w:t>
      </w:r>
      <w:bookmarkEnd w:id="72"/>
      <w:r w:rsidR="008B73F5">
        <w:t xml:space="preserve"> </w:t>
      </w:r>
    </w:p>
    <w:tbl>
      <w:tblPr>
        <w:tblStyle w:val="TableGrid"/>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380"/>
      </w:tblGrid>
      <w:tr w:rsidR="00F85393" w:rsidRPr="002F7307" w14:paraId="677BAD04" w14:textId="77777777" w:rsidTr="0035543C">
        <w:tc>
          <w:tcPr>
            <w:tcW w:w="680" w:type="dxa"/>
            <w:shd w:val="clear" w:color="auto" w:fill="003C69" w:themeFill="accent1"/>
          </w:tcPr>
          <w:p w14:paraId="7C003716" w14:textId="77777777" w:rsidR="00F85393" w:rsidRPr="002F7307" w:rsidRDefault="00F85393" w:rsidP="0035543C">
            <w:pPr>
              <w:spacing w:after="120"/>
              <w:jc w:val="center"/>
              <w:rPr>
                <w:b/>
                <w:bCs/>
                <w:sz w:val="22"/>
              </w:rPr>
            </w:pPr>
            <w:r w:rsidRPr="002F7307">
              <w:rPr>
                <w:b/>
                <w:bCs/>
                <w:sz w:val="22"/>
              </w:rPr>
              <w:t>ID</w:t>
            </w:r>
          </w:p>
        </w:tc>
        <w:tc>
          <w:tcPr>
            <w:tcW w:w="9380" w:type="dxa"/>
            <w:shd w:val="clear" w:color="auto" w:fill="003C69" w:themeFill="accent1"/>
          </w:tcPr>
          <w:p w14:paraId="2F4E3CB5" w14:textId="72D15890" w:rsidR="00F85393" w:rsidRPr="002F7307" w:rsidRDefault="00F85393" w:rsidP="00252D22">
            <w:pPr>
              <w:rPr>
                <w:b/>
                <w:bCs/>
                <w:sz w:val="22"/>
              </w:rPr>
            </w:pPr>
            <w:r w:rsidRPr="002F7307">
              <w:rPr>
                <w:b/>
                <w:bCs/>
                <w:sz w:val="22"/>
              </w:rPr>
              <w:t xml:space="preserve">Message Type (ER, FR, DR, </w:t>
            </w:r>
            <w:r w:rsidR="00E421C2" w:rsidRPr="002F7307">
              <w:rPr>
                <w:b/>
                <w:bCs/>
                <w:sz w:val="22"/>
              </w:rPr>
              <w:t>IP,</w:t>
            </w:r>
            <w:r w:rsidRPr="002F7307">
              <w:rPr>
                <w:b/>
                <w:bCs/>
                <w:sz w:val="22"/>
              </w:rPr>
              <w:t xml:space="preserve"> or IR)</w:t>
            </w:r>
          </w:p>
        </w:tc>
      </w:tr>
      <w:tr w:rsidR="00F85393" w:rsidRPr="002F7307" w14:paraId="50781510" w14:textId="77777777" w:rsidTr="0035543C">
        <w:tc>
          <w:tcPr>
            <w:tcW w:w="680" w:type="dxa"/>
          </w:tcPr>
          <w:p w14:paraId="0EA95450" w14:textId="77777777" w:rsidR="00F85393" w:rsidRPr="002F7307" w:rsidRDefault="00F85393" w:rsidP="0035543C">
            <w:pPr>
              <w:jc w:val="center"/>
              <w:rPr>
                <w:b/>
                <w:bCs/>
                <w:sz w:val="22"/>
              </w:rPr>
            </w:pPr>
            <w:r w:rsidRPr="002F7307">
              <w:rPr>
                <w:b/>
                <w:bCs/>
                <w:sz w:val="22"/>
              </w:rPr>
              <w:t>A</w:t>
            </w:r>
          </w:p>
        </w:tc>
        <w:tc>
          <w:tcPr>
            <w:tcW w:w="9380" w:type="dxa"/>
          </w:tcPr>
          <w:p w14:paraId="11143D15" w14:textId="77777777" w:rsidR="00F85393" w:rsidRPr="002F7307" w:rsidRDefault="00F85393" w:rsidP="00C215EA">
            <w:pPr>
              <w:rPr>
                <w:b/>
                <w:bCs/>
                <w:sz w:val="22"/>
              </w:rPr>
            </w:pPr>
            <w:r w:rsidRPr="002F7307">
              <w:rPr>
                <w:b/>
                <w:bCs/>
                <w:sz w:val="22"/>
              </w:rPr>
              <w:t>Ship name, call sign and IMO number</w:t>
            </w:r>
          </w:p>
        </w:tc>
      </w:tr>
      <w:tr w:rsidR="00F85393" w:rsidRPr="002F7307" w14:paraId="6CD6A16D" w14:textId="77777777" w:rsidTr="0035543C">
        <w:tc>
          <w:tcPr>
            <w:tcW w:w="680" w:type="dxa"/>
          </w:tcPr>
          <w:p w14:paraId="29CCD6C3" w14:textId="77777777" w:rsidR="00F85393" w:rsidRPr="002F7307" w:rsidRDefault="00F85393" w:rsidP="0035543C">
            <w:pPr>
              <w:jc w:val="center"/>
              <w:rPr>
                <w:b/>
                <w:bCs/>
                <w:sz w:val="22"/>
              </w:rPr>
            </w:pPr>
            <w:r w:rsidRPr="002F7307">
              <w:rPr>
                <w:b/>
                <w:bCs/>
                <w:sz w:val="22"/>
              </w:rPr>
              <w:t>B</w:t>
            </w:r>
          </w:p>
        </w:tc>
        <w:tc>
          <w:tcPr>
            <w:tcW w:w="9380" w:type="dxa"/>
          </w:tcPr>
          <w:p w14:paraId="3257C969" w14:textId="77777777" w:rsidR="00F85393" w:rsidRPr="002F7307" w:rsidRDefault="00F85393" w:rsidP="00C215EA">
            <w:pPr>
              <w:rPr>
                <w:b/>
                <w:bCs/>
                <w:sz w:val="22"/>
              </w:rPr>
            </w:pPr>
            <w:r w:rsidRPr="002F7307">
              <w:rPr>
                <w:b/>
                <w:bCs/>
                <w:sz w:val="22"/>
              </w:rPr>
              <w:t>Date and time (UTC)</w:t>
            </w:r>
          </w:p>
        </w:tc>
      </w:tr>
      <w:tr w:rsidR="00F85393" w:rsidRPr="002F7307" w14:paraId="0B6C9FA2" w14:textId="77777777" w:rsidTr="0035543C">
        <w:tc>
          <w:tcPr>
            <w:tcW w:w="680" w:type="dxa"/>
          </w:tcPr>
          <w:p w14:paraId="00FBBC1A" w14:textId="77777777" w:rsidR="00F85393" w:rsidRPr="002F7307" w:rsidRDefault="00F85393" w:rsidP="0035543C">
            <w:pPr>
              <w:jc w:val="center"/>
              <w:rPr>
                <w:b/>
                <w:bCs/>
                <w:sz w:val="22"/>
              </w:rPr>
            </w:pPr>
            <w:r w:rsidRPr="002F7307">
              <w:rPr>
                <w:b/>
                <w:bCs/>
                <w:sz w:val="22"/>
              </w:rPr>
              <w:t>C</w:t>
            </w:r>
          </w:p>
        </w:tc>
        <w:tc>
          <w:tcPr>
            <w:tcW w:w="9380" w:type="dxa"/>
          </w:tcPr>
          <w:p w14:paraId="48CA13F6" w14:textId="293CF67A" w:rsidR="00F85393" w:rsidRPr="002F7307" w:rsidRDefault="00F85393" w:rsidP="00C215EA">
            <w:pPr>
              <w:rPr>
                <w:sz w:val="22"/>
              </w:rPr>
            </w:pPr>
            <w:r w:rsidRPr="002F7307">
              <w:rPr>
                <w:b/>
                <w:bCs/>
                <w:sz w:val="22"/>
              </w:rPr>
              <w:t>Current Position</w:t>
            </w:r>
            <w:r w:rsidRPr="002F7307">
              <w:rPr>
                <w:sz w:val="22"/>
              </w:rPr>
              <w:t xml:space="preserve"> </w:t>
            </w:r>
            <w:r w:rsidR="00FA2119" w:rsidRPr="002F7307">
              <w:rPr>
                <w:sz w:val="22"/>
              </w:rPr>
              <w:t xml:space="preserve">– </w:t>
            </w:r>
            <w:r w:rsidRPr="002F7307">
              <w:rPr>
                <w:sz w:val="22"/>
              </w:rPr>
              <w:t>(Latitude and longitude in degrees and minutes)</w:t>
            </w:r>
          </w:p>
        </w:tc>
      </w:tr>
      <w:tr w:rsidR="00F85393" w:rsidRPr="002F7307" w14:paraId="7EB8C6FA" w14:textId="77777777" w:rsidTr="0035543C">
        <w:tc>
          <w:tcPr>
            <w:tcW w:w="680" w:type="dxa"/>
          </w:tcPr>
          <w:p w14:paraId="6134C678" w14:textId="77777777" w:rsidR="00F85393" w:rsidRPr="002F7307" w:rsidRDefault="00F85393" w:rsidP="0035543C">
            <w:pPr>
              <w:jc w:val="center"/>
              <w:rPr>
                <w:b/>
                <w:bCs/>
                <w:sz w:val="22"/>
              </w:rPr>
            </w:pPr>
            <w:r w:rsidRPr="002F7307">
              <w:rPr>
                <w:b/>
                <w:bCs/>
                <w:sz w:val="22"/>
              </w:rPr>
              <w:t>E</w:t>
            </w:r>
          </w:p>
        </w:tc>
        <w:tc>
          <w:tcPr>
            <w:tcW w:w="9380" w:type="dxa"/>
          </w:tcPr>
          <w:p w14:paraId="0B3EAE7E" w14:textId="22C8687C" w:rsidR="00F85393" w:rsidRPr="002F7307" w:rsidRDefault="00F85393" w:rsidP="00C215EA">
            <w:pPr>
              <w:rPr>
                <w:sz w:val="22"/>
              </w:rPr>
            </w:pPr>
            <w:r w:rsidRPr="002F7307">
              <w:rPr>
                <w:b/>
                <w:bCs/>
                <w:sz w:val="22"/>
              </w:rPr>
              <w:t>Course</w:t>
            </w:r>
            <w:r w:rsidRPr="002F7307">
              <w:rPr>
                <w:sz w:val="22"/>
              </w:rPr>
              <w:t xml:space="preserve"> </w:t>
            </w:r>
            <w:r w:rsidR="00FA2119" w:rsidRPr="002F7307">
              <w:rPr>
                <w:sz w:val="22"/>
              </w:rPr>
              <w:t xml:space="preserve">– </w:t>
            </w:r>
            <w:r w:rsidRPr="002F7307">
              <w:rPr>
                <w:sz w:val="22"/>
              </w:rPr>
              <w:t>(True course)</w:t>
            </w:r>
          </w:p>
        </w:tc>
      </w:tr>
      <w:tr w:rsidR="00F85393" w:rsidRPr="002F7307" w14:paraId="6B6F73CE" w14:textId="77777777" w:rsidTr="0035543C">
        <w:tc>
          <w:tcPr>
            <w:tcW w:w="680" w:type="dxa"/>
          </w:tcPr>
          <w:p w14:paraId="11B64F4C" w14:textId="77777777" w:rsidR="00F85393" w:rsidRPr="002F7307" w:rsidRDefault="00F85393" w:rsidP="0035543C">
            <w:pPr>
              <w:jc w:val="center"/>
              <w:rPr>
                <w:b/>
                <w:bCs/>
                <w:sz w:val="22"/>
              </w:rPr>
            </w:pPr>
            <w:r w:rsidRPr="002F7307">
              <w:rPr>
                <w:b/>
                <w:bCs/>
                <w:sz w:val="22"/>
              </w:rPr>
              <w:t>F</w:t>
            </w:r>
          </w:p>
        </w:tc>
        <w:tc>
          <w:tcPr>
            <w:tcW w:w="9380" w:type="dxa"/>
          </w:tcPr>
          <w:p w14:paraId="78583829" w14:textId="7D5D1F6E" w:rsidR="00F85393" w:rsidRPr="002F7307" w:rsidRDefault="00F85393" w:rsidP="00C215EA">
            <w:pPr>
              <w:rPr>
                <w:sz w:val="22"/>
              </w:rPr>
            </w:pPr>
            <w:r w:rsidRPr="002F7307">
              <w:rPr>
                <w:b/>
                <w:bCs/>
                <w:sz w:val="22"/>
              </w:rPr>
              <w:t>Speed</w:t>
            </w:r>
            <w:r w:rsidRPr="002F7307">
              <w:rPr>
                <w:sz w:val="22"/>
              </w:rPr>
              <w:t xml:space="preserve"> </w:t>
            </w:r>
            <w:r w:rsidR="00FA2119" w:rsidRPr="002F7307">
              <w:rPr>
                <w:sz w:val="22"/>
              </w:rPr>
              <w:t xml:space="preserve">– </w:t>
            </w:r>
            <w:r w:rsidRPr="002F7307">
              <w:rPr>
                <w:sz w:val="22"/>
              </w:rPr>
              <w:t>(The planned speed of the ship in knots and tenths of a knot)</w:t>
            </w:r>
          </w:p>
        </w:tc>
      </w:tr>
      <w:tr w:rsidR="00F85393" w:rsidRPr="002F7307" w14:paraId="74F8E771" w14:textId="77777777" w:rsidTr="0035543C">
        <w:tc>
          <w:tcPr>
            <w:tcW w:w="680" w:type="dxa"/>
          </w:tcPr>
          <w:p w14:paraId="2DBA89DE" w14:textId="77777777" w:rsidR="00F85393" w:rsidRPr="002F7307" w:rsidRDefault="00F85393" w:rsidP="0035543C">
            <w:pPr>
              <w:jc w:val="center"/>
              <w:rPr>
                <w:b/>
                <w:bCs/>
                <w:sz w:val="22"/>
              </w:rPr>
            </w:pPr>
            <w:r w:rsidRPr="002F7307">
              <w:rPr>
                <w:b/>
                <w:bCs/>
                <w:sz w:val="22"/>
              </w:rPr>
              <w:t>G</w:t>
            </w:r>
          </w:p>
        </w:tc>
        <w:tc>
          <w:tcPr>
            <w:tcW w:w="9380" w:type="dxa"/>
          </w:tcPr>
          <w:p w14:paraId="6847D001" w14:textId="35D0BBCC" w:rsidR="00F85393" w:rsidRPr="002F7307" w:rsidRDefault="00F85393" w:rsidP="0035543C">
            <w:pPr>
              <w:rPr>
                <w:b/>
                <w:bCs/>
                <w:sz w:val="22"/>
              </w:rPr>
            </w:pPr>
            <w:r w:rsidRPr="002F7307">
              <w:rPr>
                <w:b/>
                <w:bCs/>
                <w:sz w:val="22"/>
              </w:rPr>
              <w:t>Last Port of Call</w:t>
            </w:r>
            <w:r w:rsidR="00FA2119" w:rsidRPr="002F7307">
              <w:rPr>
                <w:b/>
                <w:bCs/>
                <w:sz w:val="22"/>
              </w:rPr>
              <w:t xml:space="preserve"> </w:t>
            </w:r>
            <w:r w:rsidRPr="002F7307">
              <w:rPr>
                <w:b/>
                <w:bCs/>
                <w:sz w:val="22"/>
              </w:rPr>
              <w:t>/</w:t>
            </w:r>
            <w:r w:rsidR="00FA2119" w:rsidRPr="002F7307">
              <w:rPr>
                <w:b/>
                <w:bCs/>
                <w:sz w:val="22"/>
              </w:rPr>
              <w:t xml:space="preserve"> </w:t>
            </w:r>
            <w:r w:rsidRPr="002F7307">
              <w:rPr>
                <w:b/>
                <w:bCs/>
                <w:sz w:val="22"/>
              </w:rPr>
              <w:t xml:space="preserve">Port </w:t>
            </w:r>
            <w:r w:rsidR="00AC590F" w:rsidRPr="002F7307">
              <w:rPr>
                <w:b/>
                <w:bCs/>
                <w:sz w:val="22"/>
              </w:rPr>
              <w:t>d</w:t>
            </w:r>
            <w:r w:rsidRPr="002F7307">
              <w:rPr>
                <w:b/>
                <w:bCs/>
                <w:sz w:val="22"/>
              </w:rPr>
              <w:t xml:space="preserve">eparting </w:t>
            </w:r>
            <w:r w:rsidR="00AC590F" w:rsidRPr="002F7307">
              <w:rPr>
                <w:b/>
                <w:bCs/>
                <w:sz w:val="22"/>
              </w:rPr>
              <w:t>f</w:t>
            </w:r>
            <w:r w:rsidRPr="002F7307">
              <w:rPr>
                <w:b/>
                <w:bCs/>
                <w:sz w:val="22"/>
              </w:rPr>
              <w:t xml:space="preserve">rom </w:t>
            </w:r>
          </w:p>
          <w:p w14:paraId="2603A5B5" w14:textId="77777777" w:rsidR="00F85393" w:rsidRPr="002F7307" w:rsidRDefault="00F85393" w:rsidP="0035543C">
            <w:pPr>
              <w:rPr>
                <w:sz w:val="22"/>
              </w:rPr>
            </w:pPr>
            <w:r w:rsidRPr="002F7307">
              <w:rPr>
                <w:sz w:val="22"/>
              </w:rPr>
              <w:t>(If entering the Reef VTS area for the first time, state the last port of call. If departing from a port within the Reef VTS area, the name of that port)</w:t>
            </w:r>
          </w:p>
        </w:tc>
      </w:tr>
      <w:tr w:rsidR="00F85393" w:rsidRPr="002F7307" w14:paraId="0E8BA74C" w14:textId="77777777" w:rsidTr="0035543C">
        <w:tc>
          <w:tcPr>
            <w:tcW w:w="680" w:type="dxa"/>
          </w:tcPr>
          <w:p w14:paraId="0BD3E053" w14:textId="77777777" w:rsidR="00F85393" w:rsidRPr="002F7307" w:rsidRDefault="00F85393" w:rsidP="0035543C">
            <w:pPr>
              <w:jc w:val="center"/>
              <w:rPr>
                <w:b/>
                <w:bCs/>
                <w:sz w:val="22"/>
              </w:rPr>
            </w:pPr>
            <w:r w:rsidRPr="002F7307">
              <w:rPr>
                <w:b/>
                <w:bCs/>
                <w:sz w:val="22"/>
              </w:rPr>
              <w:t>H</w:t>
            </w:r>
          </w:p>
        </w:tc>
        <w:tc>
          <w:tcPr>
            <w:tcW w:w="9380" w:type="dxa"/>
          </w:tcPr>
          <w:p w14:paraId="5A5196CF" w14:textId="77777777" w:rsidR="00F85393" w:rsidRPr="002F7307" w:rsidRDefault="00F85393" w:rsidP="0035543C">
            <w:pPr>
              <w:rPr>
                <w:b/>
                <w:bCs/>
                <w:sz w:val="22"/>
              </w:rPr>
            </w:pPr>
            <w:r w:rsidRPr="002F7307">
              <w:rPr>
                <w:b/>
                <w:bCs/>
                <w:sz w:val="22"/>
              </w:rPr>
              <w:t xml:space="preserve">Date, time (UTC) and point of entry to Reef VTS area </w:t>
            </w:r>
          </w:p>
          <w:p w14:paraId="0713680E" w14:textId="77777777" w:rsidR="00F85393" w:rsidRPr="002F7307" w:rsidRDefault="00F85393" w:rsidP="0035543C">
            <w:pPr>
              <w:rPr>
                <w:b/>
                <w:bCs/>
                <w:sz w:val="22"/>
              </w:rPr>
            </w:pPr>
            <w:r w:rsidRPr="002F7307">
              <w:rPr>
                <w:sz w:val="22"/>
              </w:rPr>
              <w:t>(Either the name of the entry point or the position (latitude and longitude) of entry of the Reef VTS area)</w:t>
            </w:r>
          </w:p>
        </w:tc>
      </w:tr>
      <w:tr w:rsidR="00F85393" w:rsidRPr="002F7307" w14:paraId="7C20DA82" w14:textId="77777777" w:rsidTr="0035543C">
        <w:tc>
          <w:tcPr>
            <w:tcW w:w="680" w:type="dxa"/>
          </w:tcPr>
          <w:p w14:paraId="1E9DC9A8" w14:textId="77777777" w:rsidR="00F85393" w:rsidRPr="002F7307" w:rsidRDefault="00F85393" w:rsidP="0035543C">
            <w:pPr>
              <w:jc w:val="center"/>
              <w:rPr>
                <w:b/>
                <w:bCs/>
                <w:sz w:val="22"/>
              </w:rPr>
            </w:pPr>
            <w:r w:rsidRPr="002F7307">
              <w:rPr>
                <w:b/>
                <w:bCs/>
                <w:sz w:val="22"/>
              </w:rPr>
              <w:t>I</w:t>
            </w:r>
          </w:p>
        </w:tc>
        <w:tc>
          <w:tcPr>
            <w:tcW w:w="9380" w:type="dxa"/>
          </w:tcPr>
          <w:p w14:paraId="162DF51B" w14:textId="788BBC9D" w:rsidR="00F85393" w:rsidRPr="002F7307" w:rsidRDefault="00F85393" w:rsidP="00C215EA">
            <w:pPr>
              <w:rPr>
                <w:sz w:val="22"/>
              </w:rPr>
            </w:pPr>
            <w:r w:rsidRPr="002F7307">
              <w:rPr>
                <w:b/>
                <w:bCs/>
                <w:sz w:val="22"/>
              </w:rPr>
              <w:t xml:space="preserve">Next Port of Call </w:t>
            </w:r>
            <w:r w:rsidR="00FA2119" w:rsidRPr="002F7307">
              <w:rPr>
                <w:b/>
                <w:bCs/>
                <w:sz w:val="22"/>
              </w:rPr>
              <w:t xml:space="preserve">– </w:t>
            </w:r>
            <w:r w:rsidRPr="002F7307">
              <w:rPr>
                <w:sz w:val="22"/>
              </w:rPr>
              <w:t>(Name of the next port of call date and time in UTC)</w:t>
            </w:r>
          </w:p>
        </w:tc>
      </w:tr>
      <w:tr w:rsidR="00F85393" w:rsidRPr="002F7307" w14:paraId="39F51C72" w14:textId="77777777" w:rsidTr="0035543C">
        <w:tc>
          <w:tcPr>
            <w:tcW w:w="680" w:type="dxa"/>
          </w:tcPr>
          <w:p w14:paraId="136B94EE" w14:textId="77777777" w:rsidR="00F85393" w:rsidRPr="002F7307" w:rsidRDefault="00F85393" w:rsidP="0035543C">
            <w:pPr>
              <w:jc w:val="center"/>
              <w:rPr>
                <w:b/>
                <w:bCs/>
                <w:sz w:val="22"/>
              </w:rPr>
            </w:pPr>
            <w:r w:rsidRPr="002F7307">
              <w:rPr>
                <w:b/>
                <w:bCs/>
                <w:sz w:val="22"/>
              </w:rPr>
              <w:t>J</w:t>
            </w:r>
          </w:p>
        </w:tc>
        <w:tc>
          <w:tcPr>
            <w:tcW w:w="9380" w:type="dxa"/>
          </w:tcPr>
          <w:p w14:paraId="438AABFF" w14:textId="23CFC467" w:rsidR="00F85393" w:rsidRPr="002F7307" w:rsidRDefault="00F85393" w:rsidP="00C215EA">
            <w:pPr>
              <w:rPr>
                <w:sz w:val="22"/>
              </w:rPr>
            </w:pPr>
            <w:r w:rsidRPr="002F7307">
              <w:rPr>
                <w:b/>
                <w:bCs/>
                <w:sz w:val="22"/>
              </w:rPr>
              <w:t xml:space="preserve">Pilot </w:t>
            </w:r>
            <w:r w:rsidR="00AC590F" w:rsidRPr="002F7307">
              <w:rPr>
                <w:b/>
                <w:bCs/>
                <w:sz w:val="22"/>
              </w:rPr>
              <w:t>c</w:t>
            </w:r>
            <w:r w:rsidRPr="002F7307">
              <w:rPr>
                <w:b/>
                <w:bCs/>
                <w:sz w:val="22"/>
              </w:rPr>
              <w:t xml:space="preserve">ompany </w:t>
            </w:r>
            <w:r w:rsidR="00AC590F" w:rsidRPr="002F7307">
              <w:rPr>
                <w:b/>
                <w:bCs/>
                <w:sz w:val="22"/>
              </w:rPr>
              <w:t>d</w:t>
            </w:r>
            <w:r w:rsidRPr="002F7307">
              <w:rPr>
                <w:b/>
                <w:bCs/>
                <w:sz w:val="22"/>
              </w:rPr>
              <w:t>etails</w:t>
            </w:r>
            <w:r w:rsidR="00FA2119" w:rsidRPr="002F7307">
              <w:rPr>
                <w:b/>
                <w:bCs/>
                <w:sz w:val="22"/>
              </w:rPr>
              <w:t xml:space="preserve"> – </w:t>
            </w:r>
            <w:r w:rsidRPr="002F7307">
              <w:rPr>
                <w:sz w:val="22"/>
              </w:rPr>
              <w:t>(Provide the pilot company name)</w:t>
            </w:r>
          </w:p>
        </w:tc>
      </w:tr>
      <w:tr w:rsidR="00F85393" w:rsidRPr="002F7307" w14:paraId="20447794" w14:textId="77777777" w:rsidTr="0035543C">
        <w:tc>
          <w:tcPr>
            <w:tcW w:w="680" w:type="dxa"/>
          </w:tcPr>
          <w:p w14:paraId="0B510DD8" w14:textId="77777777" w:rsidR="00F85393" w:rsidRPr="002F7307" w:rsidRDefault="00F85393" w:rsidP="0035543C">
            <w:pPr>
              <w:jc w:val="center"/>
              <w:rPr>
                <w:b/>
                <w:bCs/>
                <w:sz w:val="22"/>
              </w:rPr>
            </w:pPr>
            <w:r w:rsidRPr="002F7307">
              <w:rPr>
                <w:b/>
                <w:bCs/>
                <w:sz w:val="22"/>
              </w:rPr>
              <w:t>K</w:t>
            </w:r>
          </w:p>
        </w:tc>
        <w:tc>
          <w:tcPr>
            <w:tcW w:w="9380" w:type="dxa"/>
          </w:tcPr>
          <w:p w14:paraId="3F8CD56F" w14:textId="77777777" w:rsidR="00F85393" w:rsidRPr="002F7307" w:rsidRDefault="00F85393" w:rsidP="0035543C">
            <w:pPr>
              <w:rPr>
                <w:b/>
                <w:bCs/>
                <w:sz w:val="22"/>
              </w:rPr>
            </w:pPr>
            <w:r w:rsidRPr="002F7307">
              <w:rPr>
                <w:b/>
                <w:bCs/>
                <w:sz w:val="22"/>
              </w:rPr>
              <w:t>Date, time (UTC) and point of exit from area</w:t>
            </w:r>
          </w:p>
          <w:p w14:paraId="18E4E57C" w14:textId="77777777" w:rsidR="00F85393" w:rsidRPr="002F7307" w:rsidRDefault="00F85393" w:rsidP="0035543C">
            <w:pPr>
              <w:rPr>
                <w:sz w:val="22"/>
              </w:rPr>
            </w:pPr>
            <w:r w:rsidRPr="002F7307">
              <w:rPr>
                <w:sz w:val="22"/>
              </w:rPr>
              <w:t>(Either the name of the point leaving the area, or the position (latitude and longitude) of exit)</w:t>
            </w:r>
          </w:p>
        </w:tc>
      </w:tr>
      <w:tr w:rsidR="00F85393" w:rsidRPr="002F7307" w14:paraId="5C8D6F5F" w14:textId="77777777" w:rsidTr="0035543C">
        <w:tc>
          <w:tcPr>
            <w:tcW w:w="680" w:type="dxa"/>
          </w:tcPr>
          <w:p w14:paraId="7DAC1EB6" w14:textId="77777777" w:rsidR="00F85393" w:rsidRPr="002F7307" w:rsidRDefault="00F85393" w:rsidP="0035543C">
            <w:pPr>
              <w:jc w:val="center"/>
              <w:rPr>
                <w:b/>
                <w:bCs/>
                <w:sz w:val="22"/>
              </w:rPr>
            </w:pPr>
            <w:r w:rsidRPr="002F7307">
              <w:rPr>
                <w:b/>
                <w:bCs/>
                <w:sz w:val="22"/>
              </w:rPr>
              <w:t>L</w:t>
            </w:r>
          </w:p>
        </w:tc>
        <w:tc>
          <w:tcPr>
            <w:tcW w:w="9380" w:type="dxa"/>
          </w:tcPr>
          <w:p w14:paraId="12262606" w14:textId="74AE7683" w:rsidR="00F85393" w:rsidRPr="002F7307" w:rsidRDefault="00F85393" w:rsidP="00552448">
            <w:pPr>
              <w:spacing w:after="120"/>
              <w:rPr>
                <w:sz w:val="22"/>
              </w:rPr>
            </w:pPr>
            <w:r w:rsidRPr="002F7307">
              <w:rPr>
                <w:b/>
                <w:bCs/>
                <w:sz w:val="22"/>
              </w:rPr>
              <w:t>Route information</w:t>
            </w:r>
            <w:r w:rsidR="00FA2119" w:rsidRPr="002F7307">
              <w:rPr>
                <w:b/>
                <w:bCs/>
                <w:sz w:val="22"/>
              </w:rPr>
              <w:t xml:space="preserve"> – </w:t>
            </w:r>
            <w:r w:rsidRPr="002F7307">
              <w:rPr>
                <w:sz w:val="22"/>
              </w:rPr>
              <w:t xml:space="preserve">(Recommended standard route plans, taking into account vessel draught) </w:t>
            </w:r>
          </w:p>
        </w:tc>
      </w:tr>
      <w:tr w:rsidR="00F85393" w:rsidRPr="002F7307" w14:paraId="48312DDC" w14:textId="77777777" w:rsidTr="0035543C">
        <w:tc>
          <w:tcPr>
            <w:tcW w:w="680" w:type="dxa"/>
          </w:tcPr>
          <w:p w14:paraId="38F67C62" w14:textId="77777777" w:rsidR="00F85393" w:rsidRPr="002F7307" w:rsidRDefault="00F85393" w:rsidP="0035543C">
            <w:pPr>
              <w:jc w:val="center"/>
              <w:rPr>
                <w:b/>
                <w:bCs/>
                <w:sz w:val="22"/>
              </w:rPr>
            </w:pPr>
            <w:r w:rsidRPr="002F7307">
              <w:rPr>
                <w:b/>
                <w:bCs/>
                <w:sz w:val="22"/>
              </w:rPr>
              <w:t>M</w:t>
            </w:r>
          </w:p>
        </w:tc>
        <w:tc>
          <w:tcPr>
            <w:tcW w:w="9380" w:type="dxa"/>
          </w:tcPr>
          <w:p w14:paraId="630E9284" w14:textId="77777777" w:rsidR="00F85393" w:rsidRPr="002F7307" w:rsidRDefault="00F85393" w:rsidP="0035543C">
            <w:pPr>
              <w:rPr>
                <w:b/>
                <w:bCs/>
                <w:sz w:val="22"/>
              </w:rPr>
            </w:pPr>
            <w:r w:rsidRPr="002F7307">
              <w:rPr>
                <w:b/>
                <w:bCs/>
                <w:sz w:val="22"/>
              </w:rPr>
              <w:t>Communication methods</w:t>
            </w:r>
          </w:p>
          <w:p w14:paraId="4117C6C4" w14:textId="77777777" w:rsidR="00F85393" w:rsidRPr="002F7307" w:rsidRDefault="00F85393" w:rsidP="0035543C">
            <w:pPr>
              <w:rPr>
                <w:sz w:val="22"/>
              </w:rPr>
            </w:pPr>
            <w:r w:rsidRPr="002F7307">
              <w:rPr>
                <w:sz w:val="22"/>
              </w:rPr>
              <w:t>(Primary Inmarsat C details: IMN, manufacturer and model, ship’s satellite phone number)</w:t>
            </w:r>
          </w:p>
        </w:tc>
      </w:tr>
      <w:tr w:rsidR="00F85393" w:rsidRPr="002F7307" w14:paraId="21372A42" w14:textId="77777777" w:rsidTr="0035543C">
        <w:tc>
          <w:tcPr>
            <w:tcW w:w="680" w:type="dxa"/>
          </w:tcPr>
          <w:p w14:paraId="21B936E7" w14:textId="77777777" w:rsidR="00F85393" w:rsidRPr="002F7307" w:rsidRDefault="00F85393" w:rsidP="0035543C">
            <w:pPr>
              <w:jc w:val="center"/>
              <w:rPr>
                <w:b/>
                <w:bCs/>
                <w:sz w:val="22"/>
              </w:rPr>
            </w:pPr>
            <w:r w:rsidRPr="002F7307">
              <w:rPr>
                <w:b/>
                <w:bCs/>
                <w:sz w:val="22"/>
              </w:rPr>
              <w:t>O</w:t>
            </w:r>
          </w:p>
        </w:tc>
        <w:tc>
          <w:tcPr>
            <w:tcW w:w="9380" w:type="dxa"/>
          </w:tcPr>
          <w:p w14:paraId="03D51945" w14:textId="64056A49" w:rsidR="00F85393" w:rsidRPr="002F7307" w:rsidRDefault="00F85393" w:rsidP="00C215EA">
            <w:pPr>
              <w:rPr>
                <w:sz w:val="22"/>
              </w:rPr>
            </w:pPr>
            <w:r w:rsidRPr="002F7307">
              <w:rPr>
                <w:b/>
                <w:bCs/>
                <w:sz w:val="22"/>
              </w:rPr>
              <w:t>Draught</w:t>
            </w:r>
            <w:r w:rsidR="00FA2119" w:rsidRPr="002F7307">
              <w:rPr>
                <w:b/>
                <w:bCs/>
                <w:sz w:val="22"/>
              </w:rPr>
              <w:t xml:space="preserve"> – </w:t>
            </w:r>
            <w:r w:rsidRPr="002F7307">
              <w:rPr>
                <w:sz w:val="22"/>
              </w:rPr>
              <w:t>(Fore and aft and deepest draught, in meters and decimeters)</w:t>
            </w:r>
          </w:p>
        </w:tc>
      </w:tr>
      <w:tr w:rsidR="00F85393" w:rsidRPr="002F7307" w14:paraId="5EBE4A05" w14:textId="77777777" w:rsidTr="0035543C">
        <w:tc>
          <w:tcPr>
            <w:tcW w:w="680" w:type="dxa"/>
          </w:tcPr>
          <w:p w14:paraId="5C5CF6AC" w14:textId="77777777" w:rsidR="00F85393" w:rsidRPr="002F7307" w:rsidRDefault="00F85393" w:rsidP="0035543C">
            <w:pPr>
              <w:jc w:val="center"/>
              <w:rPr>
                <w:b/>
                <w:bCs/>
                <w:sz w:val="22"/>
              </w:rPr>
            </w:pPr>
            <w:r w:rsidRPr="002F7307">
              <w:rPr>
                <w:b/>
                <w:bCs/>
                <w:sz w:val="22"/>
              </w:rPr>
              <w:t>P</w:t>
            </w:r>
          </w:p>
        </w:tc>
        <w:tc>
          <w:tcPr>
            <w:tcW w:w="9380" w:type="dxa"/>
          </w:tcPr>
          <w:p w14:paraId="7570165F" w14:textId="77777777" w:rsidR="00F85393" w:rsidRPr="002F7307" w:rsidRDefault="00F85393" w:rsidP="0035543C">
            <w:pPr>
              <w:rPr>
                <w:b/>
                <w:bCs/>
                <w:sz w:val="22"/>
              </w:rPr>
            </w:pPr>
            <w:r w:rsidRPr="002F7307">
              <w:rPr>
                <w:b/>
                <w:bCs/>
                <w:sz w:val="22"/>
              </w:rPr>
              <w:t>Cargo on-board</w:t>
            </w:r>
          </w:p>
          <w:p w14:paraId="55DB82A0" w14:textId="77777777" w:rsidR="00FA2119" w:rsidRPr="002F7307" w:rsidRDefault="00F85393" w:rsidP="0035543C">
            <w:pPr>
              <w:rPr>
                <w:sz w:val="22"/>
              </w:rPr>
            </w:pPr>
            <w:r w:rsidRPr="002F7307">
              <w:rPr>
                <w:sz w:val="22"/>
              </w:rPr>
              <w:t xml:space="preserve">(Give the normal name of cargo and state whether it is classified as hazardous (yes or no). </w:t>
            </w:r>
          </w:p>
          <w:p w14:paraId="68173E4F" w14:textId="3ECB6589" w:rsidR="00F85393" w:rsidRPr="002F7307" w:rsidRDefault="00F85393" w:rsidP="0035543C">
            <w:pPr>
              <w:rPr>
                <w:sz w:val="22"/>
              </w:rPr>
            </w:pPr>
            <w:r w:rsidRPr="002F7307">
              <w:rPr>
                <w:sz w:val="22"/>
              </w:rPr>
              <w:t>Note: If required, this information may be given by non-voice means before the first Reef VTS report</w:t>
            </w:r>
            <w:r w:rsidR="00FA2119" w:rsidRPr="002F7307">
              <w:rPr>
                <w:sz w:val="22"/>
              </w:rPr>
              <w:t>.</w:t>
            </w:r>
          </w:p>
        </w:tc>
      </w:tr>
      <w:tr w:rsidR="00F85393" w:rsidRPr="002F7307" w14:paraId="432B174D" w14:textId="77777777" w:rsidTr="0035543C">
        <w:tc>
          <w:tcPr>
            <w:tcW w:w="680" w:type="dxa"/>
          </w:tcPr>
          <w:p w14:paraId="452A7C2E" w14:textId="77777777" w:rsidR="00F85393" w:rsidRPr="002F7307" w:rsidRDefault="00F85393" w:rsidP="0035543C">
            <w:pPr>
              <w:jc w:val="center"/>
              <w:rPr>
                <w:b/>
                <w:bCs/>
                <w:sz w:val="22"/>
              </w:rPr>
            </w:pPr>
            <w:r w:rsidRPr="002F7307">
              <w:rPr>
                <w:b/>
                <w:bCs/>
                <w:sz w:val="22"/>
              </w:rPr>
              <w:t>Q</w:t>
            </w:r>
          </w:p>
        </w:tc>
        <w:tc>
          <w:tcPr>
            <w:tcW w:w="9380" w:type="dxa"/>
          </w:tcPr>
          <w:p w14:paraId="09EACCCD" w14:textId="418F0A82" w:rsidR="00F85393" w:rsidRPr="002F7307" w:rsidRDefault="00F85393" w:rsidP="0035543C">
            <w:pPr>
              <w:rPr>
                <w:b/>
                <w:bCs/>
                <w:sz w:val="22"/>
              </w:rPr>
            </w:pPr>
            <w:r w:rsidRPr="002F7307">
              <w:rPr>
                <w:b/>
                <w:bCs/>
                <w:sz w:val="22"/>
              </w:rPr>
              <w:t xml:space="preserve">Defects, damage, </w:t>
            </w:r>
            <w:r w:rsidR="00E421C2" w:rsidRPr="002F7307">
              <w:rPr>
                <w:b/>
                <w:bCs/>
                <w:sz w:val="22"/>
              </w:rPr>
              <w:t>deficiencies,</w:t>
            </w:r>
            <w:r w:rsidRPr="002F7307">
              <w:rPr>
                <w:b/>
                <w:bCs/>
                <w:sz w:val="22"/>
              </w:rPr>
              <w:t xml:space="preserve"> or other limitations </w:t>
            </w:r>
          </w:p>
          <w:p w14:paraId="0FBF9105" w14:textId="77777777" w:rsidR="00F85393" w:rsidRPr="002F7307" w:rsidRDefault="00F85393" w:rsidP="0035543C">
            <w:pPr>
              <w:rPr>
                <w:sz w:val="22"/>
              </w:rPr>
            </w:pPr>
            <w:r w:rsidRPr="002F7307">
              <w:rPr>
                <w:sz w:val="22"/>
              </w:rPr>
              <w:t>(Describe details of any damage, failure or breakdown, collision, grounding, fire, explosion, structural failure, flooding, cargo shifting; failure or breakdown of steering gear, propulsion plant, electrical generating system, essential shipboard navigational equipment)</w:t>
            </w:r>
          </w:p>
        </w:tc>
      </w:tr>
      <w:tr w:rsidR="00F85393" w:rsidRPr="002F7307" w14:paraId="6C02E4A5" w14:textId="77777777" w:rsidTr="0035543C">
        <w:tc>
          <w:tcPr>
            <w:tcW w:w="680" w:type="dxa"/>
          </w:tcPr>
          <w:p w14:paraId="6729BE6F" w14:textId="77777777" w:rsidR="00F85393" w:rsidRPr="002F7307" w:rsidRDefault="00F85393" w:rsidP="0035543C">
            <w:pPr>
              <w:jc w:val="center"/>
              <w:rPr>
                <w:b/>
                <w:bCs/>
                <w:sz w:val="22"/>
              </w:rPr>
            </w:pPr>
            <w:r w:rsidRPr="002F7307">
              <w:rPr>
                <w:b/>
                <w:bCs/>
                <w:sz w:val="22"/>
              </w:rPr>
              <w:t>R</w:t>
            </w:r>
          </w:p>
        </w:tc>
        <w:tc>
          <w:tcPr>
            <w:tcW w:w="9380" w:type="dxa"/>
          </w:tcPr>
          <w:p w14:paraId="477BA3E1" w14:textId="77777777" w:rsidR="00F85393" w:rsidRPr="002F7307" w:rsidRDefault="00F85393" w:rsidP="0035543C">
            <w:pPr>
              <w:rPr>
                <w:b/>
                <w:bCs/>
                <w:sz w:val="22"/>
              </w:rPr>
            </w:pPr>
            <w:r w:rsidRPr="002F7307">
              <w:rPr>
                <w:b/>
                <w:bCs/>
                <w:sz w:val="22"/>
              </w:rPr>
              <w:t>Pollution/dangerous goods lost overboard</w:t>
            </w:r>
          </w:p>
          <w:p w14:paraId="6D4ADCBB" w14:textId="77777777" w:rsidR="00F85393" w:rsidRPr="002F7307" w:rsidRDefault="00F85393" w:rsidP="0035543C">
            <w:pPr>
              <w:rPr>
                <w:sz w:val="22"/>
              </w:rPr>
            </w:pPr>
            <w:r w:rsidRPr="002F7307">
              <w:rPr>
                <w:sz w:val="22"/>
              </w:rPr>
              <w:t>(Give brief details of the type of pollution (oil, chemicals and so on) or dangerous goods lost overboard and state the ship’s position)</w:t>
            </w:r>
          </w:p>
        </w:tc>
      </w:tr>
      <w:tr w:rsidR="00F85393" w:rsidRPr="002F7307" w14:paraId="64835DF2" w14:textId="77777777" w:rsidTr="0035543C">
        <w:tc>
          <w:tcPr>
            <w:tcW w:w="680" w:type="dxa"/>
          </w:tcPr>
          <w:p w14:paraId="460A91BD" w14:textId="77777777" w:rsidR="00F85393" w:rsidRPr="002F7307" w:rsidRDefault="00F85393" w:rsidP="0035543C">
            <w:pPr>
              <w:jc w:val="center"/>
              <w:rPr>
                <w:b/>
                <w:bCs/>
                <w:sz w:val="22"/>
              </w:rPr>
            </w:pPr>
            <w:r w:rsidRPr="002F7307">
              <w:rPr>
                <w:b/>
                <w:bCs/>
                <w:sz w:val="22"/>
              </w:rPr>
              <w:t>U</w:t>
            </w:r>
          </w:p>
        </w:tc>
        <w:tc>
          <w:tcPr>
            <w:tcW w:w="9380" w:type="dxa"/>
          </w:tcPr>
          <w:p w14:paraId="1E85ECFC" w14:textId="77777777" w:rsidR="00F85393" w:rsidRPr="002F7307" w:rsidRDefault="00F85393" w:rsidP="0035543C">
            <w:pPr>
              <w:rPr>
                <w:b/>
                <w:bCs/>
                <w:sz w:val="22"/>
              </w:rPr>
            </w:pPr>
            <w:r w:rsidRPr="002F7307">
              <w:rPr>
                <w:b/>
                <w:bCs/>
                <w:sz w:val="22"/>
              </w:rPr>
              <w:t>Ship type, length (meters) and gross tonnage</w:t>
            </w:r>
          </w:p>
          <w:p w14:paraId="12E1338D" w14:textId="77777777" w:rsidR="00F85393" w:rsidRPr="002F7307" w:rsidRDefault="00F85393" w:rsidP="0035543C">
            <w:pPr>
              <w:rPr>
                <w:sz w:val="22"/>
              </w:rPr>
            </w:pPr>
            <w:r w:rsidRPr="002F7307">
              <w:rPr>
                <w:sz w:val="22"/>
              </w:rPr>
              <w:t>(Give details of the ship, including ship type, length (meters) and gross tonnage)</w:t>
            </w:r>
          </w:p>
        </w:tc>
      </w:tr>
      <w:tr w:rsidR="00F85393" w:rsidRPr="002F7307" w14:paraId="68306DE7" w14:textId="77777777" w:rsidTr="00552448">
        <w:trPr>
          <w:trHeight w:val="1173"/>
        </w:trPr>
        <w:tc>
          <w:tcPr>
            <w:tcW w:w="680" w:type="dxa"/>
          </w:tcPr>
          <w:p w14:paraId="1EB7EFD2" w14:textId="77777777" w:rsidR="00F85393" w:rsidRPr="002F7307" w:rsidRDefault="00F85393" w:rsidP="0035543C">
            <w:pPr>
              <w:jc w:val="center"/>
              <w:rPr>
                <w:b/>
                <w:bCs/>
                <w:sz w:val="22"/>
              </w:rPr>
            </w:pPr>
            <w:r w:rsidRPr="002F7307">
              <w:rPr>
                <w:b/>
                <w:bCs/>
                <w:sz w:val="22"/>
              </w:rPr>
              <w:t>X</w:t>
            </w:r>
          </w:p>
        </w:tc>
        <w:tc>
          <w:tcPr>
            <w:tcW w:w="9380" w:type="dxa"/>
          </w:tcPr>
          <w:p w14:paraId="11781C24" w14:textId="77777777" w:rsidR="00F85393" w:rsidRPr="002F7307" w:rsidRDefault="00F85393" w:rsidP="0035543C">
            <w:pPr>
              <w:rPr>
                <w:b/>
                <w:bCs/>
                <w:sz w:val="22"/>
              </w:rPr>
            </w:pPr>
            <w:r w:rsidRPr="002F7307">
              <w:rPr>
                <w:b/>
                <w:bCs/>
                <w:sz w:val="22"/>
              </w:rPr>
              <w:t>Remarks</w:t>
            </w:r>
          </w:p>
          <w:p w14:paraId="47DC442E" w14:textId="3BE2685F" w:rsidR="00F85393" w:rsidRPr="002F7307" w:rsidRDefault="00F85393" w:rsidP="0035543C">
            <w:pPr>
              <w:rPr>
                <w:sz w:val="22"/>
              </w:rPr>
            </w:pPr>
            <w:r w:rsidRPr="002F7307">
              <w:rPr>
                <w:sz w:val="22"/>
              </w:rPr>
              <w:t xml:space="preserve">(Give any additional information which would help the navigational safety of shipping in the Reef VTS </w:t>
            </w:r>
            <w:r w:rsidR="00FA2119" w:rsidRPr="002F7307">
              <w:rPr>
                <w:sz w:val="22"/>
              </w:rPr>
              <w:t>a</w:t>
            </w:r>
            <w:r w:rsidRPr="002F7307">
              <w:rPr>
                <w:sz w:val="22"/>
              </w:rPr>
              <w:t>rea</w:t>
            </w:r>
            <w:r w:rsidR="00FA2119" w:rsidRPr="002F7307">
              <w:rPr>
                <w:sz w:val="22"/>
              </w:rPr>
              <w:t>,</w:t>
            </w:r>
            <w:r w:rsidRPr="002F7307">
              <w:rPr>
                <w:sz w:val="22"/>
              </w:rPr>
              <w:t xml:space="preserve"> for example, abnormal weather; faulty navigational aid; or any Dangerous Goods (DG), Harmful Substances (HS) or Marine Pollution (MP) incident reports)</w:t>
            </w:r>
            <w:r w:rsidR="00FA2119" w:rsidRPr="002F7307">
              <w:rPr>
                <w:sz w:val="22"/>
              </w:rPr>
              <w:t xml:space="preserve">. </w:t>
            </w:r>
          </w:p>
        </w:tc>
      </w:tr>
    </w:tbl>
    <w:p w14:paraId="465AF93A" w14:textId="5A528EE3" w:rsidR="0093394C" w:rsidRDefault="0093394C" w:rsidP="00FA2119">
      <w:pPr>
        <w:pStyle w:val="Caption"/>
        <w:keepNext/>
        <w:spacing w:before="120" w:after="0"/>
        <w:ind w:left="0" w:firstLine="0"/>
        <w:rPr>
          <w:rFonts w:asciiTheme="minorHAnsi" w:hAnsiTheme="minorHAnsi" w:cstheme="minorHAnsi"/>
          <w:b w:val="0"/>
          <w:bCs/>
          <w:sz w:val="20"/>
          <w:szCs w:val="20"/>
        </w:rPr>
      </w:pPr>
      <w:bookmarkStart w:id="73" w:name="_Toc189043032"/>
      <w:r w:rsidRPr="0023369A">
        <w:rPr>
          <w:rFonts w:asciiTheme="minorHAnsi" w:hAnsiTheme="minorHAnsi" w:cstheme="minorHAnsi"/>
          <w:b w:val="0"/>
          <w:bCs/>
          <w:sz w:val="20"/>
          <w:szCs w:val="20"/>
        </w:rPr>
        <w:t xml:space="preserve">Table </w:t>
      </w:r>
      <w:r w:rsidRPr="0023369A">
        <w:rPr>
          <w:rFonts w:asciiTheme="minorHAnsi" w:hAnsiTheme="minorHAnsi" w:cstheme="minorHAnsi"/>
          <w:b w:val="0"/>
          <w:bCs/>
          <w:sz w:val="20"/>
          <w:szCs w:val="20"/>
        </w:rPr>
        <w:fldChar w:fldCharType="begin"/>
      </w:r>
      <w:r w:rsidRPr="0023369A">
        <w:rPr>
          <w:rFonts w:asciiTheme="minorHAnsi" w:hAnsiTheme="minorHAnsi" w:cstheme="minorHAnsi"/>
          <w:b w:val="0"/>
          <w:bCs/>
          <w:sz w:val="20"/>
          <w:szCs w:val="20"/>
        </w:rPr>
        <w:instrText xml:space="preserve"> SEQ Table \* ARABIC </w:instrText>
      </w:r>
      <w:r w:rsidRPr="0023369A">
        <w:rPr>
          <w:rFonts w:asciiTheme="minorHAnsi" w:hAnsiTheme="minorHAnsi" w:cstheme="minorHAnsi"/>
          <w:b w:val="0"/>
          <w:bCs/>
          <w:sz w:val="20"/>
          <w:szCs w:val="20"/>
        </w:rPr>
        <w:fldChar w:fldCharType="separate"/>
      </w:r>
      <w:r w:rsidR="00EB424B">
        <w:rPr>
          <w:rFonts w:asciiTheme="minorHAnsi" w:hAnsiTheme="minorHAnsi" w:cstheme="minorHAnsi"/>
          <w:b w:val="0"/>
          <w:bCs/>
          <w:noProof/>
          <w:sz w:val="20"/>
          <w:szCs w:val="20"/>
        </w:rPr>
        <w:t>2</w:t>
      </w:r>
      <w:r w:rsidRPr="0023369A">
        <w:rPr>
          <w:rFonts w:asciiTheme="minorHAnsi" w:hAnsiTheme="minorHAnsi" w:cstheme="minorHAnsi"/>
          <w:b w:val="0"/>
          <w:bCs/>
          <w:sz w:val="20"/>
          <w:szCs w:val="20"/>
        </w:rPr>
        <w:fldChar w:fldCharType="end"/>
      </w:r>
      <w:r w:rsidRPr="0023369A">
        <w:rPr>
          <w:rFonts w:asciiTheme="minorHAnsi" w:hAnsiTheme="minorHAnsi" w:cstheme="minorHAnsi"/>
          <w:b w:val="0"/>
          <w:bCs/>
          <w:sz w:val="20"/>
          <w:szCs w:val="20"/>
        </w:rPr>
        <w:t xml:space="preserve"> </w:t>
      </w:r>
      <w:r w:rsidR="00FA2119">
        <w:rPr>
          <w:rFonts w:asciiTheme="minorHAnsi" w:hAnsiTheme="minorHAnsi" w:cstheme="minorHAnsi"/>
          <w:b w:val="0"/>
          <w:bCs/>
          <w:sz w:val="20"/>
          <w:szCs w:val="20"/>
        </w:rPr>
        <w:t xml:space="preserve">- </w:t>
      </w:r>
      <w:r w:rsidRPr="0023369A">
        <w:rPr>
          <w:rFonts w:asciiTheme="minorHAnsi" w:hAnsiTheme="minorHAnsi" w:cstheme="minorHAnsi"/>
          <w:b w:val="0"/>
          <w:bCs/>
          <w:sz w:val="20"/>
          <w:szCs w:val="20"/>
        </w:rPr>
        <w:t xml:space="preserve">Standard </w:t>
      </w:r>
      <w:r w:rsidR="006A2E03" w:rsidRPr="0023369A">
        <w:rPr>
          <w:rFonts w:asciiTheme="minorHAnsi" w:hAnsiTheme="minorHAnsi" w:cstheme="minorHAnsi"/>
          <w:b w:val="0"/>
          <w:bCs/>
          <w:sz w:val="20"/>
          <w:szCs w:val="20"/>
        </w:rPr>
        <w:t>reporting format</w:t>
      </w:r>
      <w:bookmarkEnd w:id="73"/>
      <w:r w:rsidR="006A2E03" w:rsidRPr="0023369A">
        <w:rPr>
          <w:rFonts w:asciiTheme="minorHAnsi" w:hAnsiTheme="minorHAnsi" w:cstheme="minorHAnsi"/>
          <w:b w:val="0"/>
          <w:bCs/>
          <w:sz w:val="20"/>
          <w:szCs w:val="20"/>
        </w:rPr>
        <w:t xml:space="preserve"> </w:t>
      </w:r>
    </w:p>
    <w:p w14:paraId="4C325BC3" w14:textId="77777777" w:rsidR="00FA2119" w:rsidRDefault="00FA2119" w:rsidP="00FA2119"/>
    <w:p w14:paraId="2191E6B9" w14:textId="77CADD86" w:rsidR="004B5DE8" w:rsidRDefault="009E0612" w:rsidP="00064C18">
      <w:pPr>
        <w:pStyle w:val="AltHeading2"/>
      </w:pPr>
      <w:bookmarkStart w:id="74" w:name="_Toc183495802"/>
      <w:bookmarkStart w:id="75" w:name="_Toc189043070"/>
      <w:bookmarkEnd w:id="74"/>
      <w:r>
        <w:lastRenderedPageBreak/>
        <w:t>Reef VTS reporting</w:t>
      </w:r>
      <w:bookmarkEnd w:id="75"/>
      <w:r>
        <w:t xml:space="preserve"> </w:t>
      </w:r>
    </w:p>
    <w:p w14:paraId="71139E2D" w14:textId="7CA74CA2" w:rsidR="004B5DE8" w:rsidRDefault="00225084" w:rsidP="00552448">
      <w:pPr>
        <w:pStyle w:val="AltHeading3"/>
        <w:spacing w:before="120" w:after="120"/>
      </w:pPr>
      <w:bookmarkStart w:id="76" w:name="_Toc189043071"/>
      <w:r>
        <w:t>Entry Report (ER)</w:t>
      </w:r>
      <w:bookmarkEnd w:id="76"/>
    </w:p>
    <w:p w14:paraId="4599B04C" w14:textId="21895690" w:rsidR="00225084" w:rsidRDefault="00E84689" w:rsidP="00552448">
      <w:pPr>
        <w:spacing w:after="240"/>
        <w:rPr>
          <w:lang w:eastAsia="en-AU"/>
        </w:rPr>
      </w:pPr>
      <w:r>
        <w:rPr>
          <w:lang w:eastAsia="en-AU"/>
        </w:rPr>
        <w:t>T</w:t>
      </w:r>
      <w:r w:rsidR="00225084">
        <w:rPr>
          <w:lang w:eastAsia="en-AU"/>
        </w:rPr>
        <w:t xml:space="preserve">he following information </w:t>
      </w:r>
      <w:r>
        <w:rPr>
          <w:lang w:eastAsia="en-AU"/>
        </w:rPr>
        <w:t xml:space="preserve">must be </w:t>
      </w:r>
      <w:r w:rsidR="007D567D">
        <w:rPr>
          <w:lang w:eastAsia="en-AU"/>
        </w:rPr>
        <w:t xml:space="preserve">provided to Reef VTS at </w:t>
      </w:r>
      <w:r w:rsidR="007D567D" w:rsidRPr="007D567D">
        <w:rPr>
          <w:lang w:eastAsia="en-AU"/>
        </w:rPr>
        <w:t>least one hour before a vessel enters the Reef VTS area or departing from a port within the Reef VTS area</w:t>
      </w:r>
      <w:r w:rsidR="00FA2119">
        <w:rPr>
          <w:lang w:eastAsia="en-AU"/>
        </w:rPr>
        <w:t xml:space="preserve"> (</w:t>
      </w:r>
      <w:r w:rsidR="00BD3C8F">
        <w:rPr>
          <w:lang w:eastAsia="en-AU"/>
        </w:rPr>
        <w:t>* denotes mandatory requirement for ER</w:t>
      </w:r>
      <w:r w:rsidR="00FA2119">
        <w:rPr>
          <w:lang w:eastAsia="en-AU"/>
        </w:rPr>
        <w:t>)</w:t>
      </w:r>
      <w:r w:rsidR="00BD3C8F">
        <w:rPr>
          <w:lang w:eastAsia="en-AU"/>
        </w:rPr>
        <w:t xml:space="preserve">. </w:t>
      </w:r>
    </w:p>
    <w:tbl>
      <w:tblPr>
        <w:tblStyle w:val="TableGrid3"/>
        <w:tblW w:w="0" w:type="auto"/>
        <w:tblInd w:w="108" w:type="dxa"/>
        <w:tblLook w:val="04A0" w:firstRow="1" w:lastRow="0" w:firstColumn="1" w:lastColumn="0" w:noHBand="0" w:noVBand="1"/>
      </w:tblPr>
      <w:tblGrid>
        <w:gridCol w:w="699"/>
        <w:gridCol w:w="4881"/>
        <w:gridCol w:w="4768"/>
      </w:tblGrid>
      <w:tr w:rsidR="00FD57A9" w:rsidRPr="00BB5B12" w14:paraId="5727FE85" w14:textId="77777777" w:rsidTr="002F7307">
        <w:tc>
          <w:tcPr>
            <w:tcW w:w="704" w:type="dxa"/>
            <w:shd w:val="clear" w:color="auto" w:fill="003C69" w:themeFill="accent1"/>
            <w:vAlign w:val="center"/>
          </w:tcPr>
          <w:p w14:paraId="4D1A7CA2" w14:textId="77777777" w:rsidR="00FD57A9" w:rsidRPr="00F17F4A" w:rsidRDefault="00FD57A9" w:rsidP="00552448">
            <w:pPr>
              <w:spacing w:after="120"/>
              <w:jc w:val="center"/>
              <w:rPr>
                <w:b/>
                <w:bCs/>
                <w:szCs w:val="24"/>
              </w:rPr>
            </w:pPr>
            <w:r w:rsidRPr="00F17F4A">
              <w:rPr>
                <w:b/>
                <w:bCs/>
                <w:szCs w:val="24"/>
              </w:rPr>
              <w:t>ID</w:t>
            </w:r>
          </w:p>
        </w:tc>
        <w:tc>
          <w:tcPr>
            <w:tcW w:w="4966" w:type="dxa"/>
            <w:shd w:val="clear" w:color="auto" w:fill="003C69" w:themeFill="accent1"/>
            <w:vAlign w:val="center"/>
          </w:tcPr>
          <w:p w14:paraId="0C2C21FB" w14:textId="5C52044A" w:rsidR="00FD57A9" w:rsidRPr="00F17F4A" w:rsidRDefault="00FD57A9" w:rsidP="00552448">
            <w:pPr>
              <w:spacing w:after="120"/>
              <w:rPr>
                <w:b/>
                <w:bCs/>
                <w:szCs w:val="24"/>
              </w:rPr>
            </w:pPr>
            <w:r w:rsidRPr="00F17F4A">
              <w:rPr>
                <w:b/>
                <w:bCs/>
                <w:szCs w:val="24"/>
              </w:rPr>
              <w:t>Information Required</w:t>
            </w:r>
          </w:p>
        </w:tc>
        <w:tc>
          <w:tcPr>
            <w:tcW w:w="4820" w:type="dxa"/>
            <w:shd w:val="clear" w:color="auto" w:fill="003C69" w:themeFill="accent1"/>
            <w:vAlign w:val="center"/>
          </w:tcPr>
          <w:p w14:paraId="14204678" w14:textId="517B6612" w:rsidR="00FD57A9" w:rsidRPr="00F17F4A" w:rsidRDefault="00FD57A9" w:rsidP="00552448">
            <w:pPr>
              <w:spacing w:after="120"/>
              <w:rPr>
                <w:b/>
                <w:bCs/>
                <w:szCs w:val="24"/>
              </w:rPr>
            </w:pPr>
            <w:r w:rsidRPr="00F17F4A">
              <w:rPr>
                <w:b/>
                <w:bCs/>
                <w:szCs w:val="24"/>
              </w:rPr>
              <w:t>Example</w:t>
            </w:r>
          </w:p>
        </w:tc>
      </w:tr>
      <w:tr w:rsidR="00BB5B12" w:rsidRPr="00BB5B12" w14:paraId="43D0DF72" w14:textId="77777777" w:rsidTr="002F7307">
        <w:tc>
          <w:tcPr>
            <w:tcW w:w="704" w:type="dxa"/>
          </w:tcPr>
          <w:p w14:paraId="6036960F" w14:textId="77777777" w:rsidR="00FD57A9" w:rsidRPr="00F17F4A" w:rsidRDefault="00FD57A9" w:rsidP="00552448">
            <w:pPr>
              <w:pStyle w:val="BodyText"/>
              <w:spacing w:before="120" w:after="100" w:afterAutospacing="1"/>
              <w:jc w:val="center"/>
              <w:rPr>
                <w:szCs w:val="24"/>
              </w:rPr>
            </w:pPr>
            <w:r w:rsidRPr="00F17F4A">
              <w:rPr>
                <w:b/>
                <w:bCs/>
                <w:szCs w:val="24"/>
              </w:rPr>
              <w:t>ID</w:t>
            </w:r>
          </w:p>
        </w:tc>
        <w:tc>
          <w:tcPr>
            <w:tcW w:w="4966" w:type="dxa"/>
          </w:tcPr>
          <w:p w14:paraId="2927B470" w14:textId="77777777" w:rsidR="00FD57A9" w:rsidRPr="00F17F4A" w:rsidRDefault="00FD57A9" w:rsidP="00552448">
            <w:pPr>
              <w:pStyle w:val="BodyText"/>
              <w:spacing w:before="120" w:after="100" w:afterAutospacing="1"/>
              <w:rPr>
                <w:szCs w:val="24"/>
              </w:rPr>
            </w:pPr>
            <w:r w:rsidRPr="00F17F4A">
              <w:rPr>
                <w:szCs w:val="24"/>
              </w:rPr>
              <w:t>Message Type</w:t>
            </w:r>
          </w:p>
        </w:tc>
        <w:tc>
          <w:tcPr>
            <w:tcW w:w="4820" w:type="dxa"/>
          </w:tcPr>
          <w:p w14:paraId="7341F13E" w14:textId="77777777" w:rsidR="00FD57A9" w:rsidRPr="00F17F4A" w:rsidRDefault="00FD57A9" w:rsidP="00552448">
            <w:pPr>
              <w:pStyle w:val="BodyText"/>
              <w:spacing w:before="120" w:after="100" w:afterAutospacing="1"/>
              <w:rPr>
                <w:szCs w:val="24"/>
              </w:rPr>
            </w:pPr>
            <w:r w:rsidRPr="00F17F4A">
              <w:rPr>
                <w:szCs w:val="24"/>
              </w:rPr>
              <w:t>ID/ER</w:t>
            </w:r>
          </w:p>
        </w:tc>
      </w:tr>
      <w:tr w:rsidR="00BB5B12" w:rsidRPr="00BB5B12" w14:paraId="7A2F8AF5" w14:textId="77777777" w:rsidTr="002F7307">
        <w:tc>
          <w:tcPr>
            <w:tcW w:w="704" w:type="dxa"/>
          </w:tcPr>
          <w:p w14:paraId="3F18DF12" w14:textId="77777777" w:rsidR="00FD57A9" w:rsidRPr="00F17F4A" w:rsidRDefault="00FD57A9" w:rsidP="00552448">
            <w:pPr>
              <w:pStyle w:val="BodyText"/>
              <w:spacing w:before="120" w:after="100" w:afterAutospacing="1"/>
              <w:jc w:val="center"/>
              <w:rPr>
                <w:szCs w:val="24"/>
              </w:rPr>
            </w:pPr>
            <w:r w:rsidRPr="00F17F4A">
              <w:rPr>
                <w:b/>
                <w:bCs/>
                <w:szCs w:val="24"/>
              </w:rPr>
              <w:t>A*</w:t>
            </w:r>
          </w:p>
        </w:tc>
        <w:tc>
          <w:tcPr>
            <w:tcW w:w="4966" w:type="dxa"/>
          </w:tcPr>
          <w:p w14:paraId="38329A65" w14:textId="77777777" w:rsidR="00FD57A9" w:rsidRPr="00F17F4A" w:rsidRDefault="00FD57A9" w:rsidP="00552448">
            <w:pPr>
              <w:pStyle w:val="BodyText"/>
              <w:spacing w:before="120" w:after="100" w:afterAutospacing="1"/>
              <w:rPr>
                <w:szCs w:val="24"/>
              </w:rPr>
            </w:pPr>
            <w:r w:rsidRPr="00F17F4A">
              <w:rPr>
                <w:szCs w:val="24"/>
              </w:rPr>
              <w:t>Ship name, call sign and IMO number</w:t>
            </w:r>
          </w:p>
        </w:tc>
        <w:tc>
          <w:tcPr>
            <w:tcW w:w="4820" w:type="dxa"/>
          </w:tcPr>
          <w:p w14:paraId="0859DAE7" w14:textId="77777777" w:rsidR="00FD57A9" w:rsidRPr="00F17F4A" w:rsidRDefault="00FD57A9" w:rsidP="00552448">
            <w:pPr>
              <w:pStyle w:val="BodyText"/>
              <w:spacing w:before="120" w:after="100" w:afterAutospacing="1"/>
              <w:rPr>
                <w:szCs w:val="24"/>
              </w:rPr>
            </w:pPr>
            <w:r w:rsidRPr="00F17F4A">
              <w:rPr>
                <w:szCs w:val="24"/>
              </w:rPr>
              <w:t>A/HAPPY</w:t>
            </w:r>
            <w:r w:rsidRPr="00F17F4A">
              <w:rPr>
                <w:spacing w:val="-2"/>
                <w:szCs w:val="24"/>
              </w:rPr>
              <w:t xml:space="preserve"> </w:t>
            </w:r>
            <w:r w:rsidRPr="00F17F4A">
              <w:rPr>
                <w:szCs w:val="24"/>
              </w:rPr>
              <w:t>SAILOR/</w:t>
            </w:r>
            <w:r w:rsidRPr="00F17F4A">
              <w:rPr>
                <w:spacing w:val="-2"/>
                <w:szCs w:val="24"/>
              </w:rPr>
              <w:t>ABCD/1234567</w:t>
            </w:r>
          </w:p>
        </w:tc>
      </w:tr>
      <w:tr w:rsidR="00BB5B12" w:rsidRPr="00BB5B12" w14:paraId="21D79951" w14:textId="77777777" w:rsidTr="002F7307">
        <w:tc>
          <w:tcPr>
            <w:tcW w:w="704" w:type="dxa"/>
          </w:tcPr>
          <w:p w14:paraId="0CF2DE4E" w14:textId="77777777" w:rsidR="00FD57A9" w:rsidRPr="00F17F4A" w:rsidRDefault="00FD57A9" w:rsidP="00552448">
            <w:pPr>
              <w:pStyle w:val="BodyText"/>
              <w:spacing w:before="120" w:after="100" w:afterAutospacing="1"/>
              <w:jc w:val="center"/>
              <w:rPr>
                <w:szCs w:val="24"/>
              </w:rPr>
            </w:pPr>
            <w:r w:rsidRPr="00F17F4A">
              <w:rPr>
                <w:b/>
                <w:bCs/>
                <w:szCs w:val="24"/>
              </w:rPr>
              <w:t>B*</w:t>
            </w:r>
          </w:p>
        </w:tc>
        <w:tc>
          <w:tcPr>
            <w:tcW w:w="4966" w:type="dxa"/>
          </w:tcPr>
          <w:p w14:paraId="5C470F35" w14:textId="77777777" w:rsidR="00FD57A9" w:rsidRPr="00F17F4A" w:rsidRDefault="00FD57A9" w:rsidP="00552448">
            <w:pPr>
              <w:pStyle w:val="BodyText"/>
              <w:spacing w:before="120" w:after="100" w:afterAutospacing="1"/>
              <w:rPr>
                <w:szCs w:val="24"/>
              </w:rPr>
            </w:pPr>
            <w:r w:rsidRPr="00F17F4A">
              <w:rPr>
                <w:szCs w:val="24"/>
              </w:rPr>
              <w:t>Date and time (UTC)</w:t>
            </w:r>
          </w:p>
        </w:tc>
        <w:tc>
          <w:tcPr>
            <w:tcW w:w="4820" w:type="dxa"/>
          </w:tcPr>
          <w:p w14:paraId="2D1F38ED" w14:textId="77777777" w:rsidR="00FD57A9" w:rsidRPr="00F17F4A" w:rsidRDefault="00FD57A9" w:rsidP="00552448">
            <w:pPr>
              <w:pStyle w:val="BodyText"/>
              <w:spacing w:before="120" w:after="100" w:afterAutospacing="1"/>
              <w:rPr>
                <w:szCs w:val="24"/>
              </w:rPr>
            </w:pPr>
            <w:r w:rsidRPr="00F17F4A">
              <w:rPr>
                <w:szCs w:val="24"/>
              </w:rPr>
              <w:t>B/010200UTC</w:t>
            </w:r>
          </w:p>
        </w:tc>
      </w:tr>
      <w:tr w:rsidR="00BB5B12" w:rsidRPr="00BB5B12" w14:paraId="5DA208AD" w14:textId="77777777" w:rsidTr="002F7307">
        <w:tc>
          <w:tcPr>
            <w:tcW w:w="704" w:type="dxa"/>
          </w:tcPr>
          <w:p w14:paraId="67217B42" w14:textId="77777777" w:rsidR="00FD57A9" w:rsidRPr="00F17F4A" w:rsidRDefault="00FD57A9" w:rsidP="00552448">
            <w:pPr>
              <w:pStyle w:val="BodyText"/>
              <w:spacing w:before="120" w:after="100" w:afterAutospacing="1"/>
              <w:jc w:val="center"/>
              <w:rPr>
                <w:szCs w:val="24"/>
              </w:rPr>
            </w:pPr>
            <w:r w:rsidRPr="00F17F4A">
              <w:rPr>
                <w:b/>
                <w:bCs/>
                <w:szCs w:val="24"/>
              </w:rPr>
              <w:t>C*</w:t>
            </w:r>
          </w:p>
        </w:tc>
        <w:tc>
          <w:tcPr>
            <w:tcW w:w="4966" w:type="dxa"/>
          </w:tcPr>
          <w:p w14:paraId="0A829415" w14:textId="77777777" w:rsidR="00FD57A9" w:rsidRPr="00F17F4A" w:rsidRDefault="00FD57A9" w:rsidP="00552448">
            <w:pPr>
              <w:pStyle w:val="BodyText"/>
              <w:spacing w:before="120" w:after="100" w:afterAutospacing="1"/>
              <w:rPr>
                <w:szCs w:val="24"/>
              </w:rPr>
            </w:pPr>
            <w:r w:rsidRPr="00F17F4A">
              <w:rPr>
                <w:szCs w:val="24"/>
              </w:rPr>
              <w:t>Current Position</w:t>
            </w:r>
          </w:p>
        </w:tc>
        <w:tc>
          <w:tcPr>
            <w:tcW w:w="4820" w:type="dxa"/>
          </w:tcPr>
          <w:p w14:paraId="4E779BD5" w14:textId="20FF8300" w:rsidR="00FD57A9" w:rsidRPr="00F17F4A" w:rsidRDefault="00FD57A9" w:rsidP="00552448">
            <w:pPr>
              <w:pStyle w:val="BodyText"/>
              <w:spacing w:before="120" w:after="100" w:afterAutospacing="1"/>
              <w:rPr>
                <w:szCs w:val="24"/>
              </w:rPr>
            </w:pPr>
            <w:r w:rsidRPr="00F17F4A">
              <w:rPr>
                <w:szCs w:val="24"/>
              </w:rPr>
              <w:t>C/1120S/14430E</w:t>
            </w:r>
            <w:r w:rsidR="009B2B38">
              <w:rPr>
                <w:szCs w:val="24"/>
              </w:rPr>
              <w:t xml:space="preserve"> or Cairns</w:t>
            </w:r>
          </w:p>
        </w:tc>
      </w:tr>
      <w:tr w:rsidR="00BB5B12" w:rsidRPr="00BB5B12" w14:paraId="7BCD8D41" w14:textId="77777777" w:rsidTr="002F7307">
        <w:tc>
          <w:tcPr>
            <w:tcW w:w="704" w:type="dxa"/>
          </w:tcPr>
          <w:p w14:paraId="2C33CDEF" w14:textId="77777777" w:rsidR="00FD57A9" w:rsidRPr="00F17F4A" w:rsidRDefault="00FD57A9" w:rsidP="00552448">
            <w:pPr>
              <w:pStyle w:val="BodyText"/>
              <w:spacing w:before="0" w:after="100" w:afterAutospacing="1"/>
              <w:jc w:val="center"/>
              <w:rPr>
                <w:szCs w:val="24"/>
              </w:rPr>
            </w:pPr>
            <w:r w:rsidRPr="00F17F4A">
              <w:rPr>
                <w:b/>
                <w:bCs/>
                <w:szCs w:val="24"/>
              </w:rPr>
              <w:t>F*</w:t>
            </w:r>
          </w:p>
        </w:tc>
        <w:tc>
          <w:tcPr>
            <w:tcW w:w="4966" w:type="dxa"/>
          </w:tcPr>
          <w:p w14:paraId="5E6B1D7D" w14:textId="77777777" w:rsidR="00FD57A9" w:rsidRPr="00F17F4A" w:rsidRDefault="00FD57A9" w:rsidP="00552448">
            <w:pPr>
              <w:rPr>
                <w:szCs w:val="24"/>
              </w:rPr>
            </w:pPr>
            <w:r w:rsidRPr="00F17F4A">
              <w:rPr>
                <w:szCs w:val="24"/>
              </w:rPr>
              <w:t xml:space="preserve">Speed </w:t>
            </w:r>
          </w:p>
          <w:p w14:paraId="18632178" w14:textId="0C8827CA" w:rsidR="00FD57A9" w:rsidRPr="00F17F4A" w:rsidRDefault="00FD57A9" w:rsidP="00552448">
            <w:pPr>
              <w:spacing w:after="100" w:afterAutospacing="1"/>
              <w:rPr>
                <w:szCs w:val="24"/>
              </w:rPr>
            </w:pPr>
            <w:r w:rsidRPr="00F17F4A">
              <w:rPr>
                <w:szCs w:val="24"/>
              </w:rPr>
              <w:t xml:space="preserve">Ships planned average speed </w:t>
            </w:r>
          </w:p>
        </w:tc>
        <w:tc>
          <w:tcPr>
            <w:tcW w:w="4820" w:type="dxa"/>
          </w:tcPr>
          <w:p w14:paraId="2E07C998" w14:textId="77777777" w:rsidR="00FD57A9" w:rsidRPr="00F17F4A" w:rsidRDefault="00FD57A9" w:rsidP="00552448">
            <w:pPr>
              <w:pStyle w:val="BodyText"/>
              <w:spacing w:before="0" w:after="100" w:afterAutospacing="1"/>
              <w:rPr>
                <w:szCs w:val="24"/>
              </w:rPr>
            </w:pPr>
            <w:r w:rsidRPr="00F17F4A">
              <w:rPr>
                <w:szCs w:val="24"/>
              </w:rPr>
              <w:t>F/13.5</w:t>
            </w:r>
          </w:p>
        </w:tc>
      </w:tr>
      <w:tr w:rsidR="00BB5B12" w:rsidRPr="00BB5B12" w14:paraId="7EB8DCD8" w14:textId="77777777" w:rsidTr="002F7307">
        <w:tc>
          <w:tcPr>
            <w:tcW w:w="704" w:type="dxa"/>
          </w:tcPr>
          <w:p w14:paraId="17B0E9EE" w14:textId="77777777" w:rsidR="00FD57A9" w:rsidRPr="00F17F4A" w:rsidRDefault="00FD57A9" w:rsidP="00552448">
            <w:pPr>
              <w:pStyle w:val="BodyText"/>
              <w:spacing w:before="0" w:after="100" w:afterAutospacing="1"/>
              <w:jc w:val="center"/>
              <w:rPr>
                <w:szCs w:val="24"/>
              </w:rPr>
            </w:pPr>
            <w:r w:rsidRPr="00F17F4A">
              <w:rPr>
                <w:b/>
                <w:bCs/>
                <w:szCs w:val="24"/>
              </w:rPr>
              <w:t>G*</w:t>
            </w:r>
          </w:p>
        </w:tc>
        <w:tc>
          <w:tcPr>
            <w:tcW w:w="4966" w:type="dxa"/>
          </w:tcPr>
          <w:p w14:paraId="790B17EA" w14:textId="77777777" w:rsidR="00FD57A9" w:rsidRPr="00F17F4A" w:rsidRDefault="00FD57A9" w:rsidP="00552448">
            <w:pPr>
              <w:pStyle w:val="BodyText"/>
              <w:spacing w:before="0" w:after="100" w:afterAutospacing="1"/>
              <w:rPr>
                <w:szCs w:val="24"/>
              </w:rPr>
            </w:pPr>
            <w:r w:rsidRPr="00F17F4A">
              <w:rPr>
                <w:szCs w:val="24"/>
              </w:rPr>
              <w:t>Last</w:t>
            </w:r>
            <w:r w:rsidRPr="00F17F4A">
              <w:rPr>
                <w:spacing w:val="-5"/>
                <w:szCs w:val="24"/>
              </w:rPr>
              <w:t xml:space="preserve"> </w:t>
            </w:r>
            <w:r w:rsidRPr="00F17F4A">
              <w:rPr>
                <w:szCs w:val="24"/>
              </w:rPr>
              <w:t>Port</w:t>
            </w:r>
            <w:r w:rsidRPr="00F17F4A">
              <w:rPr>
                <w:spacing w:val="-5"/>
                <w:szCs w:val="24"/>
              </w:rPr>
              <w:t xml:space="preserve"> </w:t>
            </w:r>
            <w:r w:rsidRPr="00F17F4A">
              <w:rPr>
                <w:szCs w:val="24"/>
              </w:rPr>
              <w:t>of</w:t>
            </w:r>
            <w:r w:rsidRPr="00F17F4A">
              <w:rPr>
                <w:spacing w:val="-5"/>
                <w:szCs w:val="24"/>
              </w:rPr>
              <w:t xml:space="preserve"> </w:t>
            </w:r>
            <w:r w:rsidRPr="00F17F4A">
              <w:rPr>
                <w:szCs w:val="24"/>
              </w:rPr>
              <w:t>Call / Port</w:t>
            </w:r>
            <w:r w:rsidRPr="00F17F4A">
              <w:rPr>
                <w:spacing w:val="-5"/>
                <w:szCs w:val="24"/>
              </w:rPr>
              <w:t xml:space="preserve"> </w:t>
            </w:r>
            <w:r w:rsidRPr="00F17F4A">
              <w:rPr>
                <w:szCs w:val="24"/>
              </w:rPr>
              <w:t>Departing</w:t>
            </w:r>
            <w:r w:rsidRPr="00F17F4A">
              <w:rPr>
                <w:spacing w:val="-5"/>
                <w:szCs w:val="24"/>
              </w:rPr>
              <w:t xml:space="preserve"> </w:t>
            </w:r>
            <w:r w:rsidRPr="00F17F4A">
              <w:rPr>
                <w:szCs w:val="24"/>
              </w:rPr>
              <w:t>from</w:t>
            </w:r>
            <w:r w:rsidRPr="00F17F4A">
              <w:rPr>
                <w:spacing w:val="-7"/>
                <w:szCs w:val="24"/>
              </w:rPr>
              <w:t xml:space="preserve"> </w:t>
            </w:r>
            <w:r w:rsidRPr="00F17F4A">
              <w:rPr>
                <w:szCs w:val="24"/>
              </w:rPr>
              <w:t>within</w:t>
            </w:r>
            <w:r w:rsidRPr="00F17F4A">
              <w:rPr>
                <w:spacing w:val="-5"/>
                <w:szCs w:val="24"/>
              </w:rPr>
              <w:t xml:space="preserve"> </w:t>
            </w:r>
            <w:r w:rsidRPr="00F17F4A">
              <w:rPr>
                <w:szCs w:val="24"/>
              </w:rPr>
              <w:t>the Reef VTS area</w:t>
            </w:r>
          </w:p>
        </w:tc>
        <w:tc>
          <w:tcPr>
            <w:tcW w:w="4820" w:type="dxa"/>
          </w:tcPr>
          <w:p w14:paraId="39A15EA6" w14:textId="77777777" w:rsidR="00FD57A9" w:rsidRPr="00F17F4A" w:rsidRDefault="00FD57A9" w:rsidP="00552448">
            <w:pPr>
              <w:pStyle w:val="BodyText"/>
              <w:spacing w:before="0" w:after="100" w:afterAutospacing="1"/>
              <w:rPr>
                <w:szCs w:val="24"/>
              </w:rPr>
            </w:pPr>
            <w:r w:rsidRPr="00F17F4A">
              <w:rPr>
                <w:szCs w:val="24"/>
              </w:rPr>
              <w:t>G/Singapore,</w:t>
            </w:r>
            <w:r w:rsidRPr="00F17F4A">
              <w:rPr>
                <w:spacing w:val="-13"/>
                <w:szCs w:val="24"/>
              </w:rPr>
              <w:t xml:space="preserve"> </w:t>
            </w:r>
            <w:r w:rsidRPr="00F17F4A">
              <w:rPr>
                <w:szCs w:val="24"/>
              </w:rPr>
              <w:t>or, G/Hay Point</w:t>
            </w:r>
          </w:p>
        </w:tc>
      </w:tr>
      <w:tr w:rsidR="00BB5B12" w:rsidRPr="00BB5B12" w14:paraId="3F79FF73" w14:textId="77777777" w:rsidTr="002F7307">
        <w:tc>
          <w:tcPr>
            <w:tcW w:w="704" w:type="dxa"/>
          </w:tcPr>
          <w:p w14:paraId="14FD42CE" w14:textId="77777777" w:rsidR="00FD57A9" w:rsidRPr="00F17F4A" w:rsidRDefault="00FD57A9" w:rsidP="00552448">
            <w:pPr>
              <w:pStyle w:val="BodyText"/>
              <w:spacing w:before="0" w:after="100" w:afterAutospacing="1"/>
              <w:jc w:val="center"/>
              <w:rPr>
                <w:szCs w:val="24"/>
              </w:rPr>
            </w:pPr>
            <w:r w:rsidRPr="00F17F4A">
              <w:rPr>
                <w:b/>
                <w:bCs/>
                <w:szCs w:val="24"/>
              </w:rPr>
              <w:t>H*</w:t>
            </w:r>
          </w:p>
        </w:tc>
        <w:tc>
          <w:tcPr>
            <w:tcW w:w="4966" w:type="dxa"/>
          </w:tcPr>
          <w:p w14:paraId="52F8A7E2" w14:textId="77777777" w:rsidR="00FD57A9" w:rsidRPr="00F17F4A" w:rsidRDefault="00FD57A9" w:rsidP="00552448">
            <w:pPr>
              <w:pStyle w:val="BodyText"/>
              <w:spacing w:before="0" w:after="100" w:afterAutospacing="1"/>
              <w:rPr>
                <w:szCs w:val="24"/>
              </w:rPr>
            </w:pPr>
            <w:r w:rsidRPr="00F17F4A">
              <w:rPr>
                <w:szCs w:val="24"/>
              </w:rPr>
              <w:t>Date,</w:t>
            </w:r>
            <w:r w:rsidRPr="00F17F4A">
              <w:rPr>
                <w:spacing w:val="-4"/>
                <w:szCs w:val="24"/>
              </w:rPr>
              <w:t xml:space="preserve"> </w:t>
            </w:r>
            <w:r w:rsidRPr="00F17F4A">
              <w:rPr>
                <w:szCs w:val="24"/>
              </w:rPr>
              <w:t>time</w:t>
            </w:r>
            <w:r w:rsidRPr="00F17F4A">
              <w:rPr>
                <w:spacing w:val="-3"/>
                <w:szCs w:val="24"/>
              </w:rPr>
              <w:t xml:space="preserve"> </w:t>
            </w:r>
            <w:r w:rsidRPr="00F17F4A">
              <w:rPr>
                <w:szCs w:val="24"/>
              </w:rPr>
              <w:t>(UTC)</w:t>
            </w:r>
            <w:r w:rsidRPr="00F17F4A">
              <w:rPr>
                <w:spacing w:val="-4"/>
                <w:szCs w:val="24"/>
              </w:rPr>
              <w:t xml:space="preserve"> </w:t>
            </w:r>
            <w:r w:rsidRPr="00F17F4A">
              <w:rPr>
                <w:szCs w:val="24"/>
              </w:rPr>
              <w:t>and</w:t>
            </w:r>
            <w:r w:rsidRPr="00F17F4A">
              <w:rPr>
                <w:spacing w:val="-6"/>
                <w:szCs w:val="24"/>
              </w:rPr>
              <w:t xml:space="preserve"> </w:t>
            </w:r>
            <w:r w:rsidRPr="00F17F4A">
              <w:rPr>
                <w:szCs w:val="24"/>
              </w:rPr>
              <w:t>point</w:t>
            </w:r>
            <w:r w:rsidRPr="00F17F4A">
              <w:rPr>
                <w:spacing w:val="-6"/>
                <w:szCs w:val="24"/>
              </w:rPr>
              <w:t xml:space="preserve"> </w:t>
            </w:r>
            <w:r w:rsidRPr="00F17F4A">
              <w:rPr>
                <w:szCs w:val="24"/>
              </w:rPr>
              <w:t>of</w:t>
            </w:r>
            <w:r w:rsidRPr="00F17F4A">
              <w:rPr>
                <w:spacing w:val="-4"/>
                <w:szCs w:val="24"/>
              </w:rPr>
              <w:t xml:space="preserve"> </w:t>
            </w:r>
            <w:r w:rsidRPr="00F17F4A">
              <w:rPr>
                <w:szCs w:val="24"/>
              </w:rPr>
              <w:t>entry</w:t>
            </w:r>
            <w:r w:rsidRPr="00F17F4A">
              <w:rPr>
                <w:spacing w:val="-3"/>
                <w:szCs w:val="24"/>
              </w:rPr>
              <w:t xml:space="preserve"> </w:t>
            </w:r>
            <w:r w:rsidRPr="00F17F4A">
              <w:rPr>
                <w:szCs w:val="24"/>
              </w:rPr>
              <w:t>to</w:t>
            </w:r>
            <w:r w:rsidRPr="00F17F4A">
              <w:rPr>
                <w:spacing w:val="-4"/>
                <w:szCs w:val="24"/>
              </w:rPr>
              <w:t xml:space="preserve"> </w:t>
            </w:r>
            <w:r w:rsidRPr="00F17F4A">
              <w:rPr>
                <w:szCs w:val="24"/>
              </w:rPr>
              <w:t>Reef</w:t>
            </w:r>
            <w:r w:rsidRPr="00F17F4A">
              <w:rPr>
                <w:spacing w:val="-4"/>
                <w:szCs w:val="24"/>
              </w:rPr>
              <w:t xml:space="preserve"> </w:t>
            </w:r>
            <w:r w:rsidRPr="00F17F4A">
              <w:rPr>
                <w:szCs w:val="24"/>
              </w:rPr>
              <w:t xml:space="preserve">VTS </w:t>
            </w:r>
            <w:r w:rsidRPr="00F17F4A">
              <w:rPr>
                <w:spacing w:val="-4"/>
                <w:szCs w:val="24"/>
              </w:rPr>
              <w:t>Area</w:t>
            </w:r>
          </w:p>
        </w:tc>
        <w:tc>
          <w:tcPr>
            <w:tcW w:w="4820" w:type="dxa"/>
          </w:tcPr>
          <w:p w14:paraId="284D7B25" w14:textId="0BE71AA3" w:rsidR="00FD57A9" w:rsidRPr="00F17F4A" w:rsidRDefault="00FD57A9" w:rsidP="00552448">
            <w:pPr>
              <w:pStyle w:val="BodyText"/>
              <w:spacing w:before="0" w:after="100" w:afterAutospacing="1"/>
              <w:rPr>
                <w:szCs w:val="24"/>
              </w:rPr>
            </w:pPr>
            <w:r w:rsidRPr="00F17F4A">
              <w:rPr>
                <w:spacing w:val="-2"/>
                <w:szCs w:val="24"/>
              </w:rPr>
              <w:t xml:space="preserve">H/010400UTC/BOOBY </w:t>
            </w:r>
            <w:r w:rsidRPr="00F17F4A">
              <w:rPr>
                <w:szCs w:val="24"/>
              </w:rPr>
              <w:t xml:space="preserve">or </w:t>
            </w:r>
            <w:r w:rsidR="00052A5E">
              <w:rPr>
                <w:szCs w:val="24"/>
              </w:rPr>
              <w:t>H/</w:t>
            </w:r>
            <w:r w:rsidRPr="00F17F4A">
              <w:rPr>
                <w:szCs w:val="24"/>
              </w:rPr>
              <w:t>1030S14120E</w:t>
            </w:r>
          </w:p>
        </w:tc>
      </w:tr>
      <w:tr w:rsidR="00FD57A9" w:rsidRPr="00BB5B12" w14:paraId="4B7DF4E6" w14:textId="77777777" w:rsidTr="002F7307">
        <w:tc>
          <w:tcPr>
            <w:tcW w:w="704" w:type="dxa"/>
          </w:tcPr>
          <w:p w14:paraId="4649C3C8" w14:textId="77777777" w:rsidR="00FD57A9" w:rsidRPr="00F17F4A" w:rsidRDefault="00FD57A9" w:rsidP="00552448">
            <w:pPr>
              <w:pStyle w:val="BodyText"/>
              <w:spacing w:before="120" w:after="100" w:afterAutospacing="1"/>
              <w:jc w:val="center"/>
              <w:rPr>
                <w:szCs w:val="24"/>
              </w:rPr>
            </w:pPr>
            <w:r w:rsidRPr="00F17F4A">
              <w:rPr>
                <w:b/>
                <w:bCs/>
                <w:szCs w:val="24"/>
              </w:rPr>
              <w:t>I*</w:t>
            </w:r>
          </w:p>
        </w:tc>
        <w:tc>
          <w:tcPr>
            <w:tcW w:w="4966" w:type="dxa"/>
          </w:tcPr>
          <w:p w14:paraId="16E8A3CE" w14:textId="06394604" w:rsidR="00FD57A9" w:rsidRPr="00F17F4A" w:rsidRDefault="00FD57A9" w:rsidP="00552448">
            <w:pPr>
              <w:pStyle w:val="BodyText"/>
              <w:spacing w:before="120" w:after="100" w:afterAutospacing="1"/>
              <w:rPr>
                <w:szCs w:val="24"/>
              </w:rPr>
            </w:pPr>
            <w:r w:rsidRPr="00F17F4A">
              <w:rPr>
                <w:szCs w:val="24"/>
              </w:rPr>
              <w:t>Next</w:t>
            </w:r>
            <w:r w:rsidRPr="00F17F4A">
              <w:rPr>
                <w:spacing w:val="-1"/>
                <w:szCs w:val="24"/>
              </w:rPr>
              <w:t xml:space="preserve"> </w:t>
            </w:r>
            <w:r w:rsidRPr="00F17F4A">
              <w:rPr>
                <w:szCs w:val="24"/>
              </w:rPr>
              <w:t>Port</w:t>
            </w:r>
            <w:r w:rsidRPr="00F17F4A">
              <w:rPr>
                <w:spacing w:val="-2"/>
                <w:szCs w:val="24"/>
              </w:rPr>
              <w:t xml:space="preserve"> </w:t>
            </w:r>
            <w:r w:rsidRPr="00F17F4A">
              <w:rPr>
                <w:szCs w:val="24"/>
              </w:rPr>
              <w:t>of</w:t>
            </w:r>
            <w:r w:rsidRPr="00F17F4A">
              <w:rPr>
                <w:spacing w:val="-1"/>
                <w:szCs w:val="24"/>
              </w:rPr>
              <w:t xml:space="preserve"> </w:t>
            </w:r>
            <w:r w:rsidRPr="00F17F4A">
              <w:rPr>
                <w:szCs w:val="24"/>
              </w:rPr>
              <w:t>Call</w:t>
            </w:r>
            <w:r w:rsidRPr="00F17F4A">
              <w:rPr>
                <w:spacing w:val="-1"/>
                <w:szCs w:val="24"/>
              </w:rPr>
              <w:t xml:space="preserve"> </w:t>
            </w:r>
            <w:r w:rsidRPr="00F17F4A">
              <w:rPr>
                <w:szCs w:val="24"/>
              </w:rPr>
              <w:t>and</w:t>
            </w:r>
            <w:r w:rsidRPr="00F17F4A">
              <w:rPr>
                <w:spacing w:val="-2"/>
                <w:szCs w:val="24"/>
              </w:rPr>
              <w:t xml:space="preserve"> </w:t>
            </w:r>
            <w:r w:rsidRPr="00F17F4A">
              <w:rPr>
                <w:spacing w:val="-5"/>
                <w:szCs w:val="24"/>
              </w:rPr>
              <w:t>ETA</w:t>
            </w:r>
            <w:r w:rsidR="009B2B38">
              <w:rPr>
                <w:spacing w:val="-5"/>
                <w:szCs w:val="24"/>
              </w:rPr>
              <w:t xml:space="preserve"> UTC</w:t>
            </w:r>
          </w:p>
        </w:tc>
        <w:tc>
          <w:tcPr>
            <w:tcW w:w="4820" w:type="dxa"/>
          </w:tcPr>
          <w:p w14:paraId="75E0C8A2" w14:textId="77777777" w:rsidR="00FD57A9" w:rsidRPr="00F17F4A" w:rsidRDefault="00FD57A9" w:rsidP="00552448">
            <w:pPr>
              <w:pStyle w:val="BodyText"/>
              <w:spacing w:before="120" w:after="100" w:afterAutospacing="1"/>
              <w:rPr>
                <w:szCs w:val="24"/>
              </w:rPr>
            </w:pPr>
            <w:r w:rsidRPr="00F17F4A">
              <w:rPr>
                <w:szCs w:val="24"/>
              </w:rPr>
              <w:t>I/Gladstone/050500UTC</w:t>
            </w:r>
            <w:r w:rsidRPr="00F17F4A">
              <w:rPr>
                <w:spacing w:val="-6"/>
                <w:szCs w:val="24"/>
              </w:rPr>
              <w:t xml:space="preserve"> </w:t>
            </w:r>
            <w:r w:rsidRPr="00F17F4A">
              <w:rPr>
                <w:szCs w:val="24"/>
              </w:rPr>
              <w:t>NOV</w:t>
            </w:r>
            <w:r w:rsidRPr="00F17F4A">
              <w:rPr>
                <w:spacing w:val="-7"/>
                <w:szCs w:val="24"/>
              </w:rPr>
              <w:t xml:space="preserve"> 16</w:t>
            </w:r>
          </w:p>
        </w:tc>
      </w:tr>
      <w:tr w:rsidR="00FD57A9" w:rsidRPr="00BB5B12" w14:paraId="5BCDC709" w14:textId="77777777" w:rsidTr="00B640E6">
        <w:trPr>
          <w:trHeight w:val="584"/>
        </w:trPr>
        <w:tc>
          <w:tcPr>
            <w:tcW w:w="704" w:type="dxa"/>
          </w:tcPr>
          <w:p w14:paraId="3A28F3BF" w14:textId="3BF59C6F" w:rsidR="00FD57A9" w:rsidRPr="00B640E6" w:rsidRDefault="00052A5E" w:rsidP="00B640E6">
            <w:pPr>
              <w:pStyle w:val="BodyText"/>
              <w:spacing w:before="0" w:after="100" w:afterAutospacing="1"/>
              <w:ind w:left="-113"/>
              <w:jc w:val="center"/>
              <w:rPr>
                <w:b/>
                <w:bCs/>
                <w:szCs w:val="24"/>
              </w:rPr>
            </w:pPr>
            <w:r>
              <w:rPr>
                <w:b/>
                <w:bCs/>
                <w:szCs w:val="24"/>
              </w:rPr>
              <w:t>J</w:t>
            </w:r>
          </w:p>
        </w:tc>
        <w:tc>
          <w:tcPr>
            <w:tcW w:w="4966" w:type="dxa"/>
          </w:tcPr>
          <w:p w14:paraId="5527D579" w14:textId="77777777" w:rsidR="00FD57A9" w:rsidRPr="00F17F4A" w:rsidRDefault="00FD57A9" w:rsidP="00FD57A9">
            <w:pPr>
              <w:rPr>
                <w:szCs w:val="24"/>
              </w:rPr>
            </w:pPr>
            <w:r w:rsidRPr="00F17F4A">
              <w:rPr>
                <w:szCs w:val="24"/>
              </w:rPr>
              <w:t>Pilot Company Details</w:t>
            </w:r>
          </w:p>
          <w:p w14:paraId="5276B094" w14:textId="47850544" w:rsidR="00FD57A9" w:rsidRPr="00F17F4A" w:rsidRDefault="00FD57A9" w:rsidP="00552448">
            <w:pPr>
              <w:rPr>
                <w:szCs w:val="24"/>
              </w:rPr>
            </w:pPr>
            <w:r w:rsidRPr="00F17F4A">
              <w:rPr>
                <w:szCs w:val="24"/>
              </w:rPr>
              <w:t>Give the pilot company name</w:t>
            </w:r>
          </w:p>
        </w:tc>
        <w:tc>
          <w:tcPr>
            <w:tcW w:w="4820" w:type="dxa"/>
          </w:tcPr>
          <w:p w14:paraId="2E610A1D" w14:textId="2C292EB4" w:rsidR="00FD57A9" w:rsidRPr="00B640E6" w:rsidRDefault="00FD57A9" w:rsidP="00052A5E">
            <w:pPr>
              <w:pStyle w:val="BodyText"/>
              <w:spacing w:before="0" w:after="100" w:afterAutospacing="1"/>
              <w:rPr>
                <w:spacing w:val="-2"/>
                <w:szCs w:val="24"/>
              </w:rPr>
            </w:pPr>
            <w:r w:rsidRPr="00B640E6">
              <w:rPr>
                <w:spacing w:val="-2"/>
                <w:szCs w:val="24"/>
              </w:rPr>
              <w:t>J/</w:t>
            </w:r>
            <w:r w:rsidR="009B2B38" w:rsidRPr="00B640E6">
              <w:rPr>
                <w:spacing w:val="-2"/>
                <w:szCs w:val="24"/>
              </w:rPr>
              <w:t>Torres Pil</w:t>
            </w:r>
            <w:r w:rsidR="00052A5E" w:rsidRPr="00B640E6">
              <w:rPr>
                <w:spacing w:val="-2"/>
                <w:szCs w:val="24"/>
              </w:rPr>
              <w:t>ots</w:t>
            </w:r>
            <w:r w:rsidRPr="00B640E6">
              <w:rPr>
                <w:spacing w:val="-2"/>
                <w:szCs w:val="24"/>
              </w:rPr>
              <w:t xml:space="preserve"> or J/</w:t>
            </w:r>
            <w:r w:rsidR="009B2B38" w:rsidRPr="00B640E6">
              <w:rPr>
                <w:spacing w:val="-2"/>
                <w:szCs w:val="24"/>
              </w:rPr>
              <w:t>Auriga</w:t>
            </w:r>
          </w:p>
        </w:tc>
      </w:tr>
      <w:tr w:rsidR="00FD57A9" w:rsidRPr="00BB5B12" w14:paraId="03FB9FC6" w14:textId="77777777" w:rsidTr="002F7307">
        <w:tc>
          <w:tcPr>
            <w:tcW w:w="704" w:type="dxa"/>
          </w:tcPr>
          <w:p w14:paraId="00598F92" w14:textId="77777777" w:rsidR="00FD57A9" w:rsidRPr="00F17F4A" w:rsidRDefault="00FD57A9" w:rsidP="00552448">
            <w:pPr>
              <w:pStyle w:val="BodyText"/>
              <w:spacing w:before="0" w:after="100" w:afterAutospacing="1"/>
              <w:jc w:val="center"/>
              <w:rPr>
                <w:szCs w:val="24"/>
              </w:rPr>
            </w:pPr>
            <w:r w:rsidRPr="00F17F4A">
              <w:rPr>
                <w:b/>
                <w:bCs/>
                <w:szCs w:val="24"/>
              </w:rPr>
              <w:t>K*</w:t>
            </w:r>
          </w:p>
        </w:tc>
        <w:tc>
          <w:tcPr>
            <w:tcW w:w="4966" w:type="dxa"/>
          </w:tcPr>
          <w:p w14:paraId="06E58BB7" w14:textId="77777777" w:rsidR="00FD57A9" w:rsidRPr="00F17F4A" w:rsidRDefault="00FD57A9" w:rsidP="00552448">
            <w:pPr>
              <w:pStyle w:val="BodyText"/>
              <w:spacing w:before="0" w:after="100" w:afterAutospacing="1"/>
              <w:rPr>
                <w:szCs w:val="24"/>
              </w:rPr>
            </w:pPr>
            <w:r w:rsidRPr="00F17F4A">
              <w:rPr>
                <w:szCs w:val="24"/>
              </w:rPr>
              <w:t>Date,</w:t>
            </w:r>
            <w:r w:rsidRPr="00F17F4A">
              <w:rPr>
                <w:spacing w:val="-2"/>
                <w:szCs w:val="24"/>
              </w:rPr>
              <w:t xml:space="preserve"> </w:t>
            </w:r>
            <w:r w:rsidRPr="00F17F4A">
              <w:rPr>
                <w:szCs w:val="24"/>
              </w:rPr>
              <w:t>time (UTC)</w:t>
            </w:r>
            <w:r w:rsidRPr="00F17F4A">
              <w:rPr>
                <w:spacing w:val="-1"/>
                <w:szCs w:val="24"/>
              </w:rPr>
              <w:t xml:space="preserve"> </w:t>
            </w:r>
            <w:r w:rsidRPr="00F17F4A">
              <w:rPr>
                <w:szCs w:val="24"/>
              </w:rPr>
              <w:t>and</w:t>
            </w:r>
            <w:r w:rsidRPr="00F17F4A">
              <w:rPr>
                <w:spacing w:val="-3"/>
                <w:szCs w:val="24"/>
              </w:rPr>
              <w:t xml:space="preserve"> </w:t>
            </w:r>
            <w:r w:rsidRPr="00F17F4A">
              <w:rPr>
                <w:szCs w:val="24"/>
              </w:rPr>
              <w:t>point</w:t>
            </w:r>
            <w:r w:rsidRPr="00F17F4A">
              <w:rPr>
                <w:spacing w:val="-2"/>
                <w:szCs w:val="24"/>
              </w:rPr>
              <w:t xml:space="preserve"> </w:t>
            </w:r>
            <w:r w:rsidRPr="00F17F4A">
              <w:rPr>
                <w:szCs w:val="24"/>
              </w:rPr>
              <w:t>of</w:t>
            </w:r>
            <w:r w:rsidRPr="00F17F4A">
              <w:rPr>
                <w:spacing w:val="-2"/>
                <w:szCs w:val="24"/>
              </w:rPr>
              <w:t xml:space="preserve"> </w:t>
            </w:r>
            <w:r w:rsidRPr="00F17F4A">
              <w:rPr>
                <w:szCs w:val="24"/>
              </w:rPr>
              <w:t>exit</w:t>
            </w:r>
            <w:r w:rsidRPr="00F17F4A">
              <w:rPr>
                <w:spacing w:val="-1"/>
                <w:szCs w:val="24"/>
              </w:rPr>
              <w:t xml:space="preserve"> </w:t>
            </w:r>
            <w:r w:rsidRPr="00F17F4A">
              <w:rPr>
                <w:szCs w:val="24"/>
              </w:rPr>
              <w:t>from</w:t>
            </w:r>
            <w:r w:rsidRPr="00F17F4A">
              <w:rPr>
                <w:spacing w:val="-2"/>
                <w:szCs w:val="24"/>
              </w:rPr>
              <w:t xml:space="preserve"> </w:t>
            </w:r>
            <w:r w:rsidRPr="00F17F4A">
              <w:rPr>
                <w:spacing w:val="-4"/>
                <w:szCs w:val="24"/>
              </w:rPr>
              <w:t>area</w:t>
            </w:r>
          </w:p>
        </w:tc>
        <w:tc>
          <w:tcPr>
            <w:tcW w:w="4820" w:type="dxa"/>
          </w:tcPr>
          <w:p w14:paraId="2F2D9D63" w14:textId="77777777" w:rsidR="00FD57A9" w:rsidRPr="00F17F4A" w:rsidRDefault="00FD57A9" w:rsidP="00552448">
            <w:pPr>
              <w:pStyle w:val="BodyText"/>
              <w:spacing w:before="0" w:after="100" w:afterAutospacing="1"/>
              <w:rPr>
                <w:szCs w:val="24"/>
              </w:rPr>
            </w:pPr>
            <w:r w:rsidRPr="00F17F4A">
              <w:rPr>
                <w:szCs w:val="24"/>
              </w:rPr>
              <w:t>K/042100UTC/SANDY CAPE or K/042100UTC/2420S 15110E</w:t>
            </w:r>
          </w:p>
        </w:tc>
      </w:tr>
      <w:tr w:rsidR="00FD57A9" w:rsidRPr="00BB5B12" w14:paraId="4389A8E3" w14:textId="77777777" w:rsidTr="002F7307">
        <w:trPr>
          <w:trHeight w:val="1066"/>
        </w:trPr>
        <w:tc>
          <w:tcPr>
            <w:tcW w:w="704" w:type="dxa"/>
          </w:tcPr>
          <w:p w14:paraId="672D17BA" w14:textId="77777777" w:rsidR="00FD57A9" w:rsidRPr="00F17F4A" w:rsidRDefault="00FD57A9" w:rsidP="00552448">
            <w:pPr>
              <w:pStyle w:val="BodyText"/>
              <w:spacing w:before="0" w:after="100" w:afterAutospacing="1"/>
              <w:jc w:val="center"/>
              <w:rPr>
                <w:szCs w:val="24"/>
              </w:rPr>
            </w:pPr>
            <w:r w:rsidRPr="00F17F4A">
              <w:rPr>
                <w:b/>
                <w:bCs/>
                <w:szCs w:val="24"/>
              </w:rPr>
              <w:t>L*</w:t>
            </w:r>
          </w:p>
        </w:tc>
        <w:tc>
          <w:tcPr>
            <w:tcW w:w="4966" w:type="dxa"/>
          </w:tcPr>
          <w:p w14:paraId="415479F1" w14:textId="77777777" w:rsidR="00FD57A9" w:rsidRPr="00F17F4A" w:rsidRDefault="00FD57A9" w:rsidP="00FD57A9">
            <w:pPr>
              <w:rPr>
                <w:szCs w:val="24"/>
              </w:rPr>
            </w:pPr>
            <w:r w:rsidRPr="00F17F4A">
              <w:rPr>
                <w:szCs w:val="24"/>
              </w:rPr>
              <w:t>Route information</w:t>
            </w:r>
          </w:p>
          <w:p w14:paraId="7C116712" w14:textId="03930FCA" w:rsidR="00FD57A9" w:rsidRPr="00F17F4A" w:rsidRDefault="00FD57A9" w:rsidP="00552448">
            <w:pPr>
              <w:rPr>
                <w:szCs w:val="24"/>
              </w:rPr>
            </w:pPr>
            <w:r w:rsidRPr="00F17F4A">
              <w:rPr>
                <w:szCs w:val="24"/>
              </w:rPr>
              <w:t>See section 1</w:t>
            </w:r>
            <w:r w:rsidR="004818DC" w:rsidRPr="00F17F4A">
              <w:rPr>
                <w:szCs w:val="24"/>
              </w:rPr>
              <w:t>1</w:t>
            </w:r>
            <w:r w:rsidRPr="00F17F4A">
              <w:rPr>
                <w:szCs w:val="24"/>
              </w:rPr>
              <w:t xml:space="preserve"> of this guide for recommended route plans</w:t>
            </w:r>
          </w:p>
        </w:tc>
        <w:tc>
          <w:tcPr>
            <w:tcW w:w="4820" w:type="dxa"/>
          </w:tcPr>
          <w:p w14:paraId="2E890AED" w14:textId="77777777" w:rsidR="00FD57A9" w:rsidRPr="00F17F4A" w:rsidRDefault="00FD57A9" w:rsidP="00552448">
            <w:pPr>
              <w:rPr>
                <w:szCs w:val="24"/>
              </w:rPr>
            </w:pPr>
            <w:r w:rsidRPr="00F17F4A">
              <w:rPr>
                <w:szCs w:val="24"/>
              </w:rPr>
              <w:t xml:space="preserve">L/INNER ROUTE DEEP DRAUGHT </w:t>
            </w:r>
          </w:p>
          <w:p w14:paraId="5E5A26A6" w14:textId="51557310" w:rsidR="00FD57A9" w:rsidRPr="00F17F4A" w:rsidRDefault="00FD57A9" w:rsidP="00552448">
            <w:pPr>
              <w:spacing w:after="100" w:afterAutospacing="1"/>
              <w:rPr>
                <w:szCs w:val="24"/>
              </w:rPr>
            </w:pPr>
            <w:r w:rsidRPr="00F17F4A">
              <w:rPr>
                <w:szCs w:val="24"/>
              </w:rPr>
              <w:t>or L/ALPHA NORTH VIA VARZIN PASSAGE/HANNIBAL</w:t>
            </w:r>
          </w:p>
        </w:tc>
      </w:tr>
      <w:tr w:rsidR="00FD57A9" w:rsidRPr="00BB5B12" w14:paraId="6863413E" w14:textId="77777777" w:rsidTr="002F7307">
        <w:trPr>
          <w:trHeight w:val="801"/>
        </w:trPr>
        <w:tc>
          <w:tcPr>
            <w:tcW w:w="704" w:type="dxa"/>
          </w:tcPr>
          <w:p w14:paraId="1320EC9A" w14:textId="77777777" w:rsidR="00FD57A9" w:rsidRPr="00F17F4A" w:rsidRDefault="00FD57A9" w:rsidP="00552448">
            <w:pPr>
              <w:pStyle w:val="BodyText"/>
              <w:spacing w:before="0" w:after="100" w:afterAutospacing="1"/>
              <w:jc w:val="center"/>
              <w:rPr>
                <w:szCs w:val="24"/>
              </w:rPr>
            </w:pPr>
            <w:r w:rsidRPr="00F17F4A">
              <w:rPr>
                <w:b/>
                <w:bCs/>
                <w:szCs w:val="24"/>
              </w:rPr>
              <w:t>M*</w:t>
            </w:r>
          </w:p>
        </w:tc>
        <w:tc>
          <w:tcPr>
            <w:tcW w:w="4966" w:type="dxa"/>
          </w:tcPr>
          <w:p w14:paraId="3E15C038" w14:textId="77777777" w:rsidR="00FD57A9" w:rsidRPr="00F17F4A" w:rsidRDefault="00FD57A9" w:rsidP="00552448">
            <w:pPr>
              <w:rPr>
                <w:szCs w:val="24"/>
              </w:rPr>
            </w:pPr>
            <w:bookmarkStart w:id="77" w:name="_Hlk185508570"/>
            <w:r w:rsidRPr="00F17F4A">
              <w:rPr>
                <w:szCs w:val="24"/>
              </w:rPr>
              <w:t>Communication methods</w:t>
            </w:r>
          </w:p>
          <w:p w14:paraId="2DFDB4EF" w14:textId="69E90398" w:rsidR="00FD57A9" w:rsidRPr="00F17F4A" w:rsidRDefault="00FD57A9" w:rsidP="00552448">
            <w:pPr>
              <w:rPr>
                <w:szCs w:val="24"/>
              </w:rPr>
            </w:pPr>
            <w:r w:rsidRPr="00F17F4A">
              <w:rPr>
                <w:szCs w:val="24"/>
              </w:rPr>
              <w:t xml:space="preserve">Inmarsat C details, IMN, manufacturer, </w:t>
            </w:r>
            <w:r w:rsidR="00E421C2" w:rsidRPr="00F17F4A">
              <w:rPr>
                <w:szCs w:val="24"/>
              </w:rPr>
              <w:t>mode,</w:t>
            </w:r>
            <w:r w:rsidRPr="00F17F4A">
              <w:rPr>
                <w:szCs w:val="24"/>
              </w:rPr>
              <w:t xml:space="preserve"> and ship’s satellite phone number</w:t>
            </w:r>
            <w:bookmarkEnd w:id="77"/>
          </w:p>
        </w:tc>
        <w:tc>
          <w:tcPr>
            <w:tcW w:w="4820" w:type="dxa"/>
          </w:tcPr>
          <w:p w14:paraId="7912FC3A" w14:textId="77777777" w:rsidR="00FD57A9" w:rsidRPr="00F17F4A" w:rsidRDefault="00FD57A9" w:rsidP="00552448">
            <w:pPr>
              <w:pStyle w:val="BodyText"/>
              <w:spacing w:before="0" w:after="100" w:afterAutospacing="1"/>
              <w:rPr>
                <w:szCs w:val="24"/>
              </w:rPr>
            </w:pPr>
            <w:r w:rsidRPr="00F17F4A">
              <w:rPr>
                <w:szCs w:val="24"/>
              </w:rPr>
              <w:t>M1/423456789/JRC/JUE- 85C or M2/870773123456</w:t>
            </w:r>
          </w:p>
        </w:tc>
      </w:tr>
      <w:tr w:rsidR="00FD57A9" w:rsidRPr="00BB5B12" w14:paraId="020D157B" w14:textId="77777777" w:rsidTr="002F7307">
        <w:tc>
          <w:tcPr>
            <w:tcW w:w="704" w:type="dxa"/>
          </w:tcPr>
          <w:p w14:paraId="42CAD13F" w14:textId="77777777" w:rsidR="00FD57A9" w:rsidRPr="00F17F4A" w:rsidRDefault="00FD57A9" w:rsidP="00552448">
            <w:pPr>
              <w:pStyle w:val="BodyText"/>
              <w:spacing w:before="120" w:after="100" w:afterAutospacing="1"/>
              <w:jc w:val="center"/>
              <w:rPr>
                <w:szCs w:val="24"/>
              </w:rPr>
            </w:pPr>
            <w:r w:rsidRPr="00F17F4A">
              <w:rPr>
                <w:b/>
                <w:bCs/>
                <w:szCs w:val="24"/>
              </w:rPr>
              <w:t>O*</w:t>
            </w:r>
          </w:p>
        </w:tc>
        <w:tc>
          <w:tcPr>
            <w:tcW w:w="4966" w:type="dxa"/>
          </w:tcPr>
          <w:p w14:paraId="79CA4309" w14:textId="77777777" w:rsidR="00FD57A9" w:rsidRPr="00F17F4A" w:rsidRDefault="00FD57A9" w:rsidP="00552448">
            <w:pPr>
              <w:pStyle w:val="BodyText"/>
              <w:spacing w:before="120" w:after="100" w:afterAutospacing="1"/>
              <w:rPr>
                <w:szCs w:val="24"/>
              </w:rPr>
            </w:pPr>
            <w:r w:rsidRPr="00F17F4A">
              <w:rPr>
                <w:spacing w:val="-2"/>
                <w:szCs w:val="24"/>
              </w:rPr>
              <w:t>Draught</w:t>
            </w:r>
          </w:p>
        </w:tc>
        <w:tc>
          <w:tcPr>
            <w:tcW w:w="4820" w:type="dxa"/>
          </w:tcPr>
          <w:p w14:paraId="5F7AB8B6" w14:textId="77777777" w:rsidR="00FD57A9" w:rsidRPr="00F17F4A" w:rsidRDefault="00FD57A9" w:rsidP="00552448">
            <w:pPr>
              <w:pStyle w:val="BodyText"/>
              <w:spacing w:before="120" w:after="100" w:afterAutospacing="1"/>
              <w:rPr>
                <w:szCs w:val="24"/>
              </w:rPr>
            </w:pPr>
            <w:r w:rsidRPr="00F17F4A">
              <w:rPr>
                <w:szCs w:val="24"/>
              </w:rPr>
              <w:t>O/Fore</w:t>
            </w:r>
            <w:r w:rsidRPr="00F17F4A">
              <w:rPr>
                <w:spacing w:val="-3"/>
                <w:szCs w:val="24"/>
              </w:rPr>
              <w:t xml:space="preserve"> </w:t>
            </w:r>
            <w:r w:rsidRPr="00F17F4A">
              <w:rPr>
                <w:szCs w:val="24"/>
              </w:rPr>
              <w:t>11.6/Aft</w:t>
            </w:r>
            <w:r w:rsidRPr="00F17F4A">
              <w:rPr>
                <w:spacing w:val="-5"/>
                <w:szCs w:val="24"/>
              </w:rPr>
              <w:t xml:space="preserve"> </w:t>
            </w:r>
            <w:r w:rsidRPr="00F17F4A">
              <w:rPr>
                <w:szCs w:val="24"/>
              </w:rPr>
              <w:t>11.8/Deepest</w:t>
            </w:r>
            <w:r w:rsidRPr="00F17F4A">
              <w:rPr>
                <w:spacing w:val="-4"/>
                <w:szCs w:val="24"/>
              </w:rPr>
              <w:t xml:space="preserve"> 11.8</w:t>
            </w:r>
          </w:p>
        </w:tc>
      </w:tr>
      <w:tr w:rsidR="00FD57A9" w:rsidRPr="00BB5B12" w14:paraId="2CCC4066" w14:textId="77777777" w:rsidTr="002F7307">
        <w:tc>
          <w:tcPr>
            <w:tcW w:w="704" w:type="dxa"/>
          </w:tcPr>
          <w:p w14:paraId="4AFDD0B9" w14:textId="77777777" w:rsidR="00FD57A9" w:rsidRPr="00F17F4A" w:rsidRDefault="00FD57A9" w:rsidP="00552448">
            <w:pPr>
              <w:pStyle w:val="BodyText"/>
              <w:spacing w:before="120" w:after="100" w:afterAutospacing="1"/>
              <w:jc w:val="center"/>
              <w:rPr>
                <w:szCs w:val="24"/>
              </w:rPr>
            </w:pPr>
            <w:r w:rsidRPr="00F17F4A">
              <w:rPr>
                <w:b/>
                <w:bCs/>
                <w:szCs w:val="24"/>
              </w:rPr>
              <w:t>P*</w:t>
            </w:r>
          </w:p>
        </w:tc>
        <w:tc>
          <w:tcPr>
            <w:tcW w:w="4966" w:type="dxa"/>
          </w:tcPr>
          <w:p w14:paraId="063D162A" w14:textId="77777777" w:rsidR="00FD57A9" w:rsidRPr="00F17F4A" w:rsidRDefault="00FD57A9" w:rsidP="00552448">
            <w:pPr>
              <w:pStyle w:val="BodyText"/>
              <w:spacing w:before="120" w:after="100" w:afterAutospacing="1"/>
              <w:rPr>
                <w:szCs w:val="24"/>
              </w:rPr>
            </w:pPr>
            <w:r w:rsidRPr="00F17F4A">
              <w:rPr>
                <w:szCs w:val="24"/>
              </w:rPr>
              <w:t>Cargo</w:t>
            </w:r>
            <w:r w:rsidRPr="00F17F4A">
              <w:rPr>
                <w:spacing w:val="-2"/>
                <w:szCs w:val="24"/>
              </w:rPr>
              <w:t xml:space="preserve"> </w:t>
            </w:r>
            <w:r w:rsidRPr="00F17F4A">
              <w:rPr>
                <w:szCs w:val="24"/>
              </w:rPr>
              <w:t>on-</w:t>
            </w:r>
            <w:r w:rsidRPr="00F17F4A">
              <w:rPr>
                <w:spacing w:val="-2"/>
                <w:szCs w:val="24"/>
              </w:rPr>
              <w:t>board</w:t>
            </w:r>
          </w:p>
        </w:tc>
        <w:tc>
          <w:tcPr>
            <w:tcW w:w="4820" w:type="dxa"/>
          </w:tcPr>
          <w:p w14:paraId="70880247" w14:textId="77777777" w:rsidR="00FD57A9" w:rsidRPr="00F17F4A" w:rsidRDefault="00FD57A9" w:rsidP="00552448">
            <w:pPr>
              <w:pStyle w:val="BodyText"/>
              <w:spacing w:before="120" w:after="100" w:afterAutospacing="1"/>
              <w:rPr>
                <w:szCs w:val="24"/>
              </w:rPr>
            </w:pPr>
            <w:r w:rsidRPr="00F17F4A">
              <w:rPr>
                <w:szCs w:val="24"/>
              </w:rPr>
              <w:t>P/BULK</w:t>
            </w:r>
            <w:r w:rsidRPr="00F17F4A">
              <w:rPr>
                <w:spacing w:val="-3"/>
                <w:szCs w:val="24"/>
              </w:rPr>
              <w:t xml:space="preserve"> </w:t>
            </w:r>
            <w:r w:rsidRPr="00F17F4A">
              <w:rPr>
                <w:szCs w:val="24"/>
              </w:rPr>
              <w:t>CHEMICALS/</w:t>
            </w:r>
            <w:r w:rsidRPr="00F17F4A">
              <w:rPr>
                <w:spacing w:val="-2"/>
                <w:szCs w:val="24"/>
              </w:rPr>
              <w:t xml:space="preserve"> </w:t>
            </w:r>
            <w:r w:rsidRPr="00F17F4A">
              <w:rPr>
                <w:szCs w:val="24"/>
              </w:rPr>
              <w:t>DG</w:t>
            </w:r>
            <w:r w:rsidRPr="00F17F4A">
              <w:rPr>
                <w:spacing w:val="-3"/>
                <w:szCs w:val="24"/>
              </w:rPr>
              <w:t xml:space="preserve"> </w:t>
            </w:r>
            <w:r w:rsidRPr="00F17F4A">
              <w:rPr>
                <w:spacing w:val="-5"/>
                <w:szCs w:val="24"/>
              </w:rPr>
              <w:t>YES</w:t>
            </w:r>
          </w:p>
        </w:tc>
      </w:tr>
      <w:tr w:rsidR="00FD57A9" w:rsidRPr="00BB5B12" w14:paraId="5A325620" w14:textId="77777777" w:rsidTr="002F7307">
        <w:tc>
          <w:tcPr>
            <w:tcW w:w="704" w:type="dxa"/>
          </w:tcPr>
          <w:p w14:paraId="32CF6465" w14:textId="77777777" w:rsidR="00FD57A9" w:rsidRPr="00F17F4A" w:rsidRDefault="00FD57A9" w:rsidP="00552448">
            <w:pPr>
              <w:pStyle w:val="BodyText"/>
              <w:spacing w:before="0" w:after="100" w:afterAutospacing="1"/>
              <w:jc w:val="center"/>
              <w:rPr>
                <w:szCs w:val="24"/>
              </w:rPr>
            </w:pPr>
            <w:r w:rsidRPr="00F17F4A">
              <w:rPr>
                <w:b/>
                <w:bCs/>
                <w:szCs w:val="24"/>
              </w:rPr>
              <w:t>Q*</w:t>
            </w:r>
          </w:p>
        </w:tc>
        <w:tc>
          <w:tcPr>
            <w:tcW w:w="4966" w:type="dxa"/>
          </w:tcPr>
          <w:p w14:paraId="594B3A47" w14:textId="77777777" w:rsidR="00FD57A9" w:rsidRPr="00F17F4A" w:rsidRDefault="00FD57A9" w:rsidP="00552448">
            <w:pPr>
              <w:pStyle w:val="BodyText"/>
              <w:spacing w:before="0" w:after="100" w:afterAutospacing="1"/>
              <w:rPr>
                <w:szCs w:val="24"/>
              </w:rPr>
            </w:pPr>
            <w:r w:rsidRPr="00F17F4A">
              <w:rPr>
                <w:szCs w:val="24"/>
              </w:rPr>
              <w:t>Defects, damage, deficiencies, or other limitations</w:t>
            </w:r>
          </w:p>
        </w:tc>
        <w:tc>
          <w:tcPr>
            <w:tcW w:w="4820" w:type="dxa"/>
          </w:tcPr>
          <w:p w14:paraId="3607897D" w14:textId="77777777" w:rsidR="00FD57A9" w:rsidRPr="00F17F4A" w:rsidRDefault="00FD57A9" w:rsidP="00552448">
            <w:pPr>
              <w:pStyle w:val="BodyText"/>
              <w:spacing w:before="0" w:after="100" w:afterAutospacing="1"/>
              <w:rPr>
                <w:szCs w:val="24"/>
              </w:rPr>
            </w:pPr>
            <w:r w:rsidRPr="00F17F4A">
              <w:rPr>
                <w:szCs w:val="24"/>
              </w:rPr>
              <w:t>Q/Include details as required</w:t>
            </w:r>
          </w:p>
        </w:tc>
      </w:tr>
      <w:tr w:rsidR="00FD57A9" w:rsidRPr="00BB5B12" w14:paraId="013177A8" w14:textId="77777777" w:rsidTr="002F7307">
        <w:tc>
          <w:tcPr>
            <w:tcW w:w="704" w:type="dxa"/>
          </w:tcPr>
          <w:p w14:paraId="581F0209" w14:textId="77777777" w:rsidR="00FD57A9" w:rsidRPr="00F17F4A" w:rsidRDefault="00FD57A9" w:rsidP="00552448">
            <w:pPr>
              <w:pStyle w:val="BodyText"/>
              <w:spacing w:before="120" w:after="100" w:afterAutospacing="1"/>
              <w:jc w:val="center"/>
              <w:rPr>
                <w:szCs w:val="24"/>
              </w:rPr>
            </w:pPr>
            <w:r w:rsidRPr="00F17F4A">
              <w:rPr>
                <w:b/>
                <w:bCs/>
                <w:szCs w:val="24"/>
              </w:rPr>
              <w:t>U*</w:t>
            </w:r>
          </w:p>
        </w:tc>
        <w:tc>
          <w:tcPr>
            <w:tcW w:w="4966" w:type="dxa"/>
          </w:tcPr>
          <w:p w14:paraId="389DE923" w14:textId="77777777" w:rsidR="00FD57A9" w:rsidRPr="00F17F4A" w:rsidRDefault="00FD57A9" w:rsidP="00552448">
            <w:pPr>
              <w:pStyle w:val="BodyText"/>
              <w:spacing w:before="120" w:after="100" w:afterAutospacing="1"/>
              <w:rPr>
                <w:szCs w:val="24"/>
              </w:rPr>
            </w:pPr>
            <w:r w:rsidRPr="00F17F4A">
              <w:rPr>
                <w:szCs w:val="24"/>
              </w:rPr>
              <w:t>Ship</w:t>
            </w:r>
            <w:r w:rsidRPr="00F17F4A">
              <w:rPr>
                <w:spacing w:val="-2"/>
                <w:szCs w:val="24"/>
              </w:rPr>
              <w:t xml:space="preserve"> </w:t>
            </w:r>
            <w:r w:rsidRPr="00F17F4A">
              <w:rPr>
                <w:szCs w:val="24"/>
              </w:rPr>
              <w:t>type,</w:t>
            </w:r>
            <w:r w:rsidRPr="00F17F4A">
              <w:rPr>
                <w:spacing w:val="-2"/>
                <w:szCs w:val="24"/>
              </w:rPr>
              <w:t xml:space="preserve"> </w:t>
            </w:r>
            <w:r w:rsidRPr="00F17F4A">
              <w:rPr>
                <w:szCs w:val="24"/>
              </w:rPr>
              <w:t>length</w:t>
            </w:r>
            <w:r w:rsidRPr="00F17F4A">
              <w:rPr>
                <w:spacing w:val="-2"/>
                <w:szCs w:val="24"/>
              </w:rPr>
              <w:t xml:space="preserve"> </w:t>
            </w:r>
            <w:r w:rsidRPr="00F17F4A">
              <w:rPr>
                <w:szCs w:val="24"/>
              </w:rPr>
              <w:t>(meters)</w:t>
            </w:r>
            <w:r w:rsidRPr="00F17F4A">
              <w:rPr>
                <w:spacing w:val="-2"/>
                <w:szCs w:val="24"/>
              </w:rPr>
              <w:t xml:space="preserve"> </w:t>
            </w:r>
            <w:r w:rsidRPr="00F17F4A">
              <w:rPr>
                <w:szCs w:val="24"/>
              </w:rPr>
              <w:t>and</w:t>
            </w:r>
            <w:r w:rsidRPr="00F17F4A">
              <w:rPr>
                <w:spacing w:val="-2"/>
                <w:szCs w:val="24"/>
              </w:rPr>
              <w:t xml:space="preserve"> </w:t>
            </w:r>
            <w:r w:rsidRPr="00F17F4A">
              <w:rPr>
                <w:szCs w:val="24"/>
              </w:rPr>
              <w:t xml:space="preserve">gross </w:t>
            </w:r>
            <w:r w:rsidRPr="00F17F4A">
              <w:rPr>
                <w:spacing w:val="-2"/>
                <w:szCs w:val="24"/>
              </w:rPr>
              <w:t>tonnage</w:t>
            </w:r>
          </w:p>
        </w:tc>
        <w:tc>
          <w:tcPr>
            <w:tcW w:w="4820" w:type="dxa"/>
          </w:tcPr>
          <w:p w14:paraId="1D05C3B3" w14:textId="77777777" w:rsidR="00FD57A9" w:rsidRPr="00F17F4A" w:rsidRDefault="00FD57A9" w:rsidP="00552448">
            <w:pPr>
              <w:pStyle w:val="BodyText"/>
              <w:spacing w:before="120" w:after="100" w:afterAutospacing="1"/>
              <w:rPr>
                <w:szCs w:val="24"/>
              </w:rPr>
            </w:pPr>
            <w:r w:rsidRPr="00F17F4A">
              <w:rPr>
                <w:spacing w:val="-2"/>
                <w:szCs w:val="24"/>
              </w:rPr>
              <w:t>U/TANKER/180/28000</w:t>
            </w:r>
          </w:p>
        </w:tc>
      </w:tr>
      <w:tr w:rsidR="00FD57A9" w:rsidRPr="00BB5B12" w14:paraId="09DDF403" w14:textId="77777777" w:rsidTr="002F7307">
        <w:tc>
          <w:tcPr>
            <w:tcW w:w="704" w:type="dxa"/>
          </w:tcPr>
          <w:p w14:paraId="61C82266" w14:textId="42F17D64" w:rsidR="00FD57A9" w:rsidRPr="00F17F4A" w:rsidRDefault="00FD57A9" w:rsidP="00552448">
            <w:pPr>
              <w:pStyle w:val="BodyText"/>
              <w:spacing w:before="120" w:after="100" w:afterAutospacing="1"/>
              <w:jc w:val="center"/>
              <w:rPr>
                <w:szCs w:val="24"/>
              </w:rPr>
            </w:pPr>
            <w:r w:rsidRPr="00F17F4A">
              <w:rPr>
                <w:b/>
                <w:bCs/>
                <w:szCs w:val="24"/>
              </w:rPr>
              <w:t>X</w:t>
            </w:r>
          </w:p>
        </w:tc>
        <w:tc>
          <w:tcPr>
            <w:tcW w:w="4966" w:type="dxa"/>
          </w:tcPr>
          <w:p w14:paraId="55DC9000" w14:textId="77777777" w:rsidR="00FD57A9" w:rsidRPr="00F17F4A" w:rsidRDefault="00FD57A9" w:rsidP="00552448">
            <w:pPr>
              <w:pStyle w:val="BodyText"/>
              <w:spacing w:before="120" w:after="100" w:afterAutospacing="1"/>
              <w:rPr>
                <w:szCs w:val="24"/>
              </w:rPr>
            </w:pPr>
            <w:r w:rsidRPr="00F17F4A">
              <w:rPr>
                <w:szCs w:val="24"/>
              </w:rPr>
              <w:t>Remarks</w:t>
            </w:r>
          </w:p>
        </w:tc>
        <w:tc>
          <w:tcPr>
            <w:tcW w:w="4820" w:type="dxa"/>
          </w:tcPr>
          <w:p w14:paraId="098D395A" w14:textId="77777777" w:rsidR="00FD57A9" w:rsidRPr="00F17F4A" w:rsidRDefault="00FD57A9" w:rsidP="00552448">
            <w:pPr>
              <w:pStyle w:val="BodyText"/>
              <w:spacing w:before="120" w:after="120"/>
              <w:rPr>
                <w:szCs w:val="24"/>
              </w:rPr>
            </w:pPr>
            <w:r w:rsidRPr="00F17F4A">
              <w:rPr>
                <w:szCs w:val="24"/>
              </w:rPr>
              <w:t>X/Include details as required</w:t>
            </w:r>
          </w:p>
        </w:tc>
      </w:tr>
    </w:tbl>
    <w:p w14:paraId="2DC628BA" w14:textId="6E844ACA" w:rsidR="007D567D" w:rsidRDefault="00C21C48" w:rsidP="007D567D">
      <w:pPr>
        <w:pStyle w:val="Caption"/>
        <w:keepNext/>
        <w:spacing w:before="120" w:after="0"/>
        <w:ind w:left="0" w:firstLine="0"/>
        <w:rPr>
          <w:rFonts w:asciiTheme="minorHAnsi" w:hAnsiTheme="minorHAnsi" w:cstheme="minorHAnsi"/>
          <w:b w:val="0"/>
          <w:bCs/>
          <w:sz w:val="20"/>
          <w:szCs w:val="20"/>
        </w:rPr>
      </w:pPr>
      <w:bookmarkStart w:id="78" w:name="_Toc189043033"/>
      <w:r w:rsidRPr="0023369A">
        <w:rPr>
          <w:rFonts w:asciiTheme="minorHAnsi" w:hAnsiTheme="minorHAnsi" w:cstheme="minorHAnsi"/>
          <w:b w:val="0"/>
          <w:bCs/>
          <w:sz w:val="20"/>
          <w:szCs w:val="20"/>
        </w:rPr>
        <w:t xml:space="preserve">Table </w:t>
      </w:r>
      <w:r w:rsidRPr="0023369A">
        <w:rPr>
          <w:rFonts w:asciiTheme="minorHAnsi" w:hAnsiTheme="minorHAnsi" w:cstheme="minorHAnsi"/>
          <w:b w:val="0"/>
          <w:bCs/>
          <w:sz w:val="20"/>
          <w:szCs w:val="20"/>
        </w:rPr>
        <w:fldChar w:fldCharType="begin"/>
      </w:r>
      <w:r w:rsidRPr="0023369A">
        <w:rPr>
          <w:rFonts w:asciiTheme="minorHAnsi" w:hAnsiTheme="minorHAnsi" w:cstheme="minorHAnsi"/>
          <w:b w:val="0"/>
          <w:bCs/>
          <w:sz w:val="20"/>
          <w:szCs w:val="20"/>
        </w:rPr>
        <w:instrText xml:space="preserve"> SEQ Table \* ARABIC </w:instrText>
      </w:r>
      <w:r w:rsidRPr="0023369A">
        <w:rPr>
          <w:rFonts w:asciiTheme="minorHAnsi" w:hAnsiTheme="minorHAnsi" w:cstheme="minorHAnsi"/>
          <w:b w:val="0"/>
          <w:bCs/>
          <w:sz w:val="20"/>
          <w:szCs w:val="20"/>
        </w:rPr>
        <w:fldChar w:fldCharType="separate"/>
      </w:r>
      <w:r w:rsidR="00EB424B">
        <w:rPr>
          <w:rFonts w:asciiTheme="minorHAnsi" w:hAnsiTheme="minorHAnsi" w:cstheme="minorHAnsi"/>
          <w:b w:val="0"/>
          <w:bCs/>
          <w:noProof/>
          <w:sz w:val="20"/>
          <w:szCs w:val="20"/>
        </w:rPr>
        <w:t>3</w:t>
      </w:r>
      <w:r w:rsidRPr="0023369A">
        <w:rPr>
          <w:rFonts w:asciiTheme="minorHAnsi" w:hAnsiTheme="minorHAnsi" w:cstheme="minorHAnsi"/>
          <w:b w:val="0"/>
          <w:bCs/>
          <w:sz w:val="20"/>
          <w:szCs w:val="20"/>
        </w:rPr>
        <w:fldChar w:fldCharType="end"/>
      </w:r>
      <w:r w:rsidRPr="0023369A">
        <w:rPr>
          <w:rFonts w:asciiTheme="minorHAnsi" w:hAnsiTheme="minorHAnsi" w:cstheme="minorHAnsi"/>
          <w:b w:val="0"/>
          <w:bCs/>
          <w:sz w:val="20"/>
          <w:szCs w:val="20"/>
        </w:rPr>
        <w:t xml:space="preserve"> </w:t>
      </w:r>
      <w:r w:rsidR="00FA2119">
        <w:rPr>
          <w:rFonts w:asciiTheme="minorHAnsi" w:hAnsiTheme="minorHAnsi" w:cstheme="minorHAnsi"/>
          <w:b w:val="0"/>
          <w:bCs/>
          <w:sz w:val="20"/>
          <w:szCs w:val="20"/>
        </w:rPr>
        <w:t xml:space="preserve">- </w:t>
      </w:r>
      <w:r w:rsidR="004120D2" w:rsidRPr="0023369A">
        <w:rPr>
          <w:rFonts w:asciiTheme="minorHAnsi" w:hAnsiTheme="minorHAnsi" w:cstheme="minorHAnsi"/>
          <w:b w:val="0"/>
          <w:bCs/>
          <w:sz w:val="20"/>
          <w:szCs w:val="20"/>
        </w:rPr>
        <w:t>Example ER</w:t>
      </w:r>
      <w:r w:rsidR="00DD3382">
        <w:rPr>
          <w:rFonts w:asciiTheme="minorHAnsi" w:hAnsiTheme="minorHAnsi" w:cstheme="minorHAnsi"/>
          <w:b w:val="0"/>
          <w:bCs/>
          <w:sz w:val="20"/>
          <w:szCs w:val="20"/>
        </w:rPr>
        <w:t xml:space="preserve"> report</w:t>
      </w:r>
      <w:bookmarkEnd w:id="78"/>
      <w:r w:rsidR="00DD3382">
        <w:rPr>
          <w:rFonts w:asciiTheme="minorHAnsi" w:hAnsiTheme="minorHAnsi" w:cstheme="minorHAnsi"/>
          <w:b w:val="0"/>
          <w:bCs/>
          <w:sz w:val="20"/>
          <w:szCs w:val="20"/>
        </w:rPr>
        <w:t xml:space="preserve"> </w:t>
      </w:r>
    </w:p>
    <w:p w14:paraId="77925B6F" w14:textId="77777777" w:rsidR="00BB5B12" w:rsidRPr="00552448" w:rsidRDefault="00BB5B12" w:rsidP="00552448">
      <w:pPr>
        <w:rPr>
          <w:b/>
        </w:rPr>
      </w:pPr>
    </w:p>
    <w:p w14:paraId="3B308B3A" w14:textId="476244C3" w:rsidR="00FA2119" w:rsidRDefault="00FA2119" w:rsidP="00DC6A66">
      <w:pPr>
        <w:rPr>
          <w:lang w:eastAsia="en-AU"/>
        </w:rPr>
      </w:pPr>
      <w:bookmarkStart w:id="79" w:name="_Toc183430318"/>
      <w:bookmarkEnd w:id="79"/>
    </w:p>
    <w:p w14:paraId="2E299C6F" w14:textId="5AFBCDB6" w:rsidR="004B5DE8" w:rsidRDefault="008E2214" w:rsidP="00E421C2">
      <w:pPr>
        <w:pStyle w:val="AltHeading3"/>
        <w:spacing w:before="100" w:beforeAutospacing="1" w:after="120"/>
      </w:pPr>
      <w:bookmarkStart w:id="80" w:name="_Toc189043072"/>
      <w:r>
        <w:lastRenderedPageBreak/>
        <w:t>Final Report (FR)</w:t>
      </w:r>
      <w:bookmarkEnd w:id="80"/>
    </w:p>
    <w:p w14:paraId="38292326" w14:textId="1FF4CEA0" w:rsidR="000661F8" w:rsidRDefault="007D567D" w:rsidP="00552448">
      <w:pPr>
        <w:spacing w:after="240"/>
        <w:rPr>
          <w:lang w:eastAsia="en-AU"/>
        </w:rPr>
      </w:pPr>
      <w:r>
        <w:rPr>
          <w:lang w:eastAsia="en-AU"/>
        </w:rPr>
        <w:t>The following information must be provided to Reef VTS immediately on exiting the Reef VTS area or arriving at a port in the Reef VTS area (</w:t>
      </w:r>
      <w:r w:rsidR="000661F8">
        <w:rPr>
          <w:lang w:eastAsia="en-AU"/>
        </w:rPr>
        <w:t xml:space="preserve">* denotes a mandatory requirement for FR).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4688"/>
        <w:gridCol w:w="5235"/>
      </w:tblGrid>
      <w:tr w:rsidR="00FA2119" w:rsidRPr="00BB5B12" w14:paraId="13606148" w14:textId="77777777" w:rsidTr="002F7307">
        <w:trPr>
          <w:trHeight w:val="325"/>
        </w:trPr>
        <w:tc>
          <w:tcPr>
            <w:tcW w:w="567" w:type="dxa"/>
            <w:tcBorders>
              <w:top w:val="single" w:sz="4" w:space="0" w:color="auto"/>
              <w:left w:val="single" w:sz="4" w:space="0" w:color="auto"/>
              <w:bottom w:val="single" w:sz="4" w:space="0" w:color="auto"/>
              <w:right w:val="single" w:sz="4" w:space="0" w:color="auto"/>
            </w:tcBorders>
            <w:shd w:val="clear" w:color="auto" w:fill="003B69"/>
          </w:tcPr>
          <w:p w14:paraId="5999DD04" w14:textId="77777777" w:rsidR="00FA2119" w:rsidRPr="00552448" w:rsidRDefault="00FA2119" w:rsidP="00552448">
            <w:pPr>
              <w:pStyle w:val="Caption"/>
              <w:keepNext/>
              <w:spacing w:before="0"/>
              <w:jc w:val="center"/>
              <w:rPr>
                <w:color w:val="FFFFFF"/>
                <w:spacing w:val="-5"/>
                <w:szCs w:val="24"/>
              </w:rPr>
            </w:pPr>
            <w:r w:rsidRPr="00552448">
              <w:rPr>
                <w:color w:val="FFFFFF"/>
                <w:spacing w:val="-5"/>
                <w:szCs w:val="24"/>
              </w:rPr>
              <w:t>ID</w:t>
            </w:r>
          </w:p>
        </w:tc>
        <w:tc>
          <w:tcPr>
            <w:tcW w:w="4688" w:type="dxa"/>
            <w:tcBorders>
              <w:top w:val="single" w:sz="4" w:space="0" w:color="auto"/>
              <w:left w:val="single" w:sz="4" w:space="0" w:color="auto"/>
              <w:bottom w:val="single" w:sz="4" w:space="0" w:color="auto"/>
              <w:right w:val="single" w:sz="4" w:space="0" w:color="auto"/>
            </w:tcBorders>
            <w:shd w:val="clear" w:color="auto" w:fill="003B69"/>
          </w:tcPr>
          <w:p w14:paraId="7EC0D76A" w14:textId="2AF72634" w:rsidR="00FA2119" w:rsidRPr="00552448" w:rsidRDefault="00FA2119" w:rsidP="00FA2119">
            <w:pPr>
              <w:pStyle w:val="Caption"/>
              <w:keepNext/>
              <w:spacing w:before="0"/>
              <w:rPr>
                <w:color w:val="FFFFFF"/>
                <w:szCs w:val="24"/>
              </w:rPr>
            </w:pPr>
            <w:r w:rsidRPr="00552448">
              <w:rPr>
                <w:color w:val="FFFFFF"/>
                <w:szCs w:val="24"/>
              </w:rPr>
              <w:t xml:space="preserve"> Information Required </w:t>
            </w:r>
          </w:p>
        </w:tc>
        <w:tc>
          <w:tcPr>
            <w:tcW w:w="5235" w:type="dxa"/>
            <w:tcBorders>
              <w:top w:val="single" w:sz="4" w:space="0" w:color="auto"/>
              <w:left w:val="single" w:sz="4" w:space="0" w:color="auto"/>
              <w:bottom w:val="single" w:sz="4" w:space="0" w:color="auto"/>
              <w:right w:val="single" w:sz="4" w:space="0" w:color="auto"/>
            </w:tcBorders>
            <w:shd w:val="clear" w:color="auto" w:fill="003B69"/>
          </w:tcPr>
          <w:p w14:paraId="4714EC1A" w14:textId="4CA3633A" w:rsidR="00FA2119" w:rsidRPr="00552448" w:rsidRDefault="00FA2119" w:rsidP="00FA2119">
            <w:pPr>
              <w:pStyle w:val="Caption"/>
              <w:keepNext/>
              <w:spacing w:before="0"/>
              <w:rPr>
                <w:color w:val="FFFFFF"/>
                <w:spacing w:val="-2"/>
                <w:szCs w:val="24"/>
              </w:rPr>
            </w:pPr>
            <w:r w:rsidRPr="00552448">
              <w:rPr>
                <w:color w:val="FFFFFF"/>
                <w:spacing w:val="-2"/>
                <w:szCs w:val="24"/>
              </w:rPr>
              <w:t xml:space="preserve"> Example </w:t>
            </w:r>
          </w:p>
        </w:tc>
      </w:tr>
      <w:tr w:rsidR="00FA2119" w:rsidRPr="00BB5B12" w14:paraId="1F8A9948" w14:textId="77777777" w:rsidTr="002F7307">
        <w:trPr>
          <w:trHeight w:val="325"/>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2C5EA77" w14:textId="77777777" w:rsidR="00FA2119" w:rsidRPr="00552448" w:rsidRDefault="00FA2119" w:rsidP="00552448">
            <w:pPr>
              <w:pStyle w:val="Caption"/>
              <w:keepNext/>
              <w:spacing w:before="0"/>
              <w:jc w:val="center"/>
              <w:rPr>
                <w:spacing w:val="-5"/>
                <w:szCs w:val="24"/>
              </w:rPr>
            </w:pPr>
            <w:r w:rsidRPr="00552448">
              <w:rPr>
                <w:spacing w:val="-5"/>
                <w:szCs w:val="24"/>
              </w:rPr>
              <w:t>ID</w:t>
            </w:r>
          </w:p>
        </w:tc>
        <w:tc>
          <w:tcPr>
            <w:tcW w:w="4688" w:type="dxa"/>
            <w:tcBorders>
              <w:top w:val="single" w:sz="4" w:space="0" w:color="auto"/>
              <w:left w:val="single" w:sz="4" w:space="0" w:color="auto"/>
              <w:bottom w:val="single" w:sz="4" w:space="0" w:color="auto"/>
              <w:right w:val="single" w:sz="4" w:space="0" w:color="auto"/>
            </w:tcBorders>
            <w:shd w:val="clear" w:color="auto" w:fill="auto"/>
          </w:tcPr>
          <w:p w14:paraId="3DC0C081" w14:textId="0D91CB7A" w:rsidR="00FA2119" w:rsidRPr="00552448" w:rsidRDefault="00FA2119" w:rsidP="00FA2119">
            <w:pPr>
              <w:pStyle w:val="Caption"/>
              <w:keepNext/>
              <w:spacing w:before="0"/>
              <w:rPr>
                <w:b w:val="0"/>
                <w:bCs/>
                <w:szCs w:val="24"/>
              </w:rPr>
            </w:pPr>
            <w:r w:rsidRPr="00552448">
              <w:rPr>
                <w:b w:val="0"/>
                <w:bCs/>
                <w:szCs w:val="24"/>
              </w:rPr>
              <w:t xml:space="preserve"> Message Type </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26A5F692" w14:textId="36ADB570" w:rsidR="00FA2119" w:rsidRPr="00552448" w:rsidRDefault="00FA2119" w:rsidP="00FA2119">
            <w:pPr>
              <w:pStyle w:val="Caption"/>
              <w:keepNext/>
              <w:spacing w:before="0"/>
              <w:rPr>
                <w:b w:val="0"/>
                <w:bCs/>
                <w:spacing w:val="-2"/>
                <w:szCs w:val="24"/>
              </w:rPr>
            </w:pPr>
            <w:r w:rsidRPr="00552448">
              <w:rPr>
                <w:b w:val="0"/>
                <w:bCs/>
                <w:spacing w:val="-2"/>
                <w:szCs w:val="24"/>
              </w:rPr>
              <w:t xml:space="preserve"> ID/FR</w:t>
            </w:r>
          </w:p>
        </w:tc>
      </w:tr>
      <w:tr w:rsidR="00FA2119" w:rsidRPr="00BB5B12" w14:paraId="20A9D978" w14:textId="77777777" w:rsidTr="002F7307">
        <w:trPr>
          <w:trHeight w:val="325"/>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6854ABA" w14:textId="77777777" w:rsidR="00FA2119" w:rsidRPr="00552448" w:rsidRDefault="00FA2119" w:rsidP="00552448">
            <w:pPr>
              <w:pStyle w:val="Caption"/>
              <w:keepNext/>
              <w:spacing w:before="0"/>
              <w:jc w:val="center"/>
              <w:rPr>
                <w:spacing w:val="-5"/>
                <w:szCs w:val="24"/>
              </w:rPr>
            </w:pPr>
            <w:r w:rsidRPr="00552448">
              <w:rPr>
                <w:spacing w:val="-5"/>
                <w:szCs w:val="24"/>
              </w:rPr>
              <w:t>A*</w:t>
            </w:r>
          </w:p>
        </w:tc>
        <w:tc>
          <w:tcPr>
            <w:tcW w:w="4688" w:type="dxa"/>
            <w:tcBorders>
              <w:top w:val="single" w:sz="4" w:space="0" w:color="auto"/>
              <w:left w:val="single" w:sz="4" w:space="0" w:color="auto"/>
              <w:bottom w:val="single" w:sz="4" w:space="0" w:color="auto"/>
              <w:right w:val="single" w:sz="4" w:space="0" w:color="auto"/>
            </w:tcBorders>
            <w:shd w:val="clear" w:color="auto" w:fill="auto"/>
          </w:tcPr>
          <w:p w14:paraId="42906A68" w14:textId="77777777" w:rsidR="00FA2119" w:rsidRPr="00552448" w:rsidRDefault="00FA2119" w:rsidP="00FA2119">
            <w:pPr>
              <w:pStyle w:val="Caption"/>
              <w:keepNext/>
              <w:spacing w:before="0"/>
              <w:rPr>
                <w:b w:val="0"/>
                <w:bCs/>
                <w:szCs w:val="24"/>
              </w:rPr>
            </w:pPr>
            <w:r w:rsidRPr="00552448">
              <w:rPr>
                <w:b w:val="0"/>
                <w:bCs/>
                <w:szCs w:val="24"/>
              </w:rPr>
              <w:t xml:space="preserve"> Ship name, call sign and IMO number</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394EF165" w14:textId="0F71A8DC" w:rsidR="00FA2119" w:rsidRPr="00552448" w:rsidRDefault="00FA2119" w:rsidP="00FA2119">
            <w:pPr>
              <w:pStyle w:val="Caption"/>
              <w:keepNext/>
              <w:spacing w:before="0"/>
              <w:rPr>
                <w:b w:val="0"/>
                <w:bCs/>
                <w:spacing w:val="-2"/>
                <w:szCs w:val="24"/>
              </w:rPr>
            </w:pPr>
            <w:r w:rsidRPr="00552448">
              <w:rPr>
                <w:b w:val="0"/>
                <w:bCs/>
                <w:spacing w:val="-2"/>
                <w:szCs w:val="24"/>
              </w:rPr>
              <w:t xml:space="preserve"> A/HAPPY SAILOR/ ABCD/1234567</w:t>
            </w:r>
          </w:p>
        </w:tc>
      </w:tr>
      <w:tr w:rsidR="00FA2119" w:rsidRPr="00BB5B12" w14:paraId="40438A2A" w14:textId="77777777" w:rsidTr="002F7307">
        <w:trPr>
          <w:trHeight w:val="325"/>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300680B" w14:textId="77777777" w:rsidR="00FA2119" w:rsidRPr="00552448" w:rsidRDefault="00FA2119" w:rsidP="00552448">
            <w:pPr>
              <w:pStyle w:val="Caption"/>
              <w:keepNext/>
              <w:spacing w:before="0"/>
              <w:jc w:val="center"/>
              <w:rPr>
                <w:spacing w:val="-5"/>
                <w:szCs w:val="24"/>
              </w:rPr>
            </w:pPr>
            <w:r w:rsidRPr="00552448">
              <w:rPr>
                <w:spacing w:val="-5"/>
                <w:szCs w:val="24"/>
              </w:rPr>
              <w:t>K*</w:t>
            </w:r>
          </w:p>
        </w:tc>
        <w:tc>
          <w:tcPr>
            <w:tcW w:w="4688" w:type="dxa"/>
            <w:tcBorders>
              <w:top w:val="single" w:sz="4" w:space="0" w:color="auto"/>
              <w:left w:val="single" w:sz="4" w:space="0" w:color="auto"/>
              <w:bottom w:val="single" w:sz="4" w:space="0" w:color="auto"/>
              <w:right w:val="single" w:sz="4" w:space="0" w:color="auto"/>
            </w:tcBorders>
            <w:shd w:val="clear" w:color="auto" w:fill="auto"/>
          </w:tcPr>
          <w:p w14:paraId="06C038D9" w14:textId="77777777" w:rsidR="00BB5B12" w:rsidRDefault="00FA2119" w:rsidP="00552448">
            <w:pPr>
              <w:pStyle w:val="Caption"/>
              <w:keepNext/>
              <w:tabs>
                <w:tab w:val="clear" w:pos="1134"/>
                <w:tab w:val="left" w:pos="0"/>
              </w:tabs>
              <w:spacing w:before="0" w:after="0"/>
              <w:ind w:left="140" w:hanging="140"/>
              <w:rPr>
                <w:b w:val="0"/>
                <w:bCs/>
                <w:szCs w:val="24"/>
              </w:rPr>
            </w:pPr>
            <w:r w:rsidRPr="00552448">
              <w:rPr>
                <w:b w:val="0"/>
                <w:bCs/>
                <w:szCs w:val="24"/>
              </w:rPr>
              <w:t xml:space="preserve"> Date, time (UTC) and point of exit fro</w:t>
            </w:r>
            <w:r w:rsidR="00BB5B12">
              <w:rPr>
                <w:b w:val="0"/>
                <w:bCs/>
                <w:szCs w:val="24"/>
              </w:rPr>
              <w:t xml:space="preserve">m </w:t>
            </w:r>
          </w:p>
          <w:p w14:paraId="31A43B19" w14:textId="1AADB404" w:rsidR="00FA2119" w:rsidRPr="00552448" w:rsidRDefault="00BB5B12" w:rsidP="00552448">
            <w:pPr>
              <w:pStyle w:val="Caption"/>
              <w:keepNext/>
              <w:tabs>
                <w:tab w:val="clear" w:pos="1134"/>
                <w:tab w:val="left" w:pos="0"/>
              </w:tabs>
              <w:spacing w:before="0" w:after="0"/>
              <w:ind w:left="140" w:hanging="140"/>
              <w:rPr>
                <w:b w:val="0"/>
                <w:bCs/>
                <w:szCs w:val="24"/>
              </w:rPr>
            </w:pPr>
            <w:r>
              <w:rPr>
                <w:b w:val="0"/>
                <w:bCs/>
                <w:szCs w:val="24"/>
              </w:rPr>
              <w:t xml:space="preserve"> </w:t>
            </w:r>
            <w:r w:rsidR="00FA2119" w:rsidRPr="00552448">
              <w:rPr>
                <w:b w:val="0"/>
                <w:bCs/>
                <w:szCs w:val="24"/>
              </w:rPr>
              <w:t>area</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75A2CB45" w14:textId="77777777" w:rsidR="00BB5B12" w:rsidRDefault="00FA2119" w:rsidP="00BB5B12">
            <w:pPr>
              <w:pStyle w:val="Caption"/>
              <w:keepNext/>
              <w:spacing w:before="0"/>
              <w:rPr>
                <w:b w:val="0"/>
                <w:bCs/>
                <w:spacing w:val="-2"/>
                <w:szCs w:val="24"/>
              </w:rPr>
            </w:pPr>
            <w:r w:rsidRPr="00552448">
              <w:rPr>
                <w:b w:val="0"/>
                <w:bCs/>
                <w:spacing w:val="-2"/>
                <w:szCs w:val="24"/>
              </w:rPr>
              <w:t xml:space="preserve"> K/042100UTC/Hay Point</w:t>
            </w:r>
            <w:r w:rsidR="00BB5B12">
              <w:rPr>
                <w:b w:val="0"/>
                <w:bCs/>
                <w:spacing w:val="-2"/>
                <w:szCs w:val="24"/>
              </w:rPr>
              <w:t>,</w:t>
            </w:r>
            <w:r w:rsidRPr="00552448">
              <w:rPr>
                <w:b w:val="0"/>
                <w:bCs/>
                <w:spacing w:val="-2"/>
                <w:szCs w:val="24"/>
              </w:rPr>
              <w:t xml:space="preserve"> or</w:t>
            </w:r>
            <w:r w:rsidR="00BB5B12">
              <w:rPr>
                <w:b w:val="0"/>
                <w:bCs/>
                <w:spacing w:val="-2"/>
                <w:szCs w:val="24"/>
              </w:rPr>
              <w:t xml:space="preserve"> </w:t>
            </w:r>
          </w:p>
          <w:p w14:paraId="047C0467" w14:textId="08013CE0" w:rsidR="00FA2119" w:rsidRPr="00552448" w:rsidRDefault="00BB5B12" w:rsidP="00BB5B12">
            <w:pPr>
              <w:pStyle w:val="Caption"/>
              <w:keepNext/>
              <w:spacing w:before="0"/>
              <w:rPr>
                <w:b w:val="0"/>
                <w:bCs/>
                <w:spacing w:val="-2"/>
                <w:szCs w:val="24"/>
              </w:rPr>
            </w:pPr>
            <w:r>
              <w:rPr>
                <w:b w:val="0"/>
                <w:bCs/>
                <w:spacing w:val="-2"/>
                <w:szCs w:val="24"/>
              </w:rPr>
              <w:t xml:space="preserve"> </w:t>
            </w:r>
            <w:r w:rsidR="00FA2119" w:rsidRPr="00552448">
              <w:rPr>
                <w:b w:val="0"/>
                <w:bCs/>
                <w:spacing w:val="-2"/>
                <w:szCs w:val="24"/>
              </w:rPr>
              <w:t>K/042100UTC/2420S 15110E</w:t>
            </w:r>
          </w:p>
        </w:tc>
      </w:tr>
    </w:tbl>
    <w:p w14:paraId="6A0A6F6B" w14:textId="6CFE6579" w:rsidR="0039492E" w:rsidRPr="0023369A" w:rsidRDefault="0039492E" w:rsidP="00552448">
      <w:pPr>
        <w:pStyle w:val="Caption"/>
        <w:keepNext/>
        <w:spacing w:before="120" w:after="0"/>
        <w:rPr>
          <w:rFonts w:asciiTheme="minorHAnsi" w:hAnsiTheme="minorHAnsi" w:cstheme="minorHAnsi"/>
          <w:b w:val="0"/>
          <w:bCs/>
          <w:sz w:val="20"/>
          <w:szCs w:val="20"/>
        </w:rPr>
      </w:pPr>
      <w:bookmarkStart w:id="81" w:name="_Toc189043034"/>
      <w:r w:rsidRPr="0023369A">
        <w:rPr>
          <w:rFonts w:asciiTheme="minorHAnsi" w:hAnsiTheme="minorHAnsi" w:cstheme="minorHAnsi"/>
          <w:b w:val="0"/>
          <w:bCs/>
          <w:sz w:val="20"/>
          <w:szCs w:val="20"/>
        </w:rPr>
        <w:t xml:space="preserve">Table </w:t>
      </w:r>
      <w:r w:rsidRPr="0023369A">
        <w:rPr>
          <w:rFonts w:asciiTheme="minorHAnsi" w:hAnsiTheme="minorHAnsi" w:cstheme="minorHAnsi"/>
          <w:b w:val="0"/>
          <w:bCs/>
          <w:sz w:val="20"/>
          <w:szCs w:val="20"/>
        </w:rPr>
        <w:fldChar w:fldCharType="begin"/>
      </w:r>
      <w:r w:rsidRPr="0023369A">
        <w:rPr>
          <w:rFonts w:asciiTheme="minorHAnsi" w:hAnsiTheme="minorHAnsi" w:cstheme="minorHAnsi"/>
          <w:b w:val="0"/>
          <w:bCs/>
          <w:sz w:val="20"/>
          <w:szCs w:val="20"/>
        </w:rPr>
        <w:instrText xml:space="preserve"> SEQ Table \* ARABIC </w:instrText>
      </w:r>
      <w:r w:rsidRPr="0023369A">
        <w:rPr>
          <w:rFonts w:asciiTheme="minorHAnsi" w:hAnsiTheme="minorHAnsi" w:cstheme="minorHAnsi"/>
          <w:b w:val="0"/>
          <w:bCs/>
          <w:sz w:val="20"/>
          <w:szCs w:val="20"/>
        </w:rPr>
        <w:fldChar w:fldCharType="separate"/>
      </w:r>
      <w:r w:rsidR="00EB424B">
        <w:rPr>
          <w:rFonts w:asciiTheme="minorHAnsi" w:hAnsiTheme="minorHAnsi" w:cstheme="minorHAnsi"/>
          <w:b w:val="0"/>
          <w:bCs/>
          <w:noProof/>
          <w:sz w:val="20"/>
          <w:szCs w:val="20"/>
        </w:rPr>
        <w:t>4</w:t>
      </w:r>
      <w:r w:rsidRPr="0023369A">
        <w:rPr>
          <w:rFonts w:asciiTheme="minorHAnsi" w:hAnsiTheme="minorHAnsi" w:cstheme="minorHAnsi"/>
          <w:b w:val="0"/>
          <w:bCs/>
          <w:sz w:val="20"/>
          <w:szCs w:val="20"/>
        </w:rPr>
        <w:fldChar w:fldCharType="end"/>
      </w:r>
      <w:r w:rsidRPr="0023369A">
        <w:rPr>
          <w:rFonts w:asciiTheme="minorHAnsi" w:hAnsiTheme="minorHAnsi" w:cstheme="minorHAnsi"/>
          <w:b w:val="0"/>
          <w:bCs/>
          <w:sz w:val="20"/>
          <w:szCs w:val="20"/>
        </w:rPr>
        <w:t xml:space="preserve"> </w:t>
      </w:r>
      <w:r w:rsidR="00FA2119">
        <w:rPr>
          <w:rFonts w:asciiTheme="minorHAnsi" w:hAnsiTheme="minorHAnsi" w:cstheme="minorHAnsi"/>
          <w:b w:val="0"/>
          <w:bCs/>
          <w:sz w:val="20"/>
          <w:szCs w:val="20"/>
        </w:rPr>
        <w:t xml:space="preserve">- </w:t>
      </w:r>
      <w:r w:rsidRPr="0023369A">
        <w:rPr>
          <w:rFonts w:asciiTheme="minorHAnsi" w:hAnsiTheme="minorHAnsi" w:cstheme="minorHAnsi"/>
          <w:b w:val="0"/>
          <w:bCs/>
          <w:sz w:val="20"/>
          <w:szCs w:val="20"/>
        </w:rPr>
        <w:t>Example FR</w:t>
      </w:r>
      <w:r w:rsidR="00DD3382">
        <w:rPr>
          <w:rFonts w:asciiTheme="minorHAnsi" w:hAnsiTheme="minorHAnsi" w:cstheme="minorHAnsi"/>
          <w:b w:val="0"/>
          <w:bCs/>
          <w:sz w:val="20"/>
          <w:szCs w:val="20"/>
        </w:rPr>
        <w:t xml:space="preserve"> report</w:t>
      </w:r>
      <w:bookmarkEnd w:id="81"/>
      <w:r w:rsidR="00DD3382">
        <w:rPr>
          <w:rFonts w:asciiTheme="minorHAnsi" w:hAnsiTheme="minorHAnsi" w:cstheme="minorHAnsi"/>
          <w:b w:val="0"/>
          <w:bCs/>
          <w:sz w:val="20"/>
          <w:szCs w:val="20"/>
        </w:rPr>
        <w:t xml:space="preserve"> </w:t>
      </w:r>
    </w:p>
    <w:p w14:paraId="56723EEF" w14:textId="72B029F1" w:rsidR="00C83956" w:rsidRPr="00C83956" w:rsidRDefault="00C83956" w:rsidP="00552448">
      <w:pPr>
        <w:pStyle w:val="AltHeading3"/>
        <w:spacing w:before="240" w:after="120"/>
      </w:pPr>
      <w:bookmarkStart w:id="82" w:name="_Toc189043073"/>
      <w:r>
        <w:t>Route Deviation Report (DR)</w:t>
      </w:r>
      <w:bookmarkEnd w:id="82"/>
    </w:p>
    <w:p w14:paraId="45A1C5DF" w14:textId="371BFF02" w:rsidR="000661F8" w:rsidRDefault="00C95804" w:rsidP="00552448">
      <w:pPr>
        <w:spacing w:before="120" w:after="240"/>
        <w:rPr>
          <w:b/>
          <w:color w:val="FFFFFF"/>
          <w:spacing w:val="-5"/>
          <w:sz w:val="20"/>
          <w:szCs w:val="20"/>
        </w:rPr>
      </w:pPr>
      <w:r w:rsidRPr="00C95804">
        <w:rPr>
          <w:lang w:eastAsia="en-AU"/>
        </w:rPr>
        <w:t xml:space="preserve">If the ship needs to deviate from the Route Plan which was given to Reef VTS on entry to the Reef VTS area, this should be reported to Reef VTS before the deviation is made. In situations where a deviation is made without much warning, a DR report should be sent to Reef VTS within 15 minutes after the deviation made (* </w:t>
      </w:r>
      <w:r>
        <w:rPr>
          <w:lang w:eastAsia="en-AU"/>
        </w:rPr>
        <w:t xml:space="preserve">denotes </w:t>
      </w:r>
      <w:r w:rsidRPr="00C95804">
        <w:rPr>
          <w:lang w:eastAsia="en-AU"/>
        </w:rPr>
        <w:t xml:space="preserve">mandatory </w:t>
      </w:r>
      <w:r>
        <w:rPr>
          <w:lang w:eastAsia="en-AU"/>
        </w:rPr>
        <w:t xml:space="preserve">requirement </w:t>
      </w:r>
      <w:r w:rsidRPr="00C95804">
        <w:rPr>
          <w:lang w:eastAsia="en-AU"/>
        </w:rPr>
        <w:t>for DR).</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4688"/>
        <w:gridCol w:w="5235"/>
      </w:tblGrid>
      <w:tr w:rsidR="00D30BB0" w:rsidRPr="00BB5B12" w14:paraId="5625314F" w14:textId="77777777" w:rsidTr="002F7307">
        <w:trPr>
          <w:trHeight w:val="325"/>
        </w:trPr>
        <w:tc>
          <w:tcPr>
            <w:tcW w:w="567" w:type="dxa"/>
            <w:tcBorders>
              <w:top w:val="single" w:sz="4" w:space="0" w:color="auto"/>
              <w:left w:val="single" w:sz="4" w:space="0" w:color="auto"/>
              <w:bottom w:val="single" w:sz="4" w:space="0" w:color="auto"/>
              <w:right w:val="single" w:sz="4" w:space="0" w:color="auto"/>
            </w:tcBorders>
            <w:shd w:val="clear" w:color="auto" w:fill="003B69"/>
          </w:tcPr>
          <w:p w14:paraId="2460A639" w14:textId="77777777" w:rsidR="00D30BB0" w:rsidRPr="00552448" w:rsidRDefault="00D30BB0" w:rsidP="00552448">
            <w:pPr>
              <w:pStyle w:val="Caption"/>
              <w:keepNext/>
              <w:spacing w:before="0"/>
              <w:jc w:val="center"/>
              <w:rPr>
                <w:color w:val="FFFFFF"/>
                <w:spacing w:val="-5"/>
                <w:szCs w:val="24"/>
              </w:rPr>
            </w:pPr>
            <w:r w:rsidRPr="00552448">
              <w:rPr>
                <w:color w:val="FFFFFF"/>
                <w:spacing w:val="-5"/>
                <w:szCs w:val="24"/>
              </w:rPr>
              <w:t>ID</w:t>
            </w:r>
          </w:p>
        </w:tc>
        <w:tc>
          <w:tcPr>
            <w:tcW w:w="4688" w:type="dxa"/>
            <w:tcBorders>
              <w:top w:val="single" w:sz="4" w:space="0" w:color="auto"/>
              <w:left w:val="single" w:sz="4" w:space="0" w:color="auto"/>
              <w:bottom w:val="single" w:sz="4" w:space="0" w:color="auto"/>
              <w:right w:val="single" w:sz="4" w:space="0" w:color="auto"/>
            </w:tcBorders>
            <w:shd w:val="clear" w:color="auto" w:fill="003B69"/>
          </w:tcPr>
          <w:p w14:paraId="2AD5A0F1" w14:textId="5E85721B" w:rsidR="00D30BB0" w:rsidRPr="00552448" w:rsidRDefault="00D30BB0" w:rsidP="00D30BB0">
            <w:pPr>
              <w:pStyle w:val="Caption"/>
              <w:keepNext/>
              <w:spacing w:before="0"/>
              <w:rPr>
                <w:color w:val="FFFFFF"/>
                <w:szCs w:val="24"/>
              </w:rPr>
            </w:pPr>
            <w:r w:rsidRPr="00552448">
              <w:rPr>
                <w:color w:val="FFFFFF"/>
                <w:szCs w:val="24"/>
              </w:rPr>
              <w:t xml:space="preserve"> Information Required </w:t>
            </w:r>
          </w:p>
        </w:tc>
        <w:tc>
          <w:tcPr>
            <w:tcW w:w="5235" w:type="dxa"/>
            <w:tcBorders>
              <w:top w:val="single" w:sz="4" w:space="0" w:color="auto"/>
              <w:left w:val="single" w:sz="4" w:space="0" w:color="auto"/>
              <w:bottom w:val="single" w:sz="4" w:space="0" w:color="auto"/>
              <w:right w:val="single" w:sz="4" w:space="0" w:color="auto"/>
            </w:tcBorders>
            <w:shd w:val="clear" w:color="auto" w:fill="003B69"/>
          </w:tcPr>
          <w:p w14:paraId="608BF4EC" w14:textId="3BA7B26D" w:rsidR="00D30BB0" w:rsidRPr="00552448" w:rsidRDefault="00D30BB0" w:rsidP="00D30BB0">
            <w:pPr>
              <w:pStyle w:val="Caption"/>
              <w:keepNext/>
              <w:spacing w:before="0"/>
              <w:rPr>
                <w:color w:val="FFFFFF"/>
                <w:spacing w:val="-2"/>
                <w:szCs w:val="24"/>
              </w:rPr>
            </w:pPr>
            <w:r w:rsidRPr="00552448">
              <w:rPr>
                <w:color w:val="FFFFFF"/>
                <w:spacing w:val="-2"/>
                <w:szCs w:val="24"/>
              </w:rPr>
              <w:t xml:space="preserve"> Example </w:t>
            </w:r>
          </w:p>
        </w:tc>
      </w:tr>
      <w:tr w:rsidR="00D30BB0" w:rsidRPr="00BB5B12" w14:paraId="0ACF4881" w14:textId="77777777" w:rsidTr="002F7307">
        <w:trPr>
          <w:trHeight w:val="325"/>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22D78AF" w14:textId="77777777" w:rsidR="00D30BB0" w:rsidRPr="00552448" w:rsidRDefault="00D30BB0" w:rsidP="00552448">
            <w:pPr>
              <w:pStyle w:val="Caption"/>
              <w:keepNext/>
              <w:spacing w:before="0"/>
              <w:jc w:val="center"/>
              <w:rPr>
                <w:spacing w:val="-5"/>
                <w:szCs w:val="24"/>
              </w:rPr>
            </w:pPr>
            <w:r w:rsidRPr="00552448">
              <w:rPr>
                <w:spacing w:val="-5"/>
                <w:szCs w:val="24"/>
              </w:rPr>
              <w:t>ID</w:t>
            </w:r>
          </w:p>
        </w:tc>
        <w:tc>
          <w:tcPr>
            <w:tcW w:w="4688" w:type="dxa"/>
            <w:tcBorders>
              <w:top w:val="single" w:sz="4" w:space="0" w:color="auto"/>
              <w:left w:val="single" w:sz="4" w:space="0" w:color="auto"/>
              <w:bottom w:val="single" w:sz="4" w:space="0" w:color="auto"/>
              <w:right w:val="single" w:sz="4" w:space="0" w:color="auto"/>
            </w:tcBorders>
            <w:shd w:val="clear" w:color="auto" w:fill="auto"/>
          </w:tcPr>
          <w:p w14:paraId="357BB35B" w14:textId="767DF4F1" w:rsidR="00D30BB0" w:rsidRPr="00552448" w:rsidRDefault="00D30BB0" w:rsidP="00D30BB0">
            <w:pPr>
              <w:pStyle w:val="Caption"/>
              <w:keepNext/>
              <w:spacing w:before="0"/>
              <w:rPr>
                <w:b w:val="0"/>
                <w:bCs/>
                <w:szCs w:val="24"/>
              </w:rPr>
            </w:pPr>
            <w:r w:rsidRPr="00552448">
              <w:rPr>
                <w:b w:val="0"/>
                <w:bCs/>
                <w:szCs w:val="24"/>
              </w:rPr>
              <w:t xml:space="preserve"> Message Type </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659C8578" w14:textId="37D5D933" w:rsidR="00D30BB0" w:rsidRPr="00552448" w:rsidRDefault="00D30BB0" w:rsidP="00BB5B12">
            <w:pPr>
              <w:pStyle w:val="Caption"/>
              <w:keepNext/>
              <w:spacing w:before="0"/>
              <w:rPr>
                <w:b w:val="0"/>
                <w:bCs/>
                <w:spacing w:val="-2"/>
                <w:szCs w:val="24"/>
              </w:rPr>
            </w:pPr>
            <w:r w:rsidRPr="00552448">
              <w:rPr>
                <w:b w:val="0"/>
                <w:bCs/>
                <w:spacing w:val="-2"/>
                <w:szCs w:val="24"/>
              </w:rPr>
              <w:t xml:space="preserve"> ID/FR</w:t>
            </w:r>
          </w:p>
        </w:tc>
      </w:tr>
      <w:tr w:rsidR="00D30BB0" w:rsidRPr="00BB5B12" w14:paraId="5D885948" w14:textId="77777777" w:rsidTr="002F7307">
        <w:trPr>
          <w:trHeight w:val="325"/>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D799A2B" w14:textId="77777777" w:rsidR="00D30BB0" w:rsidRPr="00552448" w:rsidRDefault="00D30BB0" w:rsidP="00552448">
            <w:pPr>
              <w:pStyle w:val="Caption"/>
              <w:keepNext/>
              <w:spacing w:before="0"/>
              <w:jc w:val="center"/>
              <w:rPr>
                <w:spacing w:val="-5"/>
                <w:szCs w:val="24"/>
              </w:rPr>
            </w:pPr>
            <w:r w:rsidRPr="00552448">
              <w:rPr>
                <w:spacing w:val="-5"/>
                <w:szCs w:val="24"/>
              </w:rPr>
              <w:t>A*</w:t>
            </w:r>
          </w:p>
        </w:tc>
        <w:tc>
          <w:tcPr>
            <w:tcW w:w="4688" w:type="dxa"/>
            <w:tcBorders>
              <w:top w:val="single" w:sz="4" w:space="0" w:color="auto"/>
              <w:left w:val="single" w:sz="4" w:space="0" w:color="auto"/>
              <w:bottom w:val="single" w:sz="4" w:space="0" w:color="auto"/>
              <w:right w:val="single" w:sz="4" w:space="0" w:color="auto"/>
            </w:tcBorders>
            <w:shd w:val="clear" w:color="auto" w:fill="auto"/>
          </w:tcPr>
          <w:p w14:paraId="5D1C1359" w14:textId="1D9FB8A5" w:rsidR="00D30BB0" w:rsidRPr="00552448" w:rsidRDefault="00D30BB0" w:rsidP="00D30BB0">
            <w:pPr>
              <w:pStyle w:val="Caption"/>
              <w:keepNext/>
              <w:spacing w:before="0"/>
              <w:rPr>
                <w:b w:val="0"/>
                <w:bCs/>
                <w:szCs w:val="24"/>
              </w:rPr>
            </w:pPr>
            <w:r w:rsidRPr="00552448">
              <w:rPr>
                <w:b w:val="0"/>
                <w:bCs/>
                <w:szCs w:val="24"/>
              </w:rPr>
              <w:t xml:space="preserve"> Ship name, call sign and IMO number</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191F3239" w14:textId="59A53004" w:rsidR="00D30BB0" w:rsidRPr="00552448" w:rsidRDefault="00D30BB0" w:rsidP="00BB5B12">
            <w:pPr>
              <w:pStyle w:val="Caption"/>
              <w:keepNext/>
              <w:spacing w:before="0"/>
              <w:rPr>
                <w:b w:val="0"/>
                <w:bCs/>
                <w:spacing w:val="-2"/>
                <w:szCs w:val="24"/>
              </w:rPr>
            </w:pPr>
            <w:r w:rsidRPr="00552448">
              <w:rPr>
                <w:b w:val="0"/>
                <w:bCs/>
                <w:spacing w:val="-2"/>
                <w:szCs w:val="24"/>
              </w:rPr>
              <w:t xml:space="preserve"> A/HAPPY SAILOR/ ABCD/1234567</w:t>
            </w:r>
          </w:p>
        </w:tc>
      </w:tr>
      <w:tr w:rsidR="00D30BB0" w:rsidRPr="00BB5B12" w14:paraId="635A1180" w14:textId="77777777" w:rsidTr="002F7307">
        <w:trPr>
          <w:trHeight w:val="325"/>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A788CF4" w14:textId="4BF2C68E" w:rsidR="00D30BB0" w:rsidRPr="00552448" w:rsidRDefault="00D30BB0" w:rsidP="00552448">
            <w:pPr>
              <w:pStyle w:val="Caption"/>
              <w:keepNext/>
              <w:spacing w:before="0"/>
              <w:jc w:val="center"/>
              <w:rPr>
                <w:spacing w:val="-5"/>
                <w:szCs w:val="24"/>
              </w:rPr>
            </w:pPr>
            <w:r w:rsidRPr="00552448">
              <w:rPr>
                <w:spacing w:val="-5"/>
                <w:szCs w:val="24"/>
              </w:rPr>
              <w:t>B*</w:t>
            </w:r>
          </w:p>
        </w:tc>
        <w:tc>
          <w:tcPr>
            <w:tcW w:w="4688" w:type="dxa"/>
            <w:tcBorders>
              <w:top w:val="single" w:sz="4" w:space="0" w:color="auto"/>
              <w:left w:val="single" w:sz="4" w:space="0" w:color="auto"/>
              <w:bottom w:val="single" w:sz="4" w:space="0" w:color="auto"/>
              <w:right w:val="single" w:sz="4" w:space="0" w:color="auto"/>
            </w:tcBorders>
            <w:shd w:val="clear" w:color="auto" w:fill="auto"/>
          </w:tcPr>
          <w:p w14:paraId="6DC428A8" w14:textId="3E34F830" w:rsidR="00D30BB0" w:rsidRPr="00552448" w:rsidRDefault="00D30BB0" w:rsidP="00D30BB0">
            <w:pPr>
              <w:pStyle w:val="Caption"/>
              <w:keepNext/>
              <w:spacing w:before="0"/>
              <w:rPr>
                <w:b w:val="0"/>
                <w:bCs/>
                <w:szCs w:val="24"/>
              </w:rPr>
            </w:pPr>
            <w:r w:rsidRPr="00552448">
              <w:rPr>
                <w:b w:val="0"/>
                <w:bCs/>
                <w:szCs w:val="24"/>
              </w:rPr>
              <w:t xml:space="preserve"> Date, time (UTC)</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1958A1D4" w14:textId="294A277B" w:rsidR="00D30BB0" w:rsidRPr="00552448" w:rsidRDefault="00D30BB0" w:rsidP="00BB5B12">
            <w:pPr>
              <w:pStyle w:val="Caption"/>
              <w:keepNext/>
              <w:spacing w:before="0"/>
              <w:rPr>
                <w:b w:val="0"/>
                <w:bCs/>
                <w:spacing w:val="-2"/>
                <w:szCs w:val="24"/>
              </w:rPr>
            </w:pPr>
            <w:r w:rsidRPr="00552448">
              <w:rPr>
                <w:b w:val="0"/>
                <w:bCs/>
                <w:spacing w:val="-2"/>
                <w:szCs w:val="24"/>
              </w:rPr>
              <w:t xml:space="preserve"> B/010200UTC</w:t>
            </w:r>
          </w:p>
        </w:tc>
      </w:tr>
      <w:tr w:rsidR="00D30BB0" w:rsidRPr="00BB5B12" w14:paraId="0A60903D" w14:textId="77777777" w:rsidTr="002F7307">
        <w:trPr>
          <w:trHeight w:val="325"/>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CCF034E" w14:textId="77777777" w:rsidR="00D30BB0" w:rsidRPr="00552448" w:rsidRDefault="00D30BB0" w:rsidP="00B640E6">
            <w:pPr>
              <w:pStyle w:val="Caption"/>
              <w:keepNext/>
              <w:spacing w:before="0"/>
              <w:ind w:left="1021"/>
              <w:jc w:val="center"/>
              <w:rPr>
                <w:spacing w:val="-5"/>
                <w:szCs w:val="24"/>
              </w:rPr>
            </w:pPr>
            <w:r w:rsidRPr="00552448">
              <w:rPr>
                <w:spacing w:val="-5"/>
                <w:szCs w:val="24"/>
              </w:rPr>
              <w:t>I</w:t>
            </w:r>
          </w:p>
        </w:tc>
        <w:tc>
          <w:tcPr>
            <w:tcW w:w="4688" w:type="dxa"/>
            <w:tcBorders>
              <w:top w:val="single" w:sz="4" w:space="0" w:color="auto"/>
              <w:left w:val="single" w:sz="4" w:space="0" w:color="auto"/>
              <w:bottom w:val="single" w:sz="4" w:space="0" w:color="auto"/>
              <w:right w:val="single" w:sz="4" w:space="0" w:color="auto"/>
            </w:tcBorders>
            <w:shd w:val="clear" w:color="auto" w:fill="auto"/>
          </w:tcPr>
          <w:p w14:paraId="7CBE8167" w14:textId="593AA8F9" w:rsidR="00D30BB0" w:rsidRPr="00552448" w:rsidRDefault="00D30BB0" w:rsidP="00D30BB0">
            <w:pPr>
              <w:pStyle w:val="Caption"/>
              <w:keepNext/>
              <w:spacing w:before="0"/>
              <w:rPr>
                <w:b w:val="0"/>
                <w:bCs/>
                <w:szCs w:val="24"/>
              </w:rPr>
            </w:pPr>
            <w:r w:rsidRPr="00552448">
              <w:rPr>
                <w:b w:val="0"/>
                <w:bCs/>
                <w:szCs w:val="24"/>
              </w:rPr>
              <w:t xml:space="preserve"> Next Port of Call and ETA</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337743DB" w14:textId="560135E0" w:rsidR="00D30BB0" w:rsidRPr="00552448" w:rsidRDefault="00D30BB0" w:rsidP="00BB5B12">
            <w:pPr>
              <w:pStyle w:val="Caption"/>
              <w:keepNext/>
              <w:spacing w:before="0"/>
              <w:rPr>
                <w:b w:val="0"/>
                <w:bCs/>
                <w:spacing w:val="-2"/>
                <w:szCs w:val="24"/>
              </w:rPr>
            </w:pPr>
            <w:r w:rsidRPr="00552448">
              <w:rPr>
                <w:b w:val="0"/>
                <w:bCs/>
                <w:spacing w:val="-2"/>
                <w:szCs w:val="24"/>
              </w:rPr>
              <w:t xml:space="preserve"> I/Gladstone/050500UTC NOV 16</w:t>
            </w:r>
          </w:p>
        </w:tc>
      </w:tr>
      <w:tr w:rsidR="00D30BB0" w:rsidRPr="00BB5B12" w14:paraId="1233A868" w14:textId="77777777" w:rsidTr="002F7307">
        <w:trPr>
          <w:trHeight w:val="325"/>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1897340" w14:textId="77777777" w:rsidR="00D30BB0" w:rsidRPr="00552448" w:rsidRDefault="00D30BB0" w:rsidP="00552448">
            <w:pPr>
              <w:pStyle w:val="Caption"/>
              <w:keepNext/>
              <w:spacing w:before="0"/>
              <w:jc w:val="center"/>
              <w:rPr>
                <w:spacing w:val="-5"/>
                <w:szCs w:val="24"/>
              </w:rPr>
            </w:pPr>
            <w:r w:rsidRPr="00552448">
              <w:rPr>
                <w:spacing w:val="-5"/>
                <w:szCs w:val="24"/>
              </w:rPr>
              <w:t>K*</w:t>
            </w:r>
          </w:p>
        </w:tc>
        <w:tc>
          <w:tcPr>
            <w:tcW w:w="4688" w:type="dxa"/>
            <w:tcBorders>
              <w:top w:val="single" w:sz="4" w:space="0" w:color="auto"/>
              <w:left w:val="single" w:sz="4" w:space="0" w:color="auto"/>
              <w:bottom w:val="single" w:sz="4" w:space="0" w:color="auto"/>
              <w:right w:val="single" w:sz="4" w:space="0" w:color="auto"/>
            </w:tcBorders>
            <w:shd w:val="clear" w:color="auto" w:fill="auto"/>
          </w:tcPr>
          <w:p w14:paraId="3258CA58" w14:textId="77777777" w:rsidR="004818DC" w:rsidRDefault="00D30BB0" w:rsidP="00552448">
            <w:pPr>
              <w:pStyle w:val="Caption"/>
              <w:keepNext/>
              <w:spacing w:before="0" w:after="0"/>
              <w:rPr>
                <w:b w:val="0"/>
                <w:bCs/>
                <w:szCs w:val="24"/>
              </w:rPr>
            </w:pPr>
            <w:r w:rsidRPr="00552448">
              <w:rPr>
                <w:b w:val="0"/>
                <w:bCs/>
                <w:szCs w:val="24"/>
              </w:rPr>
              <w:t xml:space="preserve"> Date, time (UTC) and point of exit from</w:t>
            </w:r>
          </w:p>
          <w:p w14:paraId="01171EC5" w14:textId="296F6A96" w:rsidR="00D30BB0" w:rsidRPr="00552448" w:rsidRDefault="004818DC" w:rsidP="00552448">
            <w:pPr>
              <w:pStyle w:val="Caption"/>
              <w:keepNext/>
              <w:spacing w:before="0" w:after="0"/>
              <w:rPr>
                <w:b w:val="0"/>
                <w:bCs/>
                <w:szCs w:val="24"/>
              </w:rPr>
            </w:pPr>
            <w:r>
              <w:rPr>
                <w:b w:val="0"/>
                <w:bCs/>
                <w:szCs w:val="24"/>
              </w:rPr>
              <w:t xml:space="preserve"> </w:t>
            </w:r>
            <w:r w:rsidR="00D30BB0" w:rsidRPr="00552448">
              <w:rPr>
                <w:b w:val="0"/>
                <w:bCs/>
                <w:szCs w:val="24"/>
              </w:rPr>
              <w:t>area</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63BC4A50" w14:textId="77777777" w:rsidR="00BB5B12" w:rsidRDefault="00D30BB0" w:rsidP="00BB5B12">
            <w:pPr>
              <w:pStyle w:val="Caption"/>
              <w:keepNext/>
              <w:spacing w:before="0"/>
              <w:rPr>
                <w:b w:val="0"/>
                <w:bCs/>
                <w:spacing w:val="-2"/>
                <w:szCs w:val="24"/>
              </w:rPr>
            </w:pPr>
            <w:r w:rsidRPr="00552448">
              <w:rPr>
                <w:b w:val="0"/>
                <w:bCs/>
                <w:spacing w:val="-2"/>
                <w:szCs w:val="24"/>
              </w:rPr>
              <w:t xml:space="preserve"> K/042100UTC/Hay Point</w:t>
            </w:r>
            <w:r w:rsidR="00BB5B12">
              <w:rPr>
                <w:b w:val="0"/>
                <w:bCs/>
                <w:spacing w:val="-2"/>
                <w:szCs w:val="24"/>
              </w:rPr>
              <w:t>,</w:t>
            </w:r>
            <w:r w:rsidRPr="00552448">
              <w:rPr>
                <w:b w:val="0"/>
                <w:bCs/>
                <w:spacing w:val="-2"/>
                <w:szCs w:val="24"/>
              </w:rPr>
              <w:t xml:space="preserve"> or </w:t>
            </w:r>
          </w:p>
          <w:p w14:paraId="6F04133D" w14:textId="10E9038D" w:rsidR="00D30BB0" w:rsidRPr="00552448" w:rsidRDefault="00BB5B12" w:rsidP="00BB5B12">
            <w:pPr>
              <w:pStyle w:val="Caption"/>
              <w:keepNext/>
              <w:spacing w:before="0"/>
              <w:rPr>
                <w:b w:val="0"/>
                <w:bCs/>
                <w:spacing w:val="-2"/>
                <w:szCs w:val="24"/>
              </w:rPr>
            </w:pPr>
            <w:r>
              <w:rPr>
                <w:b w:val="0"/>
                <w:bCs/>
                <w:spacing w:val="-2"/>
                <w:szCs w:val="24"/>
              </w:rPr>
              <w:t xml:space="preserve"> </w:t>
            </w:r>
            <w:r w:rsidR="00D30BB0" w:rsidRPr="00552448">
              <w:rPr>
                <w:b w:val="0"/>
                <w:bCs/>
                <w:spacing w:val="-2"/>
                <w:szCs w:val="24"/>
              </w:rPr>
              <w:t>K/042100UTC/2420S 15110E</w:t>
            </w:r>
          </w:p>
        </w:tc>
      </w:tr>
      <w:tr w:rsidR="00D30BB0" w:rsidRPr="00BB5B12" w14:paraId="3A03130E" w14:textId="77777777" w:rsidTr="002F7307">
        <w:trPr>
          <w:trHeight w:val="325"/>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2DEF13C" w14:textId="77777777" w:rsidR="00D30BB0" w:rsidRPr="00552448" w:rsidRDefault="00D30BB0" w:rsidP="00552448">
            <w:pPr>
              <w:pStyle w:val="Caption"/>
              <w:keepNext/>
              <w:spacing w:before="0"/>
              <w:jc w:val="center"/>
              <w:rPr>
                <w:spacing w:val="-5"/>
                <w:szCs w:val="24"/>
              </w:rPr>
            </w:pPr>
            <w:r w:rsidRPr="00552448">
              <w:rPr>
                <w:spacing w:val="-5"/>
                <w:szCs w:val="24"/>
              </w:rPr>
              <w:t>L*</w:t>
            </w:r>
          </w:p>
        </w:tc>
        <w:tc>
          <w:tcPr>
            <w:tcW w:w="4688" w:type="dxa"/>
            <w:tcBorders>
              <w:top w:val="single" w:sz="4" w:space="0" w:color="auto"/>
              <w:left w:val="single" w:sz="4" w:space="0" w:color="auto"/>
              <w:bottom w:val="single" w:sz="4" w:space="0" w:color="auto"/>
              <w:right w:val="single" w:sz="4" w:space="0" w:color="auto"/>
            </w:tcBorders>
            <w:shd w:val="clear" w:color="auto" w:fill="auto"/>
          </w:tcPr>
          <w:p w14:paraId="1F76348F" w14:textId="49EB45F1" w:rsidR="00D30BB0" w:rsidRPr="00552448" w:rsidRDefault="00D30BB0" w:rsidP="00D30BB0">
            <w:pPr>
              <w:rPr>
                <w:szCs w:val="24"/>
              </w:rPr>
            </w:pPr>
            <w:r w:rsidRPr="00552448">
              <w:rPr>
                <w:b/>
                <w:bCs/>
                <w:szCs w:val="24"/>
              </w:rPr>
              <w:t xml:space="preserve"> </w:t>
            </w:r>
            <w:r w:rsidRPr="00552448">
              <w:rPr>
                <w:szCs w:val="24"/>
              </w:rPr>
              <w:t>Route information</w:t>
            </w:r>
          </w:p>
          <w:p w14:paraId="7AE271C2" w14:textId="2205AF5B" w:rsidR="00BB5B12" w:rsidRPr="00552448" w:rsidRDefault="00D30BB0" w:rsidP="00552448">
            <w:pPr>
              <w:pStyle w:val="Caption"/>
              <w:keepNext/>
              <w:tabs>
                <w:tab w:val="clear" w:pos="1134"/>
                <w:tab w:val="left" w:pos="0"/>
              </w:tabs>
              <w:spacing w:before="0" w:after="0"/>
              <w:ind w:left="0" w:firstLine="0"/>
              <w:rPr>
                <w:b w:val="0"/>
                <w:bCs/>
                <w:szCs w:val="24"/>
              </w:rPr>
            </w:pPr>
            <w:r w:rsidRPr="00552448">
              <w:rPr>
                <w:b w:val="0"/>
                <w:bCs/>
                <w:szCs w:val="24"/>
              </w:rPr>
              <w:t xml:space="preserve"> See section 1</w:t>
            </w:r>
            <w:r w:rsidR="004818DC" w:rsidRPr="00552448">
              <w:rPr>
                <w:b w:val="0"/>
                <w:bCs/>
                <w:szCs w:val="24"/>
              </w:rPr>
              <w:t>1</w:t>
            </w:r>
            <w:r w:rsidRPr="00552448">
              <w:rPr>
                <w:b w:val="0"/>
                <w:bCs/>
                <w:szCs w:val="24"/>
              </w:rPr>
              <w:t xml:space="preserve"> of this guide for </w:t>
            </w:r>
          </w:p>
          <w:p w14:paraId="65531147" w14:textId="4271B182" w:rsidR="00D30BB0" w:rsidRPr="00552448" w:rsidRDefault="00BB5B12" w:rsidP="00552448">
            <w:pPr>
              <w:pStyle w:val="Caption"/>
              <w:keepNext/>
              <w:tabs>
                <w:tab w:val="clear" w:pos="1134"/>
                <w:tab w:val="left" w:pos="0"/>
              </w:tabs>
              <w:spacing w:before="0" w:after="0"/>
              <w:ind w:left="0" w:firstLine="0"/>
              <w:rPr>
                <w:b w:val="0"/>
                <w:bCs/>
                <w:szCs w:val="24"/>
              </w:rPr>
            </w:pPr>
            <w:r w:rsidRPr="00552448">
              <w:rPr>
                <w:b w:val="0"/>
                <w:bCs/>
                <w:szCs w:val="24"/>
              </w:rPr>
              <w:t xml:space="preserve"> </w:t>
            </w:r>
            <w:r w:rsidR="00D30BB0" w:rsidRPr="00552448">
              <w:rPr>
                <w:b w:val="0"/>
                <w:bCs/>
                <w:szCs w:val="24"/>
              </w:rPr>
              <w:t>recommended route plans</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4B45BC26" w14:textId="36EE3CC4" w:rsidR="00D30BB0" w:rsidRPr="00552448" w:rsidRDefault="00D30BB0" w:rsidP="00BB5B12">
            <w:pPr>
              <w:rPr>
                <w:szCs w:val="24"/>
              </w:rPr>
            </w:pPr>
            <w:r w:rsidRPr="00552448">
              <w:rPr>
                <w:szCs w:val="24"/>
              </w:rPr>
              <w:t xml:space="preserve"> L/INNER ROUTE DEEP DRAUGHT </w:t>
            </w:r>
          </w:p>
          <w:p w14:paraId="37718C2A" w14:textId="77777777" w:rsidR="00BB5B12" w:rsidRDefault="00D30BB0" w:rsidP="00BB5B12">
            <w:pPr>
              <w:pStyle w:val="Caption"/>
              <w:keepNext/>
              <w:spacing w:before="0"/>
              <w:rPr>
                <w:b w:val="0"/>
                <w:bCs/>
                <w:szCs w:val="24"/>
              </w:rPr>
            </w:pPr>
            <w:r w:rsidRPr="00552448">
              <w:rPr>
                <w:szCs w:val="24"/>
              </w:rPr>
              <w:t xml:space="preserve"> </w:t>
            </w:r>
            <w:r w:rsidRPr="00552448">
              <w:rPr>
                <w:b w:val="0"/>
                <w:bCs/>
                <w:szCs w:val="24"/>
              </w:rPr>
              <w:t xml:space="preserve">or </w:t>
            </w:r>
          </w:p>
          <w:p w14:paraId="290A56EE" w14:textId="77777777" w:rsidR="00BB5B12" w:rsidRDefault="00BB5B12" w:rsidP="00BB5B12">
            <w:pPr>
              <w:pStyle w:val="Caption"/>
              <w:keepNext/>
              <w:tabs>
                <w:tab w:val="clear" w:pos="1134"/>
                <w:tab w:val="left" w:pos="423"/>
              </w:tabs>
              <w:spacing w:before="0" w:after="0"/>
              <w:ind w:left="0" w:firstLine="0"/>
              <w:rPr>
                <w:b w:val="0"/>
                <w:bCs/>
                <w:szCs w:val="24"/>
              </w:rPr>
            </w:pPr>
            <w:r>
              <w:rPr>
                <w:b w:val="0"/>
                <w:bCs/>
                <w:szCs w:val="24"/>
              </w:rPr>
              <w:t xml:space="preserve"> </w:t>
            </w:r>
            <w:r w:rsidR="00D30BB0" w:rsidRPr="00552448">
              <w:rPr>
                <w:b w:val="0"/>
                <w:bCs/>
                <w:szCs w:val="24"/>
              </w:rPr>
              <w:t>L/ALPHA NORTH VIA VARZIN PASSAGE/</w:t>
            </w:r>
          </w:p>
          <w:p w14:paraId="0156EB23" w14:textId="32991B55" w:rsidR="00D30BB0" w:rsidRPr="00552448" w:rsidRDefault="00BB5B12" w:rsidP="00552448">
            <w:pPr>
              <w:pStyle w:val="Caption"/>
              <w:keepNext/>
              <w:tabs>
                <w:tab w:val="clear" w:pos="1134"/>
                <w:tab w:val="left" w:pos="423"/>
              </w:tabs>
              <w:spacing w:before="0" w:after="0"/>
              <w:ind w:left="0" w:firstLine="0"/>
              <w:rPr>
                <w:b w:val="0"/>
                <w:bCs/>
                <w:szCs w:val="24"/>
              </w:rPr>
            </w:pPr>
            <w:r>
              <w:rPr>
                <w:b w:val="0"/>
                <w:bCs/>
                <w:szCs w:val="24"/>
              </w:rPr>
              <w:t xml:space="preserve"> </w:t>
            </w:r>
            <w:r w:rsidR="00D30BB0" w:rsidRPr="00552448">
              <w:rPr>
                <w:b w:val="0"/>
                <w:bCs/>
                <w:szCs w:val="24"/>
              </w:rPr>
              <w:t>HANNIBAL</w:t>
            </w:r>
          </w:p>
        </w:tc>
      </w:tr>
      <w:tr w:rsidR="00D30BB0" w:rsidRPr="00BB5B12" w14:paraId="5BF6BE47" w14:textId="77777777" w:rsidTr="002F7307">
        <w:trPr>
          <w:trHeight w:val="325"/>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97068E5" w14:textId="77777777" w:rsidR="00D30BB0" w:rsidRPr="00552448" w:rsidRDefault="00D30BB0" w:rsidP="00552448">
            <w:pPr>
              <w:pStyle w:val="Caption"/>
              <w:keepNext/>
              <w:spacing w:before="0"/>
              <w:jc w:val="center"/>
              <w:rPr>
                <w:spacing w:val="-5"/>
                <w:szCs w:val="24"/>
              </w:rPr>
            </w:pPr>
            <w:r w:rsidRPr="00552448">
              <w:rPr>
                <w:spacing w:val="-5"/>
                <w:szCs w:val="24"/>
              </w:rPr>
              <w:t>O*</w:t>
            </w:r>
          </w:p>
        </w:tc>
        <w:tc>
          <w:tcPr>
            <w:tcW w:w="4688" w:type="dxa"/>
            <w:tcBorders>
              <w:top w:val="single" w:sz="4" w:space="0" w:color="auto"/>
              <w:left w:val="single" w:sz="4" w:space="0" w:color="auto"/>
              <w:bottom w:val="single" w:sz="4" w:space="0" w:color="auto"/>
              <w:right w:val="single" w:sz="4" w:space="0" w:color="auto"/>
            </w:tcBorders>
            <w:shd w:val="clear" w:color="auto" w:fill="auto"/>
          </w:tcPr>
          <w:p w14:paraId="5874F37B" w14:textId="76E2C374" w:rsidR="00D30BB0" w:rsidRPr="00552448" w:rsidRDefault="00D30BB0" w:rsidP="00D30BB0">
            <w:pPr>
              <w:pStyle w:val="Caption"/>
              <w:keepNext/>
              <w:spacing w:before="0"/>
              <w:rPr>
                <w:b w:val="0"/>
                <w:bCs/>
                <w:szCs w:val="24"/>
              </w:rPr>
            </w:pPr>
            <w:r w:rsidRPr="00552448">
              <w:rPr>
                <w:b w:val="0"/>
                <w:bCs/>
                <w:szCs w:val="24"/>
              </w:rPr>
              <w:t xml:space="preserve"> Draught</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19AD8ACE" w14:textId="77777777" w:rsidR="00D30BB0" w:rsidRPr="00552448" w:rsidRDefault="00D30BB0" w:rsidP="00BB5B12">
            <w:pPr>
              <w:pStyle w:val="Caption"/>
              <w:keepNext/>
              <w:spacing w:before="0"/>
              <w:rPr>
                <w:b w:val="0"/>
                <w:bCs/>
                <w:spacing w:val="-2"/>
                <w:szCs w:val="24"/>
              </w:rPr>
            </w:pPr>
            <w:r w:rsidRPr="00552448">
              <w:rPr>
                <w:b w:val="0"/>
                <w:bCs/>
                <w:spacing w:val="-2"/>
                <w:szCs w:val="24"/>
              </w:rPr>
              <w:t xml:space="preserve"> O/Fore 11.6/Aft 11.8/Deepest 11.8</w:t>
            </w:r>
          </w:p>
        </w:tc>
      </w:tr>
    </w:tbl>
    <w:p w14:paraId="0DFF920F" w14:textId="4B4965A2" w:rsidR="00E51BEF" w:rsidRDefault="00E51BEF" w:rsidP="00552448">
      <w:pPr>
        <w:pStyle w:val="Caption"/>
        <w:keepNext/>
        <w:spacing w:before="120" w:after="240"/>
        <w:rPr>
          <w:rFonts w:asciiTheme="minorHAnsi" w:hAnsiTheme="minorHAnsi" w:cstheme="minorHAnsi"/>
          <w:b w:val="0"/>
          <w:bCs/>
          <w:sz w:val="20"/>
          <w:szCs w:val="20"/>
        </w:rPr>
      </w:pPr>
      <w:bookmarkStart w:id="83" w:name="_Toc189043035"/>
      <w:r w:rsidRPr="0023369A">
        <w:rPr>
          <w:rFonts w:asciiTheme="minorHAnsi" w:hAnsiTheme="minorHAnsi" w:cstheme="minorHAnsi"/>
          <w:b w:val="0"/>
          <w:bCs/>
          <w:sz w:val="20"/>
          <w:szCs w:val="20"/>
        </w:rPr>
        <w:t xml:space="preserve">Table </w:t>
      </w:r>
      <w:r w:rsidRPr="0023369A">
        <w:rPr>
          <w:rFonts w:asciiTheme="minorHAnsi" w:hAnsiTheme="minorHAnsi" w:cstheme="minorHAnsi"/>
          <w:b w:val="0"/>
          <w:bCs/>
          <w:sz w:val="20"/>
          <w:szCs w:val="20"/>
        </w:rPr>
        <w:fldChar w:fldCharType="begin"/>
      </w:r>
      <w:r w:rsidRPr="0023369A">
        <w:rPr>
          <w:rFonts w:asciiTheme="minorHAnsi" w:hAnsiTheme="minorHAnsi" w:cstheme="minorHAnsi"/>
          <w:b w:val="0"/>
          <w:bCs/>
          <w:sz w:val="20"/>
          <w:szCs w:val="20"/>
        </w:rPr>
        <w:instrText xml:space="preserve"> SEQ Table \* ARABIC </w:instrText>
      </w:r>
      <w:r w:rsidRPr="0023369A">
        <w:rPr>
          <w:rFonts w:asciiTheme="minorHAnsi" w:hAnsiTheme="minorHAnsi" w:cstheme="minorHAnsi"/>
          <w:b w:val="0"/>
          <w:bCs/>
          <w:sz w:val="20"/>
          <w:szCs w:val="20"/>
        </w:rPr>
        <w:fldChar w:fldCharType="separate"/>
      </w:r>
      <w:r w:rsidR="00EB424B">
        <w:rPr>
          <w:rFonts w:asciiTheme="minorHAnsi" w:hAnsiTheme="minorHAnsi" w:cstheme="minorHAnsi"/>
          <w:b w:val="0"/>
          <w:bCs/>
          <w:noProof/>
          <w:sz w:val="20"/>
          <w:szCs w:val="20"/>
        </w:rPr>
        <w:t>5</w:t>
      </w:r>
      <w:r w:rsidRPr="0023369A">
        <w:rPr>
          <w:rFonts w:asciiTheme="minorHAnsi" w:hAnsiTheme="minorHAnsi" w:cstheme="minorHAnsi"/>
          <w:b w:val="0"/>
          <w:bCs/>
          <w:sz w:val="20"/>
          <w:szCs w:val="20"/>
        </w:rPr>
        <w:fldChar w:fldCharType="end"/>
      </w:r>
      <w:r w:rsidRPr="0023369A">
        <w:rPr>
          <w:rFonts w:asciiTheme="minorHAnsi" w:hAnsiTheme="minorHAnsi" w:cstheme="minorHAnsi"/>
          <w:b w:val="0"/>
          <w:bCs/>
          <w:sz w:val="20"/>
          <w:szCs w:val="20"/>
        </w:rPr>
        <w:t xml:space="preserve"> </w:t>
      </w:r>
      <w:r w:rsidR="00FA2119">
        <w:rPr>
          <w:rFonts w:asciiTheme="minorHAnsi" w:hAnsiTheme="minorHAnsi" w:cstheme="minorHAnsi"/>
          <w:b w:val="0"/>
          <w:bCs/>
          <w:sz w:val="20"/>
          <w:szCs w:val="20"/>
        </w:rPr>
        <w:t xml:space="preserve">- </w:t>
      </w:r>
      <w:r w:rsidRPr="0023369A">
        <w:rPr>
          <w:rFonts w:asciiTheme="minorHAnsi" w:hAnsiTheme="minorHAnsi" w:cstheme="minorHAnsi"/>
          <w:b w:val="0"/>
          <w:bCs/>
          <w:sz w:val="20"/>
          <w:szCs w:val="20"/>
        </w:rPr>
        <w:t xml:space="preserve">Example </w:t>
      </w:r>
      <w:r w:rsidR="00B31F4F">
        <w:rPr>
          <w:rFonts w:asciiTheme="minorHAnsi" w:hAnsiTheme="minorHAnsi" w:cstheme="minorHAnsi"/>
          <w:b w:val="0"/>
          <w:bCs/>
          <w:sz w:val="20"/>
          <w:szCs w:val="20"/>
        </w:rPr>
        <w:t>DR report</w:t>
      </w:r>
      <w:bookmarkEnd w:id="83"/>
      <w:r w:rsidR="00B31F4F">
        <w:rPr>
          <w:rFonts w:asciiTheme="minorHAnsi" w:hAnsiTheme="minorHAnsi" w:cstheme="minorHAnsi"/>
          <w:b w:val="0"/>
          <w:bCs/>
          <w:sz w:val="20"/>
          <w:szCs w:val="20"/>
        </w:rPr>
        <w:t xml:space="preserve"> </w:t>
      </w:r>
    </w:p>
    <w:p w14:paraId="53795549" w14:textId="77777777" w:rsidR="00BB5B12" w:rsidRDefault="00BB5B12" w:rsidP="00BB5B12"/>
    <w:p w14:paraId="31FE9F9C" w14:textId="77777777" w:rsidR="00BB5B12" w:rsidRDefault="00BB5B12" w:rsidP="00BB5B12"/>
    <w:p w14:paraId="0B2B3F9F" w14:textId="77777777" w:rsidR="004818DC" w:rsidRDefault="004818DC" w:rsidP="00BB5B12"/>
    <w:p w14:paraId="2C22AB86" w14:textId="77777777" w:rsidR="004818DC" w:rsidRDefault="004818DC" w:rsidP="00BB5B12"/>
    <w:p w14:paraId="2C40698E" w14:textId="77777777" w:rsidR="00BB5B12" w:rsidRDefault="00BB5B12" w:rsidP="00BB5B12"/>
    <w:p w14:paraId="6F9740FD" w14:textId="410EE123" w:rsidR="004B5DE8" w:rsidRDefault="0023369A" w:rsidP="00552448">
      <w:pPr>
        <w:pStyle w:val="AltHeading3"/>
        <w:spacing w:before="240" w:after="0"/>
      </w:pPr>
      <w:bookmarkStart w:id="84" w:name="_Toc183430322"/>
      <w:bookmarkStart w:id="85" w:name="_Toc183431600"/>
      <w:bookmarkStart w:id="86" w:name="_Toc183431876"/>
      <w:bookmarkStart w:id="87" w:name="_Toc183495807"/>
      <w:bookmarkStart w:id="88" w:name="_Toc189043074"/>
      <w:bookmarkEnd w:id="84"/>
      <w:bookmarkEnd w:id="85"/>
      <w:bookmarkEnd w:id="86"/>
      <w:bookmarkEnd w:id="87"/>
      <w:r>
        <w:lastRenderedPageBreak/>
        <w:t>Intermediate Position Report (IP)</w:t>
      </w:r>
      <w:bookmarkEnd w:id="88"/>
    </w:p>
    <w:p w14:paraId="3B790A02" w14:textId="5A433605" w:rsidR="003E18F3" w:rsidRDefault="005E5CE6" w:rsidP="00552448">
      <w:pPr>
        <w:spacing w:before="120" w:after="240"/>
        <w:rPr>
          <w:lang w:eastAsia="en-AU"/>
        </w:rPr>
      </w:pPr>
      <w:r>
        <w:rPr>
          <w:lang w:eastAsia="en-AU"/>
        </w:rPr>
        <w:t xml:space="preserve">Where Reef VTS advises that the ship’s position is being tracked by sensors then an IP is not required. If the ship’s position is not being tracked by sensors, then a brief position report must be provided to Reef VTS. Where required, provide the following information for an IP (* </w:t>
      </w:r>
      <w:r w:rsidR="003E18F3">
        <w:rPr>
          <w:lang w:eastAsia="en-AU"/>
        </w:rPr>
        <w:t xml:space="preserve">denotes </w:t>
      </w:r>
      <w:r>
        <w:rPr>
          <w:lang w:eastAsia="en-AU"/>
        </w:rPr>
        <w:t xml:space="preserve">mandatory </w:t>
      </w:r>
      <w:r w:rsidR="003E18F3">
        <w:rPr>
          <w:lang w:eastAsia="en-AU"/>
        </w:rPr>
        <w:t xml:space="preserve">requirement </w:t>
      </w:r>
      <w:r>
        <w:rPr>
          <w:lang w:eastAsia="en-AU"/>
        </w:rPr>
        <w:t>for IP).</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688"/>
        <w:gridCol w:w="5235"/>
      </w:tblGrid>
      <w:tr w:rsidR="007D567D" w:rsidRPr="00BB5B12" w14:paraId="47444146" w14:textId="77777777" w:rsidTr="002F7307">
        <w:trPr>
          <w:trHeight w:val="323"/>
        </w:trPr>
        <w:tc>
          <w:tcPr>
            <w:tcW w:w="567" w:type="dxa"/>
            <w:shd w:val="clear" w:color="auto" w:fill="003B69"/>
          </w:tcPr>
          <w:p w14:paraId="412C383E" w14:textId="77777777" w:rsidR="007D567D" w:rsidRPr="00552448" w:rsidRDefault="007D567D" w:rsidP="005C21B4">
            <w:pPr>
              <w:pStyle w:val="TableParagraph"/>
              <w:spacing w:before="51" w:after="120"/>
              <w:ind w:left="114"/>
              <w:rPr>
                <w:b/>
                <w:sz w:val="24"/>
                <w:szCs w:val="24"/>
              </w:rPr>
            </w:pPr>
            <w:r w:rsidRPr="00552448">
              <w:rPr>
                <w:b/>
                <w:color w:val="FFFFFF"/>
                <w:spacing w:val="-5"/>
                <w:sz w:val="24"/>
                <w:szCs w:val="24"/>
              </w:rPr>
              <w:t xml:space="preserve"> ID</w:t>
            </w:r>
          </w:p>
        </w:tc>
        <w:tc>
          <w:tcPr>
            <w:tcW w:w="4688" w:type="dxa"/>
            <w:shd w:val="clear" w:color="auto" w:fill="003B69"/>
          </w:tcPr>
          <w:p w14:paraId="587682F4" w14:textId="77777777" w:rsidR="007D567D" w:rsidRPr="00552448" w:rsidRDefault="007D567D" w:rsidP="005C21B4">
            <w:pPr>
              <w:pStyle w:val="TableParagraph"/>
              <w:spacing w:before="51" w:after="120"/>
              <w:ind w:left="109"/>
              <w:rPr>
                <w:b/>
                <w:sz w:val="24"/>
                <w:szCs w:val="24"/>
              </w:rPr>
            </w:pPr>
            <w:r w:rsidRPr="00552448">
              <w:rPr>
                <w:b/>
                <w:color w:val="FFFFFF"/>
                <w:sz w:val="24"/>
                <w:szCs w:val="24"/>
              </w:rPr>
              <w:t>Information</w:t>
            </w:r>
            <w:r w:rsidRPr="00552448">
              <w:rPr>
                <w:b/>
                <w:color w:val="FFFFFF"/>
                <w:spacing w:val="-3"/>
                <w:sz w:val="24"/>
                <w:szCs w:val="24"/>
              </w:rPr>
              <w:t xml:space="preserve"> </w:t>
            </w:r>
            <w:r w:rsidRPr="00552448">
              <w:rPr>
                <w:b/>
                <w:color w:val="FFFFFF"/>
                <w:spacing w:val="-2"/>
                <w:sz w:val="24"/>
                <w:szCs w:val="24"/>
              </w:rPr>
              <w:t>required</w:t>
            </w:r>
          </w:p>
        </w:tc>
        <w:tc>
          <w:tcPr>
            <w:tcW w:w="5235" w:type="dxa"/>
            <w:shd w:val="clear" w:color="auto" w:fill="003B69"/>
          </w:tcPr>
          <w:p w14:paraId="558AC213" w14:textId="77777777" w:rsidR="007D567D" w:rsidRPr="00552448" w:rsidRDefault="007D567D" w:rsidP="005C21B4">
            <w:pPr>
              <w:pStyle w:val="TableParagraph"/>
              <w:spacing w:before="51" w:after="120"/>
              <w:ind w:left="109"/>
              <w:rPr>
                <w:b/>
                <w:sz w:val="24"/>
                <w:szCs w:val="24"/>
              </w:rPr>
            </w:pPr>
            <w:r w:rsidRPr="00552448">
              <w:rPr>
                <w:b/>
                <w:color w:val="FFFFFF"/>
                <w:spacing w:val="-2"/>
                <w:sz w:val="24"/>
                <w:szCs w:val="24"/>
              </w:rPr>
              <w:t>Example</w:t>
            </w:r>
          </w:p>
        </w:tc>
      </w:tr>
      <w:tr w:rsidR="007D567D" w:rsidRPr="00BB5B12" w14:paraId="0CEC8545" w14:textId="77777777" w:rsidTr="002F7307">
        <w:trPr>
          <w:trHeight w:val="328"/>
        </w:trPr>
        <w:tc>
          <w:tcPr>
            <w:tcW w:w="567" w:type="dxa"/>
          </w:tcPr>
          <w:p w14:paraId="3E834A18" w14:textId="77777777" w:rsidR="007D567D" w:rsidRPr="00552448" w:rsidRDefault="007D567D" w:rsidP="00552448">
            <w:pPr>
              <w:pStyle w:val="TableParagraph"/>
              <w:spacing w:before="59" w:after="120"/>
              <w:ind w:right="165"/>
              <w:jc w:val="right"/>
              <w:rPr>
                <w:b/>
                <w:sz w:val="24"/>
                <w:szCs w:val="24"/>
              </w:rPr>
            </w:pPr>
            <w:r w:rsidRPr="00552448">
              <w:rPr>
                <w:b/>
                <w:spacing w:val="-5"/>
                <w:sz w:val="24"/>
                <w:szCs w:val="24"/>
              </w:rPr>
              <w:t>ID</w:t>
            </w:r>
          </w:p>
        </w:tc>
        <w:tc>
          <w:tcPr>
            <w:tcW w:w="4688" w:type="dxa"/>
          </w:tcPr>
          <w:p w14:paraId="4DBE62DE" w14:textId="77777777" w:rsidR="007D567D" w:rsidRPr="00552448" w:rsidRDefault="007D567D" w:rsidP="00552448">
            <w:pPr>
              <w:pStyle w:val="TableParagraph"/>
              <w:spacing w:before="49" w:after="120"/>
              <w:ind w:left="109"/>
              <w:rPr>
                <w:bCs/>
                <w:sz w:val="24"/>
                <w:szCs w:val="24"/>
              </w:rPr>
            </w:pPr>
            <w:r w:rsidRPr="00552448">
              <w:rPr>
                <w:bCs/>
                <w:sz w:val="24"/>
                <w:szCs w:val="24"/>
              </w:rPr>
              <w:t>Message</w:t>
            </w:r>
            <w:r w:rsidRPr="00552448">
              <w:rPr>
                <w:bCs/>
                <w:spacing w:val="-2"/>
                <w:sz w:val="24"/>
                <w:szCs w:val="24"/>
              </w:rPr>
              <w:t xml:space="preserve"> </w:t>
            </w:r>
            <w:r w:rsidRPr="00552448">
              <w:rPr>
                <w:bCs/>
                <w:spacing w:val="-4"/>
                <w:sz w:val="24"/>
                <w:szCs w:val="24"/>
              </w:rPr>
              <w:t>Type</w:t>
            </w:r>
          </w:p>
        </w:tc>
        <w:tc>
          <w:tcPr>
            <w:tcW w:w="5235" w:type="dxa"/>
          </w:tcPr>
          <w:p w14:paraId="1BE3CAEC" w14:textId="77777777" w:rsidR="007D567D" w:rsidRPr="00552448" w:rsidRDefault="007D567D" w:rsidP="00552448">
            <w:pPr>
              <w:pStyle w:val="TableParagraph"/>
              <w:spacing w:before="49" w:after="120"/>
              <w:ind w:left="109"/>
              <w:rPr>
                <w:bCs/>
                <w:sz w:val="24"/>
                <w:szCs w:val="24"/>
              </w:rPr>
            </w:pPr>
            <w:r w:rsidRPr="00552448">
              <w:rPr>
                <w:bCs/>
                <w:spacing w:val="-2"/>
                <w:sz w:val="24"/>
                <w:szCs w:val="24"/>
              </w:rPr>
              <w:t>ID/IP</w:t>
            </w:r>
          </w:p>
        </w:tc>
      </w:tr>
      <w:tr w:rsidR="007D567D" w:rsidRPr="00BB5B12" w14:paraId="25D74273" w14:textId="77777777" w:rsidTr="002F7307">
        <w:trPr>
          <w:trHeight w:val="465"/>
        </w:trPr>
        <w:tc>
          <w:tcPr>
            <w:tcW w:w="567" w:type="dxa"/>
          </w:tcPr>
          <w:p w14:paraId="601D8FEC" w14:textId="77777777" w:rsidR="007D567D" w:rsidRPr="00552448" w:rsidRDefault="007D567D" w:rsidP="00552448">
            <w:pPr>
              <w:pStyle w:val="TableParagraph"/>
              <w:spacing w:before="59" w:after="120"/>
              <w:ind w:right="156"/>
              <w:jc w:val="right"/>
              <w:rPr>
                <w:b/>
                <w:sz w:val="24"/>
                <w:szCs w:val="24"/>
              </w:rPr>
            </w:pPr>
            <w:r w:rsidRPr="00552448">
              <w:rPr>
                <w:b/>
                <w:spacing w:val="-5"/>
                <w:sz w:val="24"/>
                <w:szCs w:val="24"/>
              </w:rPr>
              <w:t>A*</w:t>
            </w:r>
          </w:p>
        </w:tc>
        <w:tc>
          <w:tcPr>
            <w:tcW w:w="4688" w:type="dxa"/>
          </w:tcPr>
          <w:p w14:paraId="69272C85" w14:textId="77777777" w:rsidR="007D567D" w:rsidRPr="00552448" w:rsidRDefault="007D567D" w:rsidP="00552448">
            <w:pPr>
              <w:pStyle w:val="TableParagraph"/>
              <w:spacing w:before="49" w:after="120"/>
              <w:ind w:left="109"/>
              <w:rPr>
                <w:bCs/>
                <w:sz w:val="24"/>
                <w:szCs w:val="24"/>
              </w:rPr>
            </w:pPr>
            <w:r w:rsidRPr="00552448">
              <w:rPr>
                <w:bCs/>
                <w:sz w:val="24"/>
                <w:szCs w:val="24"/>
              </w:rPr>
              <w:t>Ship</w:t>
            </w:r>
            <w:r w:rsidRPr="00552448">
              <w:rPr>
                <w:bCs/>
                <w:spacing w:val="-3"/>
                <w:sz w:val="24"/>
                <w:szCs w:val="24"/>
              </w:rPr>
              <w:t xml:space="preserve"> </w:t>
            </w:r>
            <w:r w:rsidRPr="00552448">
              <w:rPr>
                <w:bCs/>
                <w:sz w:val="24"/>
                <w:szCs w:val="24"/>
              </w:rPr>
              <w:t>name,</w:t>
            </w:r>
            <w:r w:rsidRPr="00552448">
              <w:rPr>
                <w:bCs/>
                <w:spacing w:val="-2"/>
                <w:sz w:val="24"/>
                <w:szCs w:val="24"/>
              </w:rPr>
              <w:t xml:space="preserve"> </w:t>
            </w:r>
            <w:r w:rsidRPr="00552448">
              <w:rPr>
                <w:bCs/>
                <w:sz w:val="24"/>
                <w:szCs w:val="24"/>
              </w:rPr>
              <w:t>call</w:t>
            </w:r>
            <w:r w:rsidRPr="00552448">
              <w:rPr>
                <w:bCs/>
                <w:spacing w:val="-3"/>
                <w:sz w:val="24"/>
                <w:szCs w:val="24"/>
              </w:rPr>
              <w:t xml:space="preserve"> </w:t>
            </w:r>
            <w:r w:rsidRPr="00552448">
              <w:rPr>
                <w:bCs/>
                <w:sz w:val="24"/>
                <w:szCs w:val="24"/>
              </w:rPr>
              <w:t>sign</w:t>
            </w:r>
            <w:r w:rsidRPr="00552448">
              <w:rPr>
                <w:bCs/>
                <w:spacing w:val="-2"/>
                <w:sz w:val="24"/>
                <w:szCs w:val="24"/>
              </w:rPr>
              <w:t xml:space="preserve"> </w:t>
            </w:r>
            <w:r w:rsidRPr="00552448">
              <w:rPr>
                <w:bCs/>
                <w:sz w:val="24"/>
                <w:szCs w:val="24"/>
              </w:rPr>
              <w:t>and</w:t>
            </w:r>
            <w:r w:rsidRPr="00552448">
              <w:rPr>
                <w:bCs/>
                <w:spacing w:val="-2"/>
                <w:sz w:val="24"/>
                <w:szCs w:val="24"/>
              </w:rPr>
              <w:t xml:space="preserve"> </w:t>
            </w:r>
            <w:r w:rsidRPr="00552448">
              <w:rPr>
                <w:bCs/>
                <w:sz w:val="24"/>
                <w:szCs w:val="24"/>
              </w:rPr>
              <w:t>IMO</w:t>
            </w:r>
            <w:r w:rsidRPr="00552448">
              <w:rPr>
                <w:bCs/>
                <w:spacing w:val="-3"/>
                <w:sz w:val="24"/>
                <w:szCs w:val="24"/>
              </w:rPr>
              <w:t xml:space="preserve"> </w:t>
            </w:r>
            <w:r w:rsidRPr="00552448">
              <w:rPr>
                <w:bCs/>
                <w:spacing w:val="-2"/>
                <w:sz w:val="24"/>
                <w:szCs w:val="24"/>
              </w:rPr>
              <w:t>number</w:t>
            </w:r>
          </w:p>
        </w:tc>
        <w:tc>
          <w:tcPr>
            <w:tcW w:w="5235" w:type="dxa"/>
          </w:tcPr>
          <w:p w14:paraId="1EE3D7B7" w14:textId="77777777" w:rsidR="007D567D" w:rsidRPr="00552448" w:rsidRDefault="007D567D" w:rsidP="00552448">
            <w:pPr>
              <w:pStyle w:val="TableParagraph"/>
              <w:spacing w:before="52" w:after="120"/>
              <w:ind w:left="109"/>
              <w:rPr>
                <w:bCs/>
                <w:sz w:val="24"/>
                <w:szCs w:val="24"/>
              </w:rPr>
            </w:pPr>
            <w:r w:rsidRPr="00552448">
              <w:rPr>
                <w:bCs/>
                <w:sz w:val="24"/>
                <w:szCs w:val="24"/>
              </w:rPr>
              <w:t>A/HAPPY SAILOR/ ABCD/1234567</w:t>
            </w:r>
          </w:p>
        </w:tc>
      </w:tr>
      <w:tr w:rsidR="007D567D" w:rsidRPr="00BB5B12" w14:paraId="04619878" w14:textId="77777777" w:rsidTr="002F7307">
        <w:trPr>
          <w:trHeight w:val="347"/>
        </w:trPr>
        <w:tc>
          <w:tcPr>
            <w:tcW w:w="567" w:type="dxa"/>
          </w:tcPr>
          <w:p w14:paraId="4BA5154E" w14:textId="0FF6BEFF" w:rsidR="007D567D" w:rsidRPr="00552448" w:rsidRDefault="001514F8" w:rsidP="00B640E6">
            <w:pPr>
              <w:pStyle w:val="TableParagraph"/>
              <w:spacing w:before="59" w:after="120"/>
              <w:ind w:right="192"/>
              <w:jc w:val="center"/>
              <w:rPr>
                <w:b/>
                <w:sz w:val="24"/>
                <w:szCs w:val="24"/>
              </w:rPr>
            </w:pPr>
            <w:r>
              <w:rPr>
                <w:b/>
                <w:sz w:val="24"/>
                <w:szCs w:val="24"/>
              </w:rPr>
              <w:t xml:space="preserve"> </w:t>
            </w:r>
            <w:r w:rsidR="007D567D" w:rsidRPr="00552448">
              <w:rPr>
                <w:b/>
                <w:sz w:val="24"/>
                <w:szCs w:val="24"/>
              </w:rPr>
              <w:t>B</w:t>
            </w:r>
          </w:p>
        </w:tc>
        <w:tc>
          <w:tcPr>
            <w:tcW w:w="4688" w:type="dxa"/>
          </w:tcPr>
          <w:p w14:paraId="172F1EAA" w14:textId="77777777" w:rsidR="007D567D" w:rsidRPr="00552448" w:rsidRDefault="007D567D" w:rsidP="00552448">
            <w:pPr>
              <w:pStyle w:val="TableParagraph"/>
              <w:spacing w:before="49" w:after="120"/>
              <w:ind w:left="109"/>
              <w:rPr>
                <w:bCs/>
                <w:sz w:val="24"/>
                <w:szCs w:val="24"/>
              </w:rPr>
            </w:pPr>
            <w:r w:rsidRPr="00552448">
              <w:rPr>
                <w:bCs/>
                <w:sz w:val="24"/>
                <w:szCs w:val="24"/>
              </w:rPr>
              <w:t>Date</w:t>
            </w:r>
            <w:r w:rsidRPr="00552448">
              <w:rPr>
                <w:bCs/>
                <w:spacing w:val="-1"/>
                <w:sz w:val="24"/>
                <w:szCs w:val="24"/>
              </w:rPr>
              <w:t xml:space="preserve"> </w:t>
            </w:r>
            <w:r w:rsidRPr="00552448">
              <w:rPr>
                <w:bCs/>
                <w:sz w:val="24"/>
                <w:szCs w:val="24"/>
              </w:rPr>
              <w:t>and</w:t>
            </w:r>
            <w:r w:rsidRPr="00552448">
              <w:rPr>
                <w:bCs/>
                <w:spacing w:val="-1"/>
                <w:sz w:val="24"/>
                <w:szCs w:val="24"/>
              </w:rPr>
              <w:t xml:space="preserve"> </w:t>
            </w:r>
            <w:r w:rsidRPr="00552448">
              <w:rPr>
                <w:bCs/>
                <w:sz w:val="24"/>
                <w:szCs w:val="24"/>
              </w:rPr>
              <w:t xml:space="preserve">time </w:t>
            </w:r>
            <w:r w:rsidRPr="00552448">
              <w:rPr>
                <w:bCs/>
                <w:spacing w:val="-2"/>
                <w:sz w:val="24"/>
                <w:szCs w:val="24"/>
              </w:rPr>
              <w:t>(UTC)</w:t>
            </w:r>
          </w:p>
        </w:tc>
        <w:tc>
          <w:tcPr>
            <w:tcW w:w="5235" w:type="dxa"/>
          </w:tcPr>
          <w:p w14:paraId="05B8249F" w14:textId="77777777" w:rsidR="007D567D" w:rsidRPr="00552448" w:rsidRDefault="007D567D" w:rsidP="00552448">
            <w:pPr>
              <w:pStyle w:val="TableParagraph"/>
              <w:spacing w:before="49" w:after="120"/>
              <w:ind w:left="109"/>
              <w:rPr>
                <w:bCs/>
                <w:sz w:val="24"/>
                <w:szCs w:val="24"/>
              </w:rPr>
            </w:pPr>
            <w:r w:rsidRPr="00552448">
              <w:rPr>
                <w:bCs/>
                <w:spacing w:val="-2"/>
                <w:sz w:val="24"/>
                <w:szCs w:val="24"/>
              </w:rPr>
              <w:t>B/010200UTC</w:t>
            </w:r>
          </w:p>
        </w:tc>
      </w:tr>
      <w:tr w:rsidR="007D567D" w:rsidRPr="00BB5B12" w14:paraId="2367CCF2" w14:textId="77777777" w:rsidTr="002F7307">
        <w:trPr>
          <w:trHeight w:val="328"/>
        </w:trPr>
        <w:tc>
          <w:tcPr>
            <w:tcW w:w="567" w:type="dxa"/>
          </w:tcPr>
          <w:p w14:paraId="69692AD0" w14:textId="77777777" w:rsidR="007D567D" w:rsidRPr="00552448" w:rsidRDefault="007D567D" w:rsidP="00552448">
            <w:pPr>
              <w:pStyle w:val="TableParagraph"/>
              <w:spacing w:before="59" w:after="120"/>
              <w:ind w:right="156"/>
              <w:jc w:val="right"/>
              <w:rPr>
                <w:b/>
                <w:sz w:val="24"/>
                <w:szCs w:val="24"/>
              </w:rPr>
            </w:pPr>
            <w:r w:rsidRPr="00552448">
              <w:rPr>
                <w:b/>
                <w:spacing w:val="-5"/>
                <w:sz w:val="24"/>
                <w:szCs w:val="24"/>
              </w:rPr>
              <w:t>C*</w:t>
            </w:r>
          </w:p>
        </w:tc>
        <w:tc>
          <w:tcPr>
            <w:tcW w:w="4688" w:type="dxa"/>
          </w:tcPr>
          <w:p w14:paraId="029C544B" w14:textId="77777777" w:rsidR="007D567D" w:rsidRPr="00552448" w:rsidRDefault="007D567D" w:rsidP="00552448">
            <w:pPr>
              <w:pStyle w:val="TableParagraph"/>
              <w:spacing w:before="49" w:after="120"/>
              <w:ind w:left="109"/>
              <w:rPr>
                <w:bCs/>
                <w:sz w:val="24"/>
                <w:szCs w:val="24"/>
              </w:rPr>
            </w:pPr>
            <w:r w:rsidRPr="00552448">
              <w:rPr>
                <w:bCs/>
                <w:sz w:val="24"/>
                <w:szCs w:val="24"/>
              </w:rPr>
              <w:t>Current</w:t>
            </w:r>
            <w:r w:rsidRPr="00552448">
              <w:rPr>
                <w:bCs/>
                <w:spacing w:val="-5"/>
                <w:sz w:val="24"/>
                <w:szCs w:val="24"/>
              </w:rPr>
              <w:t xml:space="preserve"> </w:t>
            </w:r>
            <w:r w:rsidRPr="00552448">
              <w:rPr>
                <w:bCs/>
                <w:spacing w:val="-2"/>
                <w:sz w:val="24"/>
                <w:szCs w:val="24"/>
              </w:rPr>
              <w:t>Position</w:t>
            </w:r>
          </w:p>
        </w:tc>
        <w:tc>
          <w:tcPr>
            <w:tcW w:w="5235" w:type="dxa"/>
          </w:tcPr>
          <w:p w14:paraId="425A75D9" w14:textId="77777777" w:rsidR="007D567D" w:rsidRPr="00552448" w:rsidRDefault="007D567D" w:rsidP="00552448">
            <w:pPr>
              <w:pStyle w:val="TableParagraph"/>
              <w:spacing w:before="49" w:after="120"/>
              <w:ind w:left="109"/>
              <w:rPr>
                <w:bCs/>
                <w:sz w:val="24"/>
                <w:szCs w:val="24"/>
              </w:rPr>
            </w:pPr>
            <w:r w:rsidRPr="00552448">
              <w:rPr>
                <w:bCs/>
                <w:spacing w:val="-2"/>
                <w:sz w:val="24"/>
                <w:szCs w:val="24"/>
              </w:rPr>
              <w:t>C/1120S/14430E</w:t>
            </w:r>
          </w:p>
        </w:tc>
      </w:tr>
      <w:tr w:rsidR="007D567D" w:rsidRPr="00BB5B12" w14:paraId="5EB546E9" w14:textId="77777777" w:rsidTr="002F7307">
        <w:trPr>
          <w:trHeight w:val="326"/>
        </w:trPr>
        <w:tc>
          <w:tcPr>
            <w:tcW w:w="567" w:type="dxa"/>
          </w:tcPr>
          <w:p w14:paraId="6288368D" w14:textId="77777777" w:rsidR="007D567D" w:rsidRPr="00552448" w:rsidRDefault="007D567D" w:rsidP="00552448">
            <w:pPr>
              <w:pStyle w:val="TableParagraph"/>
              <w:spacing w:before="59" w:after="120"/>
              <w:ind w:right="166"/>
              <w:jc w:val="right"/>
              <w:rPr>
                <w:b/>
                <w:sz w:val="24"/>
                <w:szCs w:val="24"/>
              </w:rPr>
            </w:pPr>
            <w:r w:rsidRPr="00552448">
              <w:rPr>
                <w:b/>
                <w:spacing w:val="-5"/>
                <w:sz w:val="24"/>
                <w:szCs w:val="24"/>
              </w:rPr>
              <w:t>F*</w:t>
            </w:r>
          </w:p>
        </w:tc>
        <w:tc>
          <w:tcPr>
            <w:tcW w:w="4688" w:type="dxa"/>
          </w:tcPr>
          <w:p w14:paraId="1EA1A3B4" w14:textId="77777777" w:rsidR="007D567D" w:rsidRPr="00552448" w:rsidRDefault="007D567D" w:rsidP="00552448">
            <w:pPr>
              <w:pStyle w:val="TableParagraph"/>
              <w:spacing w:before="49" w:after="120"/>
              <w:ind w:left="109"/>
              <w:rPr>
                <w:b/>
                <w:spacing w:val="-3"/>
                <w:sz w:val="24"/>
                <w:szCs w:val="24"/>
              </w:rPr>
            </w:pPr>
            <w:r w:rsidRPr="00552448">
              <w:rPr>
                <w:bCs/>
                <w:sz w:val="24"/>
                <w:szCs w:val="24"/>
              </w:rPr>
              <w:t>Speed</w:t>
            </w:r>
            <w:r w:rsidRPr="00552448">
              <w:rPr>
                <w:bCs/>
                <w:spacing w:val="-3"/>
                <w:sz w:val="24"/>
                <w:szCs w:val="24"/>
              </w:rPr>
              <w:t xml:space="preserve"> –</w:t>
            </w:r>
            <w:r w:rsidRPr="00552448">
              <w:rPr>
                <w:b/>
                <w:spacing w:val="-3"/>
                <w:sz w:val="24"/>
                <w:szCs w:val="24"/>
              </w:rPr>
              <w:t xml:space="preserve"> </w:t>
            </w:r>
            <w:r w:rsidRPr="00552448">
              <w:rPr>
                <w:bCs/>
                <w:sz w:val="24"/>
                <w:szCs w:val="24"/>
              </w:rPr>
              <w:t>ships</w:t>
            </w:r>
            <w:r w:rsidRPr="00552448">
              <w:rPr>
                <w:bCs/>
                <w:spacing w:val="-1"/>
                <w:sz w:val="24"/>
                <w:szCs w:val="24"/>
              </w:rPr>
              <w:t xml:space="preserve"> </w:t>
            </w:r>
            <w:r w:rsidRPr="00552448">
              <w:rPr>
                <w:bCs/>
                <w:sz w:val="24"/>
                <w:szCs w:val="24"/>
              </w:rPr>
              <w:t>planned</w:t>
            </w:r>
            <w:r w:rsidRPr="00552448">
              <w:rPr>
                <w:bCs/>
                <w:spacing w:val="-3"/>
                <w:sz w:val="24"/>
                <w:szCs w:val="24"/>
              </w:rPr>
              <w:t xml:space="preserve"> </w:t>
            </w:r>
            <w:r w:rsidRPr="00552448">
              <w:rPr>
                <w:bCs/>
                <w:sz w:val="24"/>
                <w:szCs w:val="24"/>
              </w:rPr>
              <w:t>average</w:t>
            </w:r>
            <w:r w:rsidRPr="00552448">
              <w:rPr>
                <w:bCs/>
                <w:spacing w:val="-1"/>
                <w:sz w:val="24"/>
                <w:szCs w:val="24"/>
              </w:rPr>
              <w:t xml:space="preserve"> </w:t>
            </w:r>
            <w:r w:rsidRPr="00552448">
              <w:rPr>
                <w:bCs/>
                <w:spacing w:val="-4"/>
                <w:sz w:val="24"/>
                <w:szCs w:val="24"/>
              </w:rPr>
              <w:t>speed</w:t>
            </w:r>
          </w:p>
        </w:tc>
        <w:tc>
          <w:tcPr>
            <w:tcW w:w="5235" w:type="dxa"/>
          </w:tcPr>
          <w:p w14:paraId="3A11FA1F" w14:textId="77777777" w:rsidR="007D567D" w:rsidRPr="00552448" w:rsidRDefault="007D567D" w:rsidP="00552448">
            <w:pPr>
              <w:pStyle w:val="TableParagraph"/>
              <w:spacing w:before="49" w:after="120"/>
              <w:ind w:left="109"/>
              <w:rPr>
                <w:sz w:val="24"/>
                <w:szCs w:val="24"/>
              </w:rPr>
            </w:pPr>
            <w:r w:rsidRPr="00552448">
              <w:rPr>
                <w:spacing w:val="-2"/>
                <w:sz w:val="24"/>
                <w:szCs w:val="24"/>
              </w:rPr>
              <w:t>F/13.5</w:t>
            </w:r>
          </w:p>
        </w:tc>
      </w:tr>
    </w:tbl>
    <w:p w14:paraId="4904F74A" w14:textId="3376944A" w:rsidR="005C21B4" w:rsidRDefault="005C21B4" w:rsidP="00552448">
      <w:pPr>
        <w:pStyle w:val="Caption"/>
        <w:keepNext/>
        <w:spacing w:before="120" w:after="240"/>
        <w:rPr>
          <w:rFonts w:asciiTheme="minorHAnsi" w:hAnsiTheme="minorHAnsi" w:cstheme="minorHAnsi"/>
          <w:b w:val="0"/>
          <w:bCs/>
          <w:sz w:val="20"/>
          <w:szCs w:val="20"/>
        </w:rPr>
      </w:pPr>
      <w:bookmarkStart w:id="89" w:name="_Toc189043036"/>
      <w:r w:rsidRPr="0023369A">
        <w:rPr>
          <w:rFonts w:asciiTheme="minorHAnsi" w:hAnsiTheme="minorHAnsi" w:cstheme="minorHAnsi"/>
          <w:b w:val="0"/>
          <w:bCs/>
          <w:sz w:val="20"/>
          <w:szCs w:val="20"/>
        </w:rPr>
        <w:t xml:space="preserve">Table </w:t>
      </w:r>
      <w:r w:rsidRPr="0023369A">
        <w:rPr>
          <w:rFonts w:asciiTheme="minorHAnsi" w:hAnsiTheme="minorHAnsi" w:cstheme="minorHAnsi"/>
          <w:b w:val="0"/>
          <w:bCs/>
          <w:sz w:val="20"/>
          <w:szCs w:val="20"/>
        </w:rPr>
        <w:fldChar w:fldCharType="begin"/>
      </w:r>
      <w:r w:rsidRPr="0023369A">
        <w:rPr>
          <w:rFonts w:asciiTheme="minorHAnsi" w:hAnsiTheme="minorHAnsi" w:cstheme="minorHAnsi"/>
          <w:b w:val="0"/>
          <w:bCs/>
          <w:sz w:val="20"/>
          <w:szCs w:val="20"/>
        </w:rPr>
        <w:instrText xml:space="preserve"> SEQ Table \* ARABIC </w:instrText>
      </w:r>
      <w:r w:rsidRPr="0023369A">
        <w:rPr>
          <w:rFonts w:asciiTheme="minorHAnsi" w:hAnsiTheme="minorHAnsi" w:cstheme="minorHAnsi"/>
          <w:b w:val="0"/>
          <w:bCs/>
          <w:sz w:val="20"/>
          <w:szCs w:val="20"/>
        </w:rPr>
        <w:fldChar w:fldCharType="separate"/>
      </w:r>
      <w:r w:rsidR="00EB424B">
        <w:rPr>
          <w:rFonts w:asciiTheme="minorHAnsi" w:hAnsiTheme="minorHAnsi" w:cstheme="minorHAnsi"/>
          <w:b w:val="0"/>
          <w:bCs/>
          <w:noProof/>
          <w:sz w:val="20"/>
          <w:szCs w:val="20"/>
        </w:rPr>
        <w:t>6</w:t>
      </w:r>
      <w:r w:rsidRPr="0023369A">
        <w:rPr>
          <w:rFonts w:asciiTheme="minorHAnsi" w:hAnsiTheme="minorHAnsi" w:cstheme="minorHAnsi"/>
          <w:b w:val="0"/>
          <w:bCs/>
          <w:sz w:val="20"/>
          <w:szCs w:val="20"/>
        </w:rPr>
        <w:fldChar w:fldCharType="end"/>
      </w:r>
      <w:r w:rsidRPr="0023369A">
        <w:rPr>
          <w:rFonts w:asciiTheme="minorHAnsi" w:hAnsiTheme="minorHAnsi" w:cstheme="minorHAnsi"/>
          <w:b w:val="0"/>
          <w:bCs/>
          <w:sz w:val="20"/>
          <w:szCs w:val="20"/>
        </w:rPr>
        <w:t xml:space="preserve"> </w:t>
      </w:r>
      <w:r w:rsidR="00BB5B12">
        <w:rPr>
          <w:rFonts w:asciiTheme="minorHAnsi" w:hAnsiTheme="minorHAnsi" w:cstheme="minorHAnsi"/>
          <w:b w:val="0"/>
          <w:bCs/>
          <w:sz w:val="20"/>
          <w:szCs w:val="20"/>
        </w:rPr>
        <w:t xml:space="preserve">- </w:t>
      </w:r>
      <w:r w:rsidRPr="0023369A">
        <w:rPr>
          <w:rFonts w:asciiTheme="minorHAnsi" w:hAnsiTheme="minorHAnsi" w:cstheme="minorHAnsi"/>
          <w:b w:val="0"/>
          <w:bCs/>
          <w:sz w:val="20"/>
          <w:szCs w:val="20"/>
        </w:rPr>
        <w:t xml:space="preserve">Example </w:t>
      </w:r>
      <w:r>
        <w:rPr>
          <w:rFonts w:asciiTheme="minorHAnsi" w:hAnsiTheme="minorHAnsi" w:cstheme="minorHAnsi"/>
          <w:b w:val="0"/>
          <w:bCs/>
          <w:sz w:val="20"/>
          <w:szCs w:val="20"/>
        </w:rPr>
        <w:t>IP report</w:t>
      </w:r>
      <w:bookmarkEnd w:id="89"/>
      <w:r>
        <w:rPr>
          <w:rFonts w:asciiTheme="minorHAnsi" w:hAnsiTheme="minorHAnsi" w:cstheme="minorHAnsi"/>
          <w:b w:val="0"/>
          <w:bCs/>
          <w:sz w:val="20"/>
          <w:szCs w:val="20"/>
        </w:rPr>
        <w:t xml:space="preserve"> </w:t>
      </w:r>
    </w:p>
    <w:p w14:paraId="642A39FA" w14:textId="3376C7AF" w:rsidR="005C21B4" w:rsidRPr="005C21B4" w:rsidRDefault="005C21B4" w:rsidP="00064C18">
      <w:pPr>
        <w:pStyle w:val="AltHeading3"/>
      </w:pPr>
      <w:bookmarkStart w:id="90" w:name="_Toc189043075"/>
      <w:r>
        <w:t xml:space="preserve">Defect Report </w:t>
      </w:r>
      <w:r w:rsidR="004C6C9C">
        <w:t>(IR)</w:t>
      </w:r>
      <w:bookmarkEnd w:id="90"/>
    </w:p>
    <w:p w14:paraId="6BEF91BE" w14:textId="67811FFD" w:rsidR="00BB5B12" w:rsidRDefault="00A4650E" w:rsidP="00BB5B12">
      <w:pPr>
        <w:spacing w:after="240"/>
        <w:rPr>
          <w:lang w:eastAsia="en-AU"/>
        </w:rPr>
      </w:pPr>
      <w:r w:rsidRPr="00A4650E">
        <w:rPr>
          <w:lang w:eastAsia="en-AU"/>
        </w:rPr>
        <w:t xml:space="preserve">Provide the following information for an IR </w:t>
      </w:r>
      <w:r w:rsidR="00CB298C">
        <w:rPr>
          <w:lang w:eastAsia="en-AU"/>
        </w:rPr>
        <w:t>i</w:t>
      </w:r>
      <w:r w:rsidR="00BB5B12">
        <w:rPr>
          <w:lang w:eastAsia="en-AU"/>
        </w:rPr>
        <w:t xml:space="preserve">mmediately if a ship suffers damage, failure or breakdown which affects the ship’s safety, or, immediately if there is pollution or cargo lost overboard, or, special reports as defined by the IMO for incidents involving </w:t>
      </w:r>
      <w:r w:rsidR="00CB298C">
        <w:rPr>
          <w:lang w:eastAsia="en-AU"/>
        </w:rPr>
        <w:t>d</w:t>
      </w:r>
      <w:r w:rsidR="00BB5B12">
        <w:rPr>
          <w:lang w:eastAsia="en-AU"/>
        </w:rPr>
        <w:t xml:space="preserve">angerous </w:t>
      </w:r>
      <w:r w:rsidR="00CB298C">
        <w:rPr>
          <w:lang w:eastAsia="en-AU"/>
        </w:rPr>
        <w:t>g</w:t>
      </w:r>
      <w:r w:rsidR="00BB5B12">
        <w:rPr>
          <w:lang w:eastAsia="en-AU"/>
        </w:rPr>
        <w:t xml:space="preserve">oods, </w:t>
      </w:r>
      <w:r w:rsidR="00CB298C">
        <w:rPr>
          <w:lang w:eastAsia="en-AU"/>
        </w:rPr>
        <w:t>h</w:t>
      </w:r>
      <w:r w:rsidR="00BB5B12">
        <w:rPr>
          <w:lang w:eastAsia="en-AU"/>
        </w:rPr>
        <w:t xml:space="preserve">armful </w:t>
      </w:r>
      <w:r w:rsidR="00CB298C">
        <w:rPr>
          <w:lang w:eastAsia="en-AU"/>
        </w:rPr>
        <w:t>s</w:t>
      </w:r>
      <w:r w:rsidR="00BB5B12">
        <w:rPr>
          <w:lang w:eastAsia="en-AU"/>
        </w:rPr>
        <w:t xml:space="preserve">ubstances or </w:t>
      </w:r>
      <w:r w:rsidR="00CB298C">
        <w:rPr>
          <w:lang w:eastAsia="en-AU"/>
        </w:rPr>
        <w:t>m</w:t>
      </w:r>
      <w:r w:rsidR="00BB5B12">
        <w:rPr>
          <w:lang w:eastAsia="en-AU"/>
        </w:rPr>
        <w:t xml:space="preserve">arine </w:t>
      </w:r>
      <w:r w:rsidR="00CB298C">
        <w:rPr>
          <w:lang w:eastAsia="en-AU"/>
        </w:rPr>
        <w:t>p</w:t>
      </w:r>
      <w:r w:rsidR="00BB5B12">
        <w:rPr>
          <w:lang w:eastAsia="en-AU"/>
        </w:rPr>
        <w:t xml:space="preserve">ollutants </w:t>
      </w:r>
      <w:r w:rsidR="00BB5B12" w:rsidRPr="00A4650E">
        <w:rPr>
          <w:lang w:eastAsia="en-AU"/>
        </w:rPr>
        <w:t xml:space="preserve">(* </w:t>
      </w:r>
      <w:r w:rsidR="00BB5B12">
        <w:rPr>
          <w:lang w:eastAsia="en-AU"/>
        </w:rPr>
        <w:t xml:space="preserve">denotes </w:t>
      </w:r>
      <w:r w:rsidR="00BB5B12" w:rsidRPr="00A4650E">
        <w:rPr>
          <w:lang w:eastAsia="en-AU"/>
        </w:rPr>
        <w:t xml:space="preserve">mandatory </w:t>
      </w:r>
      <w:r w:rsidR="00BB5B12">
        <w:rPr>
          <w:lang w:eastAsia="en-AU"/>
        </w:rPr>
        <w:t xml:space="preserve">requirement </w:t>
      </w:r>
      <w:r w:rsidR="00BB5B12" w:rsidRPr="00A4650E">
        <w:rPr>
          <w:lang w:eastAsia="en-AU"/>
        </w:rPr>
        <w:t>for IR).</w:t>
      </w:r>
      <w:r w:rsidR="00BB5B12">
        <w:rPr>
          <w:lang w:eastAsia="en-AU"/>
        </w:rPr>
        <w:t xml:space="preserve"> </w:t>
      </w:r>
    </w:p>
    <w:tbl>
      <w:tblPr>
        <w:tblStyle w:val="TableGrid4"/>
        <w:tblW w:w="10485" w:type="dxa"/>
        <w:tblLook w:val="04A0" w:firstRow="1" w:lastRow="0" w:firstColumn="1" w:lastColumn="0" w:noHBand="0" w:noVBand="1"/>
      </w:tblPr>
      <w:tblGrid>
        <w:gridCol w:w="562"/>
        <w:gridCol w:w="4791"/>
        <w:gridCol w:w="5132"/>
      </w:tblGrid>
      <w:tr w:rsidR="00BB5B12" w:rsidRPr="00BB5B12" w14:paraId="7826035D" w14:textId="77777777" w:rsidTr="002F7307">
        <w:tc>
          <w:tcPr>
            <w:tcW w:w="562" w:type="dxa"/>
            <w:shd w:val="clear" w:color="auto" w:fill="003C69" w:themeFill="accent1"/>
          </w:tcPr>
          <w:p w14:paraId="014AF787" w14:textId="77777777" w:rsidR="00BB5B12" w:rsidRPr="00F17F4A" w:rsidRDefault="00BB5B12" w:rsidP="00552448">
            <w:pPr>
              <w:spacing w:after="120" w:line="300" w:lineRule="atLeast"/>
              <w:jc w:val="center"/>
              <w:rPr>
                <w:rFonts w:eastAsia="Calibri" w:cs="Arial"/>
                <w:b/>
                <w:bCs/>
                <w:szCs w:val="24"/>
              </w:rPr>
            </w:pPr>
            <w:r w:rsidRPr="00F17F4A">
              <w:rPr>
                <w:rFonts w:eastAsia="Calibri" w:cs="Arial"/>
                <w:b/>
                <w:bCs/>
                <w:szCs w:val="24"/>
              </w:rPr>
              <w:t>ID</w:t>
            </w:r>
          </w:p>
        </w:tc>
        <w:tc>
          <w:tcPr>
            <w:tcW w:w="4791" w:type="dxa"/>
            <w:shd w:val="clear" w:color="auto" w:fill="003C69" w:themeFill="accent1"/>
          </w:tcPr>
          <w:p w14:paraId="3406AE9D" w14:textId="77777777" w:rsidR="00BB5B12" w:rsidRPr="00F17F4A" w:rsidRDefault="00BB5B12" w:rsidP="00BB5B12">
            <w:pPr>
              <w:spacing w:after="120" w:line="300" w:lineRule="atLeast"/>
              <w:rPr>
                <w:rFonts w:eastAsia="Calibri" w:cs="Arial"/>
                <w:b/>
                <w:bCs/>
                <w:szCs w:val="24"/>
              </w:rPr>
            </w:pPr>
            <w:r w:rsidRPr="00F17F4A">
              <w:rPr>
                <w:rFonts w:eastAsia="Calibri" w:cs="Arial"/>
                <w:b/>
                <w:bCs/>
                <w:szCs w:val="24"/>
              </w:rPr>
              <w:t xml:space="preserve">Information Required </w:t>
            </w:r>
          </w:p>
        </w:tc>
        <w:tc>
          <w:tcPr>
            <w:tcW w:w="5132" w:type="dxa"/>
            <w:shd w:val="clear" w:color="auto" w:fill="003C69" w:themeFill="accent1"/>
          </w:tcPr>
          <w:p w14:paraId="7F659C31" w14:textId="77777777" w:rsidR="00BB5B12" w:rsidRPr="00F17F4A" w:rsidRDefault="00BB5B12" w:rsidP="00BB5B12">
            <w:pPr>
              <w:spacing w:after="120" w:line="300" w:lineRule="atLeast"/>
              <w:rPr>
                <w:rFonts w:eastAsia="Calibri" w:cs="Arial"/>
                <w:b/>
                <w:bCs/>
                <w:szCs w:val="24"/>
              </w:rPr>
            </w:pPr>
            <w:r w:rsidRPr="00F17F4A">
              <w:rPr>
                <w:rFonts w:eastAsia="Calibri" w:cs="Arial"/>
                <w:b/>
                <w:bCs/>
                <w:szCs w:val="24"/>
              </w:rPr>
              <w:t xml:space="preserve">Example </w:t>
            </w:r>
          </w:p>
        </w:tc>
      </w:tr>
      <w:tr w:rsidR="00BB5B12" w:rsidRPr="00BB5B12" w14:paraId="167BB613" w14:textId="77777777" w:rsidTr="002F7307">
        <w:tc>
          <w:tcPr>
            <w:tcW w:w="562" w:type="dxa"/>
          </w:tcPr>
          <w:p w14:paraId="655BFD3F" w14:textId="77777777" w:rsidR="00BB5B12" w:rsidRPr="00F17F4A" w:rsidRDefault="00BB5B12" w:rsidP="00552448">
            <w:pPr>
              <w:spacing w:after="120" w:line="300" w:lineRule="atLeast"/>
              <w:jc w:val="center"/>
              <w:rPr>
                <w:rFonts w:eastAsia="Calibri" w:cs="Arial"/>
                <w:b/>
                <w:bCs/>
                <w:szCs w:val="24"/>
              </w:rPr>
            </w:pPr>
            <w:r w:rsidRPr="00F17F4A">
              <w:rPr>
                <w:rFonts w:eastAsia="Calibri" w:cs="Arial"/>
                <w:b/>
                <w:bCs/>
                <w:szCs w:val="24"/>
              </w:rPr>
              <w:t>ID</w:t>
            </w:r>
          </w:p>
        </w:tc>
        <w:tc>
          <w:tcPr>
            <w:tcW w:w="4791" w:type="dxa"/>
          </w:tcPr>
          <w:p w14:paraId="150F3A79" w14:textId="77777777" w:rsidR="00BB5B12" w:rsidRPr="00F17F4A" w:rsidRDefault="00BB5B12" w:rsidP="004818DC">
            <w:pPr>
              <w:spacing w:after="120" w:line="300" w:lineRule="atLeast"/>
              <w:rPr>
                <w:rFonts w:eastAsia="Calibri" w:cs="Arial"/>
                <w:szCs w:val="24"/>
              </w:rPr>
            </w:pPr>
            <w:r w:rsidRPr="00F17F4A">
              <w:rPr>
                <w:rFonts w:eastAsia="Calibri" w:cs="Arial"/>
                <w:szCs w:val="24"/>
              </w:rPr>
              <w:t xml:space="preserve">Message Type </w:t>
            </w:r>
          </w:p>
        </w:tc>
        <w:tc>
          <w:tcPr>
            <w:tcW w:w="5132" w:type="dxa"/>
          </w:tcPr>
          <w:p w14:paraId="0442EC9B" w14:textId="77777777" w:rsidR="00BB5B12" w:rsidRPr="00F17F4A" w:rsidRDefault="00BB5B12" w:rsidP="004818DC">
            <w:pPr>
              <w:spacing w:after="120" w:line="300" w:lineRule="atLeast"/>
              <w:rPr>
                <w:rFonts w:eastAsia="Calibri" w:cs="Arial"/>
                <w:szCs w:val="24"/>
              </w:rPr>
            </w:pPr>
            <w:r w:rsidRPr="00F17F4A">
              <w:rPr>
                <w:rFonts w:eastAsia="Calibri" w:cs="Arial"/>
                <w:szCs w:val="24"/>
              </w:rPr>
              <w:t>ID/FR</w:t>
            </w:r>
          </w:p>
        </w:tc>
      </w:tr>
      <w:tr w:rsidR="00BB5B12" w:rsidRPr="00BB5B12" w14:paraId="7143C34F" w14:textId="77777777" w:rsidTr="002F7307">
        <w:tc>
          <w:tcPr>
            <w:tcW w:w="562" w:type="dxa"/>
          </w:tcPr>
          <w:p w14:paraId="2304C07C" w14:textId="77777777" w:rsidR="00BB5B12" w:rsidRPr="00F17F4A" w:rsidRDefault="00BB5B12" w:rsidP="00552448">
            <w:pPr>
              <w:spacing w:after="120" w:line="300" w:lineRule="atLeast"/>
              <w:jc w:val="center"/>
              <w:rPr>
                <w:rFonts w:eastAsia="Calibri" w:cs="Arial"/>
                <w:b/>
                <w:bCs/>
                <w:szCs w:val="24"/>
              </w:rPr>
            </w:pPr>
            <w:r w:rsidRPr="00F17F4A">
              <w:rPr>
                <w:rFonts w:eastAsia="Calibri" w:cs="Arial"/>
                <w:b/>
                <w:bCs/>
                <w:szCs w:val="24"/>
              </w:rPr>
              <w:t>A*</w:t>
            </w:r>
          </w:p>
        </w:tc>
        <w:tc>
          <w:tcPr>
            <w:tcW w:w="4791" w:type="dxa"/>
          </w:tcPr>
          <w:p w14:paraId="085916C3" w14:textId="77777777" w:rsidR="00BB5B12" w:rsidRPr="00F17F4A" w:rsidRDefault="00BB5B12" w:rsidP="004818DC">
            <w:pPr>
              <w:spacing w:after="120" w:line="300" w:lineRule="atLeast"/>
              <w:rPr>
                <w:rFonts w:eastAsia="Calibri" w:cs="Arial"/>
                <w:szCs w:val="24"/>
              </w:rPr>
            </w:pPr>
            <w:r w:rsidRPr="00F17F4A">
              <w:rPr>
                <w:rFonts w:eastAsia="Calibri" w:cs="Arial"/>
                <w:szCs w:val="24"/>
              </w:rPr>
              <w:t>Ship name, call sign and IMO number</w:t>
            </w:r>
          </w:p>
        </w:tc>
        <w:tc>
          <w:tcPr>
            <w:tcW w:w="5132" w:type="dxa"/>
          </w:tcPr>
          <w:p w14:paraId="5CCAF5C7" w14:textId="77777777" w:rsidR="00BB5B12" w:rsidRPr="00F17F4A" w:rsidRDefault="00BB5B12" w:rsidP="004818DC">
            <w:pPr>
              <w:spacing w:after="120" w:line="300" w:lineRule="atLeast"/>
              <w:rPr>
                <w:rFonts w:eastAsia="Calibri" w:cs="Arial"/>
                <w:szCs w:val="24"/>
              </w:rPr>
            </w:pPr>
            <w:r w:rsidRPr="00F17F4A">
              <w:rPr>
                <w:rFonts w:eastAsia="Calibri" w:cs="Arial"/>
                <w:szCs w:val="24"/>
              </w:rPr>
              <w:t>A/HAPPY SAILOR/ ABCD/1234567</w:t>
            </w:r>
          </w:p>
        </w:tc>
      </w:tr>
      <w:tr w:rsidR="00BB5B12" w:rsidRPr="00BB5B12" w14:paraId="3F032E76" w14:textId="77777777" w:rsidTr="002F7307">
        <w:tc>
          <w:tcPr>
            <w:tcW w:w="562" w:type="dxa"/>
          </w:tcPr>
          <w:p w14:paraId="4FA89CBE" w14:textId="2837F3B9" w:rsidR="00BB5B12" w:rsidRPr="00F17F4A" w:rsidRDefault="00BB5B12" w:rsidP="00552448">
            <w:pPr>
              <w:spacing w:after="120" w:line="300" w:lineRule="atLeast"/>
              <w:jc w:val="center"/>
              <w:rPr>
                <w:rFonts w:eastAsia="Calibri" w:cs="Arial"/>
                <w:b/>
                <w:bCs/>
                <w:szCs w:val="24"/>
              </w:rPr>
            </w:pPr>
            <w:r w:rsidRPr="00F17F4A">
              <w:rPr>
                <w:rFonts w:eastAsia="Calibri" w:cs="Arial"/>
                <w:b/>
                <w:bCs/>
                <w:spacing w:val="-5"/>
                <w:szCs w:val="24"/>
              </w:rPr>
              <w:t>C*</w:t>
            </w:r>
          </w:p>
        </w:tc>
        <w:tc>
          <w:tcPr>
            <w:tcW w:w="4791" w:type="dxa"/>
          </w:tcPr>
          <w:p w14:paraId="1292065C" w14:textId="77777777" w:rsidR="00BB5B12" w:rsidRPr="00F17F4A" w:rsidRDefault="00BB5B12" w:rsidP="004818DC">
            <w:pPr>
              <w:spacing w:after="120" w:line="300" w:lineRule="atLeast"/>
              <w:rPr>
                <w:rFonts w:eastAsia="Calibri" w:cs="Arial"/>
                <w:szCs w:val="24"/>
              </w:rPr>
            </w:pPr>
            <w:r w:rsidRPr="00F17F4A">
              <w:rPr>
                <w:rFonts w:eastAsia="Calibri" w:cs="Arial"/>
                <w:szCs w:val="24"/>
              </w:rPr>
              <w:t>Current</w:t>
            </w:r>
            <w:r w:rsidRPr="00F17F4A">
              <w:rPr>
                <w:rFonts w:eastAsia="Calibri" w:cs="Arial"/>
                <w:spacing w:val="-5"/>
                <w:szCs w:val="24"/>
              </w:rPr>
              <w:t xml:space="preserve"> </w:t>
            </w:r>
            <w:r w:rsidRPr="00F17F4A">
              <w:rPr>
                <w:rFonts w:eastAsia="Calibri" w:cs="Arial"/>
                <w:spacing w:val="-2"/>
                <w:szCs w:val="24"/>
              </w:rPr>
              <w:t>Position</w:t>
            </w:r>
          </w:p>
        </w:tc>
        <w:tc>
          <w:tcPr>
            <w:tcW w:w="5132" w:type="dxa"/>
          </w:tcPr>
          <w:p w14:paraId="070AA907" w14:textId="77777777" w:rsidR="00BB5B12" w:rsidRPr="00F17F4A" w:rsidRDefault="00BB5B12" w:rsidP="004818DC">
            <w:pPr>
              <w:spacing w:after="120" w:line="300" w:lineRule="atLeast"/>
              <w:rPr>
                <w:rFonts w:eastAsia="Calibri" w:cs="Arial"/>
                <w:szCs w:val="24"/>
              </w:rPr>
            </w:pPr>
            <w:r w:rsidRPr="00F17F4A">
              <w:rPr>
                <w:rFonts w:eastAsia="Calibri" w:cs="Arial"/>
                <w:spacing w:val="-2"/>
                <w:szCs w:val="24"/>
              </w:rPr>
              <w:t>C/1120S/14430E</w:t>
            </w:r>
          </w:p>
        </w:tc>
      </w:tr>
      <w:tr w:rsidR="00BB5B12" w:rsidRPr="00BB5B12" w14:paraId="34176B25" w14:textId="77777777" w:rsidTr="002F7307">
        <w:tc>
          <w:tcPr>
            <w:tcW w:w="562" w:type="dxa"/>
          </w:tcPr>
          <w:p w14:paraId="781A3231" w14:textId="77777777" w:rsidR="00BB5B12" w:rsidRPr="00F17F4A" w:rsidRDefault="00BB5B12" w:rsidP="00552448">
            <w:pPr>
              <w:spacing w:after="120" w:line="300" w:lineRule="atLeast"/>
              <w:jc w:val="center"/>
              <w:rPr>
                <w:rFonts w:eastAsia="Calibri" w:cs="Arial"/>
                <w:b/>
                <w:bCs/>
                <w:szCs w:val="24"/>
              </w:rPr>
            </w:pPr>
            <w:r w:rsidRPr="00F17F4A">
              <w:rPr>
                <w:rFonts w:eastAsia="Calibri" w:cs="Arial"/>
                <w:b/>
                <w:bCs/>
                <w:spacing w:val="-5"/>
                <w:szCs w:val="24"/>
              </w:rPr>
              <w:t>F*</w:t>
            </w:r>
          </w:p>
        </w:tc>
        <w:tc>
          <w:tcPr>
            <w:tcW w:w="4791" w:type="dxa"/>
          </w:tcPr>
          <w:p w14:paraId="20046D07" w14:textId="77777777" w:rsidR="00BB5B12" w:rsidRPr="00F17F4A" w:rsidRDefault="00BB5B12" w:rsidP="004818DC">
            <w:pPr>
              <w:spacing w:after="120" w:line="300" w:lineRule="atLeast"/>
              <w:rPr>
                <w:rFonts w:eastAsia="Calibri" w:cs="Arial"/>
                <w:szCs w:val="24"/>
              </w:rPr>
            </w:pPr>
            <w:r w:rsidRPr="00F17F4A">
              <w:rPr>
                <w:rFonts w:eastAsia="Calibri" w:cs="Arial"/>
                <w:szCs w:val="24"/>
              </w:rPr>
              <w:t>Speed</w:t>
            </w:r>
            <w:r w:rsidRPr="00F17F4A">
              <w:rPr>
                <w:rFonts w:eastAsia="Calibri" w:cs="Arial"/>
                <w:spacing w:val="-3"/>
                <w:szCs w:val="24"/>
              </w:rPr>
              <w:t xml:space="preserve"> </w:t>
            </w:r>
            <w:r w:rsidRPr="00F17F4A">
              <w:rPr>
                <w:rFonts w:eastAsia="Calibri" w:cs="Arial"/>
                <w:szCs w:val="24"/>
              </w:rPr>
              <w:t>-</w:t>
            </w:r>
            <w:r w:rsidRPr="00F17F4A">
              <w:rPr>
                <w:rFonts w:eastAsia="Calibri" w:cs="Arial"/>
                <w:spacing w:val="-3"/>
                <w:szCs w:val="24"/>
              </w:rPr>
              <w:t xml:space="preserve"> </w:t>
            </w:r>
            <w:r w:rsidRPr="00F17F4A">
              <w:rPr>
                <w:rFonts w:eastAsia="Calibri" w:cs="Arial"/>
                <w:szCs w:val="24"/>
              </w:rPr>
              <w:t>Ships</w:t>
            </w:r>
            <w:r w:rsidRPr="00F17F4A">
              <w:rPr>
                <w:rFonts w:eastAsia="Calibri" w:cs="Arial"/>
                <w:spacing w:val="-1"/>
                <w:szCs w:val="24"/>
              </w:rPr>
              <w:t xml:space="preserve"> </w:t>
            </w:r>
            <w:r w:rsidRPr="00F17F4A">
              <w:rPr>
                <w:rFonts w:eastAsia="Calibri" w:cs="Arial"/>
                <w:szCs w:val="24"/>
              </w:rPr>
              <w:t>planned</w:t>
            </w:r>
            <w:r w:rsidRPr="00F17F4A">
              <w:rPr>
                <w:rFonts w:eastAsia="Calibri" w:cs="Arial"/>
                <w:spacing w:val="-3"/>
                <w:szCs w:val="24"/>
              </w:rPr>
              <w:t xml:space="preserve"> </w:t>
            </w:r>
            <w:r w:rsidRPr="00F17F4A">
              <w:rPr>
                <w:rFonts w:eastAsia="Calibri" w:cs="Arial"/>
                <w:szCs w:val="24"/>
              </w:rPr>
              <w:t>average</w:t>
            </w:r>
            <w:r w:rsidRPr="00F17F4A">
              <w:rPr>
                <w:rFonts w:eastAsia="Calibri" w:cs="Arial"/>
                <w:spacing w:val="-1"/>
                <w:szCs w:val="24"/>
              </w:rPr>
              <w:t xml:space="preserve"> </w:t>
            </w:r>
            <w:r w:rsidRPr="00F17F4A">
              <w:rPr>
                <w:rFonts w:eastAsia="Calibri" w:cs="Arial"/>
                <w:spacing w:val="-4"/>
                <w:szCs w:val="24"/>
              </w:rPr>
              <w:t>speed</w:t>
            </w:r>
          </w:p>
        </w:tc>
        <w:tc>
          <w:tcPr>
            <w:tcW w:w="5132" w:type="dxa"/>
          </w:tcPr>
          <w:p w14:paraId="64D75652" w14:textId="77777777" w:rsidR="00BB5B12" w:rsidRPr="00F17F4A" w:rsidRDefault="00BB5B12" w:rsidP="004818DC">
            <w:pPr>
              <w:spacing w:after="120" w:line="300" w:lineRule="atLeast"/>
              <w:rPr>
                <w:rFonts w:eastAsia="Calibri" w:cs="Arial"/>
                <w:szCs w:val="24"/>
              </w:rPr>
            </w:pPr>
            <w:r w:rsidRPr="00F17F4A">
              <w:rPr>
                <w:rFonts w:eastAsia="Calibri" w:cs="Arial"/>
                <w:spacing w:val="-2"/>
                <w:szCs w:val="24"/>
              </w:rPr>
              <w:t>F/13.5</w:t>
            </w:r>
          </w:p>
        </w:tc>
      </w:tr>
      <w:tr w:rsidR="00BB5B12" w:rsidRPr="00BB5B12" w14:paraId="6B960048" w14:textId="77777777" w:rsidTr="002F7307">
        <w:tc>
          <w:tcPr>
            <w:tcW w:w="562" w:type="dxa"/>
          </w:tcPr>
          <w:p w14:paraId="01763EBD" w14:textId="77777777" w:rsidR="00BB5B12" w:rsidRPr="00F17F4A" w:rsidRDefault="00BB5B12" w:rsidP="00BB5B12">
            <w:pPr>
              <w:widowControl w:val="0"/>
              <w:autoSpaceDE w:val="0"/>
              <w:autoSpaceDN w:val="0"/>
              <w:spacing w:before="10" w:line="240" w:lineRule="auto"/>
              <w:jc w:val="center"/>
              <w:rPr>
                <w:rFonts w:eastAsia="Arial" w:cs="Arial"/>
                <w:b/>
                <w:bCs/>
                <w:szCs w:val="24"/>
                <w:lang w:val="en-US"/>
              </w:rPr>
            </w:pPr>
          </w:p>
          <w:p w14:paraId="30519966" w14:textId="77777777" w:rsidR="00BB5B12" w:rsidRPr="00F17F4A" w:rsidRDefault="00BB5B12" w:rsidP="00552448">
            <w:pPr>
              <w:spacing w:after="120" w:line="300" w:lineRule="atLeast"/>
              <w:jc w:val="center"/>
              <w:rPr>
                <w:rFonts w:eastAsia="Calibri" w:cs="Arial"/>
                <w:b/>
                <w:bCs/>
                <w:szCs w:val="24"/>
              </w:rPr>
            </w:pPr>
            <w:r w:rsidRPr="00F17F4A">
              <w:rPr>
                <w:rFonts w:eastAsia="Calibri" w:cs="Arial"/>
                <w:b/>
                <w:bCs/>
                <w:spacing w:val="-5"/>
                <w:szCs w:val="24"/>
              </w:rPr>
              <w:t>Q*</w:t>
            </w:r>
          </w:p>
        </w:tc>
        <w:tc>
          <w:tcPr>
            <w:tcW w:w="4791" w:type="dxa"/>
          </w:tcPr>
          <w:p w14:paraId="4576B57F" w14:textId="75FF717F" w:rsidR="00BB5B12" w:rsidRPr="00F17F4A" w:rsidRDefault="00BB5B12" w:rsidP="004818DC">
            <w:pPr>
              <w:spacing w:after="120" w:line="300" w:lineRule="atLeast"/>
              <w:rPr>
                <w:rFonts w:eastAsia="Calibri" w:cs="Arial"/>
                <w:szCs w:val="24"/>
              </w:rPr>
            </w:pPr>
            <w:r w:rsidRPr="00F17F4A">
              <w:rPr>
                <w:rFonts w:eastAsia="Calibri" w:cs="Arial"/>
                <w:szCs w:val="24"/>
              </w:rPr>
              <w:t>Defects,</w:t>
            </w:r>
            <w:r w:rsidRPr="00F17F4A">
              <w:rPr>
                <w:rFonts w:eastAsia="Calibri" w:cs="Arial"/>
                <w:spacing w:val="-10"/>
                <w:szCs w:val="24"/>
              </w:rPr>
              <w:t xml:space="preserve"> </w:t>
            </w:r>
            <w:r w:rsidRPr="00F17F4A">
              <w:rPr>
                <w:rFonts w:eastAsia="Calibri" w:cs="Arial"/>
                <w:szCs w:val="24"/>
              </w:rPr>
              <w:t>damage,</w:t>
            </w:r>
            <w:r w:rsidRPr="00F17F4A">
              <w:rPr>
                <w:rFonts w:eastAsia="Calibri" w:cs="Arial"/>
                <w:spacing w:val="-9"/>
                <w:szCs w:val="24"/>
              </w:rPr>
              <w:t xml:space="preserve"> </w:t>
            </w:r>
            <w:r w:rsidR="00E421C2" w:rsidRPr="00F17F4A">
              <w:rPr>
                <w:rFonts w:eastAsia="Calibri" w:cs="Arial"/>
                <w:szCs w:val="24"/>
              </w:rPr>
              <w:t>deficiencies,</w:t>
            </w:r>
            <w:r w:rsidRPr="00F17F4A">
              <w:rPr>
                <w:rFonts w:eastAsia="Calibri" w:cs="Arial"/>
                <w:spacing w:val="-8"/>
                <w:szCs w:val="24"/>
              </w:rPr>
              <w:t xml:space="preserve"> </w:t>
            </w:r>
            <w:r w:rsidRPr="00F17F4A">
              <w:rPr>
                <w:rFonts w:eastAsia="Calibri" w:cs="Arial"/>
                <w:szCs w:val="24"/>
              </w:rPr>
              <w:t>or</w:t>
            </w:r>
            <w:r w:rsidRPr="00F17F4A">
              <w:rPr>
                <w:rFonts w:eastAsia="Calibri" w:cs="Arial"/>
                <w:spacing w:val="-9"/>
                <w:szCs w:val="24"/>
              </w:rPr>
              <w:t xml:space="preserve"> </w:t>
            </w:r>
            <w:r w:rsidRPr="00F17F4A">
              <w:rPr>
                <w:rFonts w:eastAsia="Calibri" w:cs="Arial"/>
                <w:szCs w:val="24"/>
              </w:rPr>
              <w:t xml:space="preserve">other </w:t>
            </w:r>
            <w:r w:rsidRPr="00F17F4A">
              <w:rPr>
                <w:rFonts w:eastAsia="Calibri" w:cs="Arial"/>
                <w:spacing w:val="-2"/>
                <w:szCs w:val="24"/>
              </w:rPr>
              <w:t>limitations</w:t>
            </w:r>
          </w:p>
        </w:tc>
        <w:tc>
          <w:tcPr>
            <w:tcW w:w="5132" w:type="dxa"/>
          </w:tcPr>
          <w:p w14:paraId="761DAD80" w14:textId="77777777" w:rsidR="00BB5B12" w:rsidRPr="00F17F4A" w:rsidRDefault="00BB5B12" w:rsidP="004818DC">
            <w:pPr>
              <w:spacing w:after="120" w:line="300" w:lineRule="atLeast"/>
              <w:rPr>
                <w:rFonts w:eastAsia="Calibri" w:cs="Arial"/>
                <w:szCs w:val="24"/>
              </w:rPr>
            </w:pPr>
            <w:r w:rsidRPr="00F17F4A">
              <w:rPr>
                <w:rFonts w:eastAsia="Calibri" w:cs="Arial"/>
                <w:spacing w:val="-2"/>
                <w:szCs w:val="24"/>
              </w:rPr>
              <w:t>Q/Include details as required</w:t>
            </w:r>
          </w:p>
        </w:tc>
      </w:tr>
    </w:tbl>
    <w:p w14:paraId="09E57BAA" w14:textId="5FB51356" w:rsidR="00252D22" w:rsidRDefault="004C6C9C" w:rsidP="00552448">
      <w:pPr>
        <w:pStyle w:val="Caption"/>
        <w:keepNext/>
        <w:spacing w:before="120" w:after="360"/>
      </w:pPr>
      <w:bookmarkStart w:id="91" w:name="_Toc189043037"/>
      <w:r w:rsidRPr="0023369A">
        <w:rPr>
          <w:rFonts w:asciiTheme="minorHAnsi" w:hAnsiTheme="minorHAnsi" w:cstheme="minorHAnsi"/>
          <w:b w:val="0"/>
          <w:bCs/>
          <w:sz w:val="20"/>
          <w:szCs w:val="20"/>
        </w:rPr>
        <w:t xml:space="preserve">Table </w:t>
      </w:r>
      <w:r w:rsidRPr="0023369A">
        <w:rPr>
          <w:rFonts w:asciiTheme="minorHAnsi" w:hAnsiTheme="minorHAnsi" w:cstheme="minorHAnsi"/>
          <w:b w:val="0"/>
          <w:bCs/>
          <w:sz w:val="20"/>
          <w:szCs w:val="20"/>
        </w:rPr>
        <w:fldChar w:fldCharType="begin"/>
      </w:r>
      <w:r w:rsidRPr="0023369A">
        <w:rPr>
          <w:rFonts w:asciiTheme="minorHAnsi" w:hAnsiTheme="minorHAnsi" w:cstheme="minorHAnsi"/>
          <w:b w:val="0"/>
          <w:bCs/>
          <w:sz w:val="20"/>
          <w:szCs w:val="20"/>
        </w:rPr>
        <w:instrText xml:space="preserve"> SEQ Table \* ARABIC </w:instrText>
      </w:r>
      <w:r w:rsidRPr="0023369A">
        <w:rPr>
          <w:rFonts w:asciiTheme="minorHAnsi" w:hAnsiTheme="minorHAnsi" w:cstheme="minorHAnsi"/>
          <w:b w:val="0"/>
          <w:bCs/>
          <w:sz w:val="20"/>
          <w:szCs w:val="20"/>
        </w:rPr>
        <w:fldChar w:fldCharType="separate"/>
      </w:r>
      <w:r w:rsidR="00EB424B">
        <w:rPr>
          <w:rFonts w:asciiTheme="minorHAnsi" w:hAnsiTheme="minorHAnsi" w:cstheme="minorHAnsi"/>
          <w:b w:val="0"/>
          <w:bCs/>
          <w:noProof/>
          <w:sz w:val="20"/>
          <w:szCs w:val="20"/>
        </w:rPr>
        <w:t>7</w:t>
      </w:r>
      <w:r w:rsidRPr="0023369A">
        <w:rPr>
          <w:rFonts w:asciiTheme="minorHAnsi" w:hAnsiTheme="minorHAnsi" w:cstheme="minorHAnsi"/>
          <w:b w:val="0"/>
          <w:bCs/>
          <w:sz w:val="20"/>
          <w:szCs w:val="20"/>
        </w:rPr>
        <w:fldChar w:fldCharType="end"/>
      </w:r>
      <w:r w:rsidRPr="0023369A">
        <w:rPr>
          <w:rFonts w:asciiTheme="minorHAnsi" w:hAnsiTheme="minorHAnsi" w:cstheme="minorHAnsi"/>
          <w:b w:val="0"/>
          <w:bCs/>
          <w:sz w:val="20"/>
          <w:szCs w:val="20"/>
        </w:rPr>
        <w:t xml:space="preserve"> </w:t>
      </w:r>
      <w:r w:rsidR="00BB5B12">
        <w:rPr>
          <w:rFonts w:asciiTheme="minorHAnsi" w:hAnsiTheme="minorHAnsi" w:cstheme="minorHAnsi"/>
          <w:b w:val="0"/>
          <w:bCs/>
          <w:sz w:val="20"/>
          <w:szCs w:val="20"/>
        </w:rPr>
        <w:t xml:space="preserve">- </w:t>
      </w:r>
      <w:r w:rsidRPr="0023369A">
        <w:rPr>
          <w:rFonts w:asciiTheme="minorHAnsi" w:hAnsiTheme="minorHAnsi" w:cstheme="minorHAnsi"/>
          <w:b w:val="0"/>
          <w:bCs/>
          <w:sz w:val="20"/>
          <w:szCs w:val="20"/>
        </w:rPr>
        <w:t xml:space="preserve">Example </w:t>
      </w:r>
      <w:r>
        <w:rPr>
          <w:rFonts w:asciiTheme="minorHAnsi" w:hAnsiTheme="minorHAnsi" w:cstheme="minorHAnsi"/>
          <w:b w:val="0"/>
          <w:bCs/>
          <w:sz w:val="20"/>
          <w:szCs w:val="20"/>
        </w:rPr>
        <w:t>IR report</w:t>
      </w:r>
      <w:bookmarkEnd w:id="91"/>
      <w:r>
        <w:rPr>
          <w:rFonts w:asciiTheme="minorHAnsi" w:hAnsiTheme="minorHAnsi" w:cstheme="minorHAnsi"/>
          <w:b w:val="0"/>
          <w:bCs/>
          <w:sz w:val="20"/>
          <w:szCs w:val="20"/>
        </w:rPr>
        <w:t xml:space="preserve"> </w:t>
      </w:r>
    </w:p>
    <w:p w14:paraId="28F94BFB" w14:textId="77777777" w:rsidR="004818DC" w:rsidRPr="004120D2" w:rsidRDefault="004818DC" w:rsidP="004818DC">
      <w:pPr>
        <w:pStyle w:val="AltHeading3"/>
      </w:pPr>
      <w:bookmarkStart w:id="92" w:name="_Toc189043076"/>
      <w:r>
        <w:t>Route Information</w:t>
      </w:r>
      <w:bookmarkEnd w:id="92"/>
    </w:p>
    <w:p w14:paraId="7EE498B9" w14:textId="77777777" w:rsidR="004818DC" w:rsidRDefault="004818DC" w:rsidP="004818DC">
      <w:pPr>
        <w:rPr>
          <w:lang w:eastAsia="en-AU"/>
        </w:rPr>
      </w:pPr>
      <w:r w:rsidRPr="008E2214">
        <w:rPr>
          <w:lang w:eastAsia="en-AU"/>
        </w:rPr>
        <w:t xml:space="preserve">Provide standard route plan details as set out in </w:t>
      </w:r>
      <w:r>
        <w:rPr>
          <w:lang w:eastAsia="en-AU"/>
        </w:rPr>
        <w:t>section 10.4</w:t>
      </w:r>
      <w:r w:rsidRPr="008E2214">
        <w:rPr>
          <w:lang w:eastAsia="en-AU"/>
        </w:rPr>
        <w:t>. Any pre-planned variation from the standard route should be provided to Reef VTS when entering the Reef VTS area.</w:t>
      </w:r>
    </w:p>
    <w:p w14:paraId="140B7975" w14:textId="77777777" w:rsidR="00191A68" w:rsidRDefault="00191A68" w:rsidP="00191A68"/>
    <w:p w14:paraId="604DDC07" w14:textId="77777777" w:rsidR="00191A68" w:rsidRDefault="00191A68" w:rsidP="00191A68"/>
    <w:p w14:paraId="273005E2" w14:textId="77777777" w:rsidR="00191A68" w:rsidRDefault="00191A68" w:rsidP="00191A68"/>
    <w:p w14:paraId="572DB8CF" w14:textId="77777777" w:rsidR="00191A68" w:rsidRDefault="00191A68" w:rsidP="00191A68"/>
    <w:p w14:paraId="5DC1D3FB" w14:textId="77777777" w:rsidR="00191A68" w:rsidRDefault="00191A68" w:rsidP="00191A68"/>
    <w:p w14:paraId="61C51CFD" w14:textId="77777777" w:rsidR="00191A68" w:rsidRDefault="00191A68" w:rsidP="00191A68"/>
    <w:p w14:paraId="196A2F62" w14:textId="4076BA16" w:rsidR="0023369A" w:rsidRDefault="00191A68" w:rsidP="00064C18">
      <w:pPr>
        <w:pStyle w:val="AltHeading2"/>
      </w:pPr>
      <w:bookmarkStart w:id="93" w:name="_Toc183431604"/>
      <w:bookmarkStart w:id="94" w:name="_Toc183431880"/>
      <w:bookmarkStart w:id="95" w:name="_Toc183495811"/>
      <w:bookmarkStart w:id="96" w:name="_Toc183430325"/>
      <w:bookmarkStart w:id="97" w:name="_Toc183431605"/>
      <w:bookmarkStart w:id="98" w:name="_Toc183431881"/>
      <w:bookmarkStart w:id="99" w:name="_Toc183495812"/>
      <w:bookmarkStart w:id="100" w:name="_Toc183430326"/>
      <w:bookmarkStart w:id="101" w:name="_Toc183431606"/>
      <w:bookmarkStart w:id="102" w:name="_Toc183431882"/>
      <w:bookmarkStart w:id="103" w:name="_Toc183495813"/>
      <w:bookmarkStart w:id="104" w:name="_Toc183430327"/>
      <w:bookmarkStart w:id="105" w:name="_Toc183431607"/>
      <w:bookmarkStart w:id="106" w:name="_Toc183431883"/>
      <w:bookmarkStart w:id="107" w:name="_Toc183495814"/>
      <w:bookmarkStart w:id="108" w:name="_Toc183430328"/>
      <w:bookmarkStart w:id="109" w:name="_Toc183431608"/>
      <w:bookmarkStart w:id="110" w:name="_Toc183431884"/>
      <w:bookmarkStart w:id="111" w:name="_Toc183495815"/>
      <w:bookmarkStart w:id="112" w:name="_Toc183430329"/>
      <w:bookmarkStart w:id="113" w:name="_Toc183431609"/>
      <w:bookmarkStart w:id="114" w:name="_Toc183431885"/>
      <w:bookmarkStart w:id="115" w:name="_Toc183495816"/>
      <w:bookmarkStart w:id="116" w:name="_Toc183430330"/>
      <w:bookmarkStart w:id="117" w:name="_Toc183431610"/>
      <w:bookmarkStart w:id="118" w:name="_Toc183431886"/>
      <w:bookmarkStart w:id="119" w:name="_Toc183495817"/>
      <w:bookmarkStart w:id="120" w:name="_Toc183430331"/>
      <w:bookmarkStart w:id="121" w:name="_Toc183431611"/>
      <w:bookmarkStart w:id="122" w:name="_Toc183431887"/>
      <w:bookmarkStart w:id="123" w:name="_Toc183495818"/>
      <w:bookmarkStart w:id="124" w:name="_Toc183430332"/>
      <w:bookmarkStart w:id="125" w:name="_Toc183431612"/>
      <w:bookmarkStart w:id="126" w:name="_Toc183431888"/>
      <w:bookmarkStart w:id="127" w:name="_Toc183495819"/>
      <w:bookmarkStart w:id="128" w:name="_Toc183430333"/>
      <w:bookmarkStart w:id="129" w:name="_Toc183431613"/>
      <w:bookmarkStart w:id="130" w:name="_Toc183431889"/>
      <w:bookmarkStart w:id="131" w:name="_Toc183495820"/>
      <w:bookmarkStart w:id="132" w:name="_Toc183430334"/>
      <w:bookmarkStart w:id="133" w:name="_Toc183431614"/>
      <w:bookmarkStart w:id="134" w:name="_Toc183431890"/>
      <w:bookmarkStart w:id="135" w:name="_Toc183495821"/>
      <w:bookmarkStart w:id="136" w:name="_Toc183430335"/>
      <w:bookmarkStart w:id="137" w:name="_Toc183431615"/>
      <w:bookmarkStart w:id="138" w:name="_Toc183431891"/>
      <w:bookmarkStart w:id="139" w:name="_Toc183495822"/>
      <w:bookmarkStart w:id="140" w:name="_Toc183430336"/>
      <w:bookmarkStart w:id="141" w:name="_Toc183431616"/>
      <w:bookmarkStart w:id="142" w:name="_Toc183431892"/>
      <w:bookmarkStart w:id="143" w:name="_Toc183495823"/>
      <w:bookmarkStart w:id="144" w:name="_Toc183430337"/>
      <w:bookmarkStart w:id="145" w:name="_Toc183431617"/>
      <w:bookmarkStart w:id="146" w:name="_Toc183431893"/>
      <w:bookmarkStart w:id="147" w:name="_Toc183495824"/>
      <w:bookmarkStart w:id="148" w:name="_Toc183430338"/>
      <w:bookmarkStart w:id="149" w:name="_Toc183431618"/>
      <w:bookmarkStart w:id="150" w:name="_Toc183431894"/>
      <w:bookmarkStart w:id="151" w:name="_Toc183495825"/>
      <w:bookmarkStart w:id="152" w:name="_Toc183430339"/>
      <w:bookmarkStart w:id="153" w:name="_Toc183431619"/>
      <w:bookmarkStart w:id="154" w:name="_Toc183431895"/>
      <w:bookmarkStart w:id="155" w:name="_Toc183495826"/>
      <w:bookmarkStart w:id="156" w:name="_Toc183430340"/>
      <w:bookmarkStart w:id="157" w:name="_Toc183431620"/>
      <w:bookmarkStart w:id="158" w:name="_Toc183431896"/>
      <w:bookmarkStart w:id="159" w:name="_Toc183495827"/>
      <w:bookmarkStart w:id="160" w:name="_Toc183430341"/>
      <w:bookmarkStart w:id="161" w:name="_Toc183431621"/>
      <w:bookmarkStart w:id="162" w:name="_Toc183431897"/>
      <w:bookmarkStart w:id="163" w:name="_Toc183495828"/>
      <w:bookmarkStart w:id="164" w:name="_Toc183430342"/>
      <w:bookmarkStart w:id="165" w:name="_Toc183431622"/>
      <w:bookmarkStart w:id="166" w:name="_Toc183431898"/>
      <w:bookmarkStart w:id="167" w:name="_Toc183495829"/>
      <w:bookmarkStart w:id="168" w:name="_Toc183430343"/>
      <w:bookmarkStart w:id="169" w:name="_Toc183431623"/>
      <w:bookmarkStart w:id="170" w:name="_Toc183431899"/>
      <w:bookmarkStart w:id="171" w:name="_Toc183495830"/>
      <w:bookmarkStart w:id="172" w:name="_Toc183430344"/>
      <w:bookmarkStart w:id="173" w:name="_Toc183431624"/>
      <w:bookmarkStart w:id="174" w:name="_Toc183431900"/>
      <w:bookmarkStart w:id="175" w:name="_Toc183495831"/>
      <w:bookmarkStart w:id="176" w:name="_Toc183430345"/>
      <w:bookmarkStart w:id="177" w:name="_Toc183431625"/>
      <w:bookmarkStart w:id="178" w:name="_Toc183431901"/>
      <w:bookmarkStart w:id="179" w:name="_Toc183495832"/>
      <w:bookmarkStart w:id="180" w:name="_Toc183430346"/>
      <w:bookmarkStart w:id="181" w:name="_Toc183431626"/>
      <w:bookmarkStart w:id="182" w:name="_Toc183431902"/>
      <w:bookmarkStart w:id="183" w:name="_Toc183495833"/>
      <w:bookmarkStart w:id="184" w:name="_Toc189043077"/>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lastRenderedPageBreak/>
        <w:t>P</w:t>
      </w:r>
      <w:r w:rsidR="00FB0EC7">
        <w:t xml:space="preserve">assenger ship reporting </w:t>
      </w:r>
      <w:r w:rsidR="00B76361">
        <w:t>requirements.</w:t>
      </w:r>
      <w:bookmarkEnd w:id="184"/>
      <w:r w:rsidR="00FB0EC7">
        <w:t xml:space="preserve"> </w:t>
      </w:r>
    </w:p>
    <w:p w14:paraId="348A1D49" w14:textId="3B69233E" w:rsidR="000E7F87" w:rsidRDefault="000E7F87" w:rsidP="00064C18">
      <w:pPr>
        <w:spacing w:after="120"/>
      </w:pPr>
      <w:r>
        <w:t>Passenger ships</w:t>
      </w:r>
      <w:r w:rsidRPr="00D301F3">
        <w:t xml:space="preserve"> routinely depart the </w:t>
      </w:r>
      <w:bookmarkStart w:id="185" w:name="_Hlk159586786"/>
      <w:r>
        <w:t>Reef VTS</w:t>
      </w:r>
      <w:r w:rsidRPr="00D301F3">
        <w:t xml:space="preserve"> </w:t>
      </w:r>
      <w:bookmarkEnd w:id="185"/>
      <w:r w:rsidRPr="00D301F3">
        <w:t xml:space="preserve">area into ports and anchorages. They also depart and enter the </w:t>
      </w:r>
      <w:r w:rsidRPr="00130C6C">
        <w:t>Reef VTS</w:t>
      </w:r>
      <w:r w:rsidRPr="00D301F3">
        <w:t xml:space="preserve"> area via passages either to reach offshore destinations, or to access waters beyond the </w:t>
      </w:r>
      <w:r>
        <w:t>T</w:t>
      </w:r>
      <w:r w:rsidRPr="00D301F3">
        <w:t>erritorial Sea for discharging black and grey water.</w:t>
      </w:r>
      <w:r>
        <w:t xml:space="preserve"> Masters of passenger ships must comply with the below:</w:t>
      </w:r>
    </w:p>
    <w:p w14:paraId="31923E4E" w14:textId="1D379BA0" w:rsidR="000E7F87" w:rsidRDefault="000E7F87" w:rsidP="00064C18">
      <w:pPr>
        <w:pStyle w:val="ListParagraph0"/>
        <w:numPr>
          <w:ilvl w:val="0"/>
          <w:numId w:val="33"/>
        </w:numPr>
        <w:spacing w:line="320" w:lineRule="atLeast"/>
        <w:contextualSpacing/>
      </w:pPr>
      <w:r>
        <w:t xml:space="preserve">Ships entering the </w:t>
      </w:r>
      <w:r w:rsidRPr="00130C6C">
        <w:t xml:space="preserve">Reef VTS </w:t>
      </w:r>
      <w:r>
        <w:t xml:space="preserve">area from a port or anchorage are to provide an </w:t>
      </w:r>
      <w:r w:rsidR="00064C18">
        <w:t>ER</w:t>
      </w:r>
      <w:r>
        <w:t xml:space="preserve"> on each occasion. Similarly ships departing the </w:t>
      </w:r>
      <w:r w:rsidRPr="00130C6C">
        <w:t xml:space="preserve">Reef VTS </w:t>
      </w:r>
      <w:r>
        <w:t xml:space="preserve">area are to provide a </w:t>
      </w:r>
      <w:r w:rsidR="00064C18">
        <w:t>FR</w:t>
      </w:r>
      <w:r>
        <w:t xml:space="preserve">. </w:t>
      </w:r>
    </w:p>
    <w:p w14:paraId="526D066F" w14:textId="16397E8E" w:rsidR="000E7F87" w:rsidRDefault="000E7F87" w:rsidP="00CF2076">
      <w:pPr>
        <w:pStyle w:val="ListParagraph0"/>
        <w:numPr>
          <w:ilvl w:val="0"/>
          <w:numId w:val="33"/>
        </w:numPr>
        <w:spacing w:after="0" w:line="320" w:lineRule="atLeast"/>
        <w:contextualSpacing/>
      </w:pPr>
      <w:r>
        <w:t xml:space="preserve">Ships anchored within the </w:t>
      </w:r>
      <w:r w:rsidRPr="00130C6C">
        <w:t xml:space="preserve">Reef VTS </w:t>
      </w:r>
      <w:r>
        <w:t>area and outside of port limits will be considered to be still on a reef voyage. The ship will not receive Ship Encounter Information (SEI) whilst at anchor and will be required to notify Reef VTS when underway,</w:t>
      </w:r>
    </w:p>
    <w:p w14:paraId="3B9CB0D5" w14:textId="454F81F5" w:rsidR="000E7F87" w:rsidRDefault="000E7F87" w:rsidP="00CF2076">
      <w:pPr>
        <w:pStyle w:val="ListParagraph0"/>
        <w:numPr>
          <w:ilvl w:val="0"/>
          <w:numId w:val="33"/>
        </w:numPr>
        <w:spacing w:after="0" w:line="320" w:lineRule="atLeast"/>
        <w:contextualSpacing/>
      </w:pPr>
      <w:r>
        <w:t xml:space="preserve">Ships entering the </w:t>
      </w:r>
      <w:r w:rsidRPr="00130C6C">
        <w:t xml:space="preserve">Reef VTS </w:t>
      </w:r>
      <w:r>
        <w:t>area on a northerly or southerly track between Swains Reef and Sandy Cape will be exempt from providing an Entry Report and Final Report providing their intention is not to re-enter the</w:t>
      </w:r>
      <w:r w:rsidRPr="00130C6C">
        <w:t xml:space="preserve"> Reef VTS</w:t>
      </w:r>
      <w:r>
        <w:t xml:space="preserve"> area, such ships will not be provided with SEI.</w:t>
      </w:r>
      <w:r w:rsidRPr="00130C6C">
        <w:t xml:space="preserve"> </w:t>
      </w:r>
    </w:p>
    <w:p w14:paraId="0538B36C" w14:textId="77777777" w:rsidR="000E7F87" w:rsidRDefault="000E7F87" w:rsidP="00CF2076">
      <w:pPr>
        <w:pStyle w:val="ListParagraph0"/>
        <w:numPr>
          <w:ilvl w:val="0"/>
          <w:numId w:val="33"/>
        </w:numPr>
        <w:spacing w:line="320" w:lineRule="atLeast"/>
        <w:contextualSpacing/>
      </w:pPr>
      <w:r>
        <w:t xml:space="preserve">Multiple legs or advice of voyage intentions may be provided to Reef VTS in a separate email. </w:t>
      </w:r>
    </w:p>
    <w:p w14:paraId="7789B9F9" w14:textId="50AF8787" w:rsidR="004B5DE8" w:rsidRDefault="00252D22" w:rsidP="00064C18">
      <w:pPr>
        <w:pStyle w:val="AltHeading2"/>
      </w:pPr>
      <w:bookmarkStart w:id="186" w:name="_Toc189043078"/>
      <w:r>
        <w:t>O</w:t>
      </w:r>
      <w:r w:rsidR="000E7F87">
        <w:t>uter ports and anchorages</w:t>
      </w:r>
      <w:bookmarkEnd w:id="186"/>
      <w:r w:rsidR="000E7F87">
        <w:t xml:space="preserve"> </w:t>
      </w:r>
    </w:p>
    <w:p w14:paraId="4C223ABB" w14:textId="10F1BB17" w:rsidR="000E7F87" w:rsidRDefault="002128CE" w:rsidP="000E7F87">
      <w:pPr>
        <w:pStyle w:val="BodyText"/>
        <w:rPr>
          <w:lang w:eastAsia="en-AU"/>
        </w:rPr>
      </w:pPr>
      <w:r w:rsidRPr="002128CE">
        <w:rPr>
          <w:lang w:eastAsia="en-AU"/>
        </w:rPr>
        <w:t>Vessels that depart and arrive at ports and anchorages outside of the main Ports Cairns, Townsville, Hay Point and Gladstone which sit within the Reef VTS area must provide an ER and FR to Reef VTS and call the following VTS centres on arrival and departure.</w:t>
      </w:r>
    </w:p>
    <w:p w14:paraId="37EA3F84" w14:textId="4564428A" w:rsidR="001F0FC9" w:rsidRDefault="001F0FC9" w:rsidP="00471D72">
      <w:pPr>
        <w:spacing w:before="120"/>
        <w:rPr>
          <w:lang w:eastAsia="en-AU"/>
        </w:rPr>
      </w:pPr>
      <w:r>
        <w:rPr>
          <w:lang w:eastAsia="en-AU"/>
        </w:rPr>
        <w:t>All reports are to be sent to Reef VTS by Inmarsat-C</w:t>
      </w:r>
      <w:r w:rsidR="002904C4">
        <w:rPr>
          <w:lang w:eastAsia="en-AU"/>
        </w:rPr>
        <w:t xml:space="preserve">, email </w:t>
      </w:r>
      <w:r>
        <w:rPr>
          <w:lang w:eastAsia="en-AU"/>
        </w:rPr>
        <w:t xml:space="preserve">or on the VHF working channels. </w:t>
      </w:r>
    </w:p>
    <w:p w14:paraId="008C3E2F" w14:textId="77777777" w:rsidR="004B5DE8" w:rsidRDefault="004B5DE8" w:rsidP="00DC6A66">
      <w:pPr>
        <w:rPr>
          <w:lang w:eastAsia="en-AU"/>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7"/>
        <w:gridCol w:w="3224"/>
        <w:gridCol w:w="3245"/>
      </w:tblGrid>
      <w:tr w:rsidR="00015EEB" w14:paraId="66717CDC" w14:textId="77777777" w:rsidTr="00552448">
        <w:trPr>
          <w:jc w:val="center"/>
        </w:trPr>
        <w:tc>
          <w:tcPr>
            <w:tcW w:w="3989" w:type="dxa"/>
            <w:shd w:val="clear" w:color="auto" w:fill="003C69" w:themeFill="accent1"/>
          </w:tcPr>
          <w:p w14:paraId="2A54CBD6" w14:textId="77777777" w:rsidR="00015EEB" w:rsidRPr="00F17F4A" w:rsidRDefault="00015EEB" w:rsidP="00552448">
            <w:pPr>
              <w:spacing w:before="120" w:after="120"/>
              <w:rPr>
                <w:b/>
                <w:bCs/>
                <w:szCs w:val="24"/>
              </w:rPr>
            </w:pPr>
            <w:r w:rsidRPr="00F17F4A">
              <w:rPr>
                <w:b/>
                <w:bCs/>
                <w:szCs w:val="24"/>
              </w:rPr>
              <w:t xml:space="preserve">Port </w:t>
            </w:r>
          </w:p>
        </w:tc>
        <w:tc>
          <w:tcPr>
            <w:tcW w:w="3226" w:type="dxa"/>
            <w:shd w:val="clear" w:color="auto" w:fill="003C69" w:themeFill="accent1"/>
          </w:tcPr>
          <w:p w14:paraId="121CAA96" w14:textId="77777777" w:rsidR="00015EEB" w:rsidRPr="00F17F4A" w:rsidRDefault="00015EEB" w:rsidP="00552448">
            <w:pPr>
              <w:spacing w:before="120" w:after="120"/>
              <w:rPr>
                <w:b/>
                <w:bCs/>
                <w:szCs w:val="24"/>
              </w:rPr>
            </w:pPr>
            <w:r w:rsidRPr="00F17F4A">
              <w:rPr>
                <w:b/>
                <w:bCs/>
                <w:szCs w:val="24"/>
              </w:rPr>
              <w:t xml:space="preserve">Channel </w:t>
            </w:r>
          </w:p>
        </w:tc>
        <w:tc>
          <w:tcPr>
            <w:tcW w:w="3246" w:type="dxa"/>
            <w:shd w:val="clear" w:color="auto" w:fill="003C69" w:themeFill="accent1"/>
          </w:tcPr>
          <w:p w14:paraId="70C8E7CC" w14:textId="77777777" w:rsidR="00015EEB" w:rsidRPr="00F17F4A" w:rsidRDefault="00015EEB" w:rsidP="00552448">
            <w:pPr>
              <w:spacing w:before="120" w:after="120"/>
              <w:rPr>
                <w:b/>
                <w:bCs/>
                <w:szCs w:val="24"/>
              </w:rPr>
            </w:pPr>
            <w:r w:rsidRPr="00F17F4A">
              <w:rPr>
                <w:b/>
                <w:bCs/>
                <w:szCs w:val="24"/>
              </w:rPr>
              <w:t>VTS centre</w:t>
            </w:r>
          </w:p>
        </w:tc>
      </w:tr>
      <w:tr w:rsidR="00015EEB" w14:paraId="19EE1100" w14:textId="77777777" w:rsidTr="00552448">
        <w:trPr>
          <w:jc w:val="center"/>
        </w:trPr>
        <w:tc>
          <w:tcPr>
            <w:tcW w:w="3989" w:type="dxa"/>
          </w:tcPr>
          <w:p w14:paraId="2ACFF896" w14:textId="77777777" w:rsidR="00015EEB" w:rsidRPr="00F17F4A" w:rsidRDefault="00015EEB" w:rsidP="00676B73">
            <w:pPr>
              <w:spacing w:before="120"/>
              <w:rPr>
                <w:szCs w:val="24"/>
              </w:rPr>
            </w:pPr>
            <w:r w:rsidRPr="00F17F4A">
              <w:rPr>
                <w:szCs w:val="24"/>
              </w:rPr>
              <w:t>Port Alma</w:t>
            </w:r>
          </w:p>
        </w:tc>
        <w:tc>
          <w:tcPr>
            <w:tcW w:w="3226" w:type="dxa"/>
          </w:tcPr>
          <w:p w14:paraId="07806537" w14:textId="77777777" w:rsidR="00015EEB" w:rsidRPr="00F17F4A" w:rsidRDefault="00015EEB" w:rsidP="00676B73">
            <w:pPr>
              <w:spacing w:before="120"/>
              <w:rPr>
                <w:szCs w:val="24"/>
              </w:rPr>
            </w:pPr>
            <w:r w:rsidRPr="00F17F4A">
              <w:rPr>
                <w:szCs w:val="24"/>
              </w:rPr>
              <w:t>13</w:t>
            </w:r>
          </w:p>
        </w:tc>
        <w:tc>
          <w:tcPr>
            <w:tcW w:w="3246" w:type="dxa"/>
          </w:tcPr>
          <w:p w14:paraId="63B7B6D6" w14:textId="77777777" w:rsidR="00015EEB" w:rsidRPr="00F17F4A" w:rsidRDefault="00015EEB" w:rsidP="00676B73">
            <w:pPr>
              <w:spacing w:before="120"/>
              <w:rPr>
                <w:szCs w:val="24"/>
              </w:rPr>
            </w:pPr>
            <w:r w:rsidRPr="00F17F4A">
              <w:rPr>
                <w:szCs w:val="24"/>
              </w:rPr>
              <w:t xml:space="preserve">Gladstone VTS </w:t>
            </w:r>
          </w:p>
        </w:tc>
      </w:tr>
      <w:tr w:rsidR="00015EEB" w14:paraId="16D85DE0" w14:textId="77777777" w:rsidTr="00552448">
        <w:trPr>
          <w:jc w:val="center"/>
        </w:trPr>
        <w:tc>
          <w:tcPr>
            <w:tcW w:w="3989" w:type="dxa"/>
          </w:tcPr>
          <w:p w14:paraId="5D0EFDFF" w14:textId="77777777" w:rsidR="00015EEB" w:rsidRPr="00F17F4A" w:rsidRDefault="00015EEB" w:rsidP="00676B73">
            <w:pPr>
              <w:spacing w:before="120"/>
              <w:rPr>
                <w:szCs w:val="24"/>
              </w:rPr>
            </w:pPr>
            <w:r w:rsidRPr="00F17F4A">
              <w:rPr>
                <w:szCs w:val="24"/>
              </w:rPr>
              <w:t>Mackay</w:t>
            </w:r>
          </w:p>
        </w:tc>
        <w:tc>
          <w:tcPr>
            <w:tcW w:w="3226" w:type="dxa"/>
          </w:tcPr>
          <w:p w14:paraId="2333070A" w14:textId="77777777" w:rsidR="00015EEB" w:rsidRPr="00F17F4A" w:rsidRDefault="00015EEB" w:rsidP="00676B73">
            <w:pPr>
              <w:spacing w:before="120"/>
              <w:rPr>
                <w:szCs w:val="24"/>
              </w:rPr>
            </w:pPr>
            <w:r w:rsidRPr="00F17F4A">
              <w:rPr>
                <w:szCs w:val="24"/>
              </w:rPr>
              <w:t>10</w:t>
            </w:r>
          </w:p>
        </w:tc>
        <w:tc>
          <w:tcPr>
            <w:tcW w:w="3246" w:type="dxa"/>
          </w:tcPr>
          <w:p w14:paraId="77A1D795" w14:textId="26E6069F" w:rsidR="00015EEB" w:rsidRPr="00F17F4A" w:rsidRDefault="002E7348" w:rsidP="00676B73">
            <w:pPr>
              <w:spacing w:before="120"/>
              <w:rPr>
                <w:szCs w:val="24"/>
              </w:rPr>
            </w:pPr>
            <w:r w:rsidRPr="00F17F4A">
              <w:rPr>
                <w:szCs w:val="24"/>
              </w:rPr>
              <w:t>Hay Point</w:t>
            </w:r>
            <w:r w:rsidR="00015EEB" w:rsidRPr="00F17F4A">
              <w:rPr>
                <w:szCs w:val="24"/>
              </w:rPr>
              <w:t xml:space="preserve"> VTS</w:t>
            </w:r>
          </w:p>
        </w:tc>
      </w:tr>
      <w:tr w:rsidR="00015EEB" w14:paraId="67270198" w14:textId="77777777" w:rsidTr="00552448">
        <w:trPr>
          <w:jc w:val="center"/>
        </w:trPr>
        <w:tc>
          <w:tcPr>
            <w:tcW w:w="3989" w:type="dxa"/>
          </w:tcPr>
          <w:p w14:paraId="05961FD6" w14:textId="77777777" w:rsidR="00015EEB" w:rsidRPr="00F17F4A" w:rsidRDefault="00015EEB" w:rsidP="00676B73">
            <w:pPr>
              <w:spacing w:before="120"/>
              <w:rPr>
                <w:szCs w:val="24"/>
              </w:rPr>
            </w:pPr>
            <w:r w:rsidRPr="00F17F4A">
              <w:rPr>
                <w:szCs w:val="24"/>
              </w:rPr>
              <w:t>Whitsundays</w:t>
            </w:r>
          </w:p>
        </w:tc>
        <w:tc>
          <w:tcPr>
            <w:tcW w:w="3226" w:type="dxa"/>
          </w:tcPr>
          <w:p w14:paraId="6B5016D4" w14:textId="77777777" w:rsidR="00015EEB" w:rsidRPr="00F17F4A" w:rsidRDefault="00015EEB" w:rsidP="00676B73">
            <w:pPr>
              <w:spacing w:before="120"/>
              <w:rPr>
                <w:szCs w:val="24"/>
              </w:rPr>
            </w:pPr>
            <w:r w:rsidRPr="00F17F4A">
              <w:rPr>
                <w:szCs w:val="24"/>
              </w:rPr>
              <w:t>10</w:t>
            </w:r>
          </w:p>
        </w:tc>
        <w:tc>
          <w:tcPr>
            <w:tcW w:w="3246" w:type="dxa"/>
          </w:tcPr>
          <w:p w14:paraId="7A88A4CB" w14:textId="77777777" w:rsidR="00015EEB" w:rsidRPr="00F17F4A" w:rsidRDefault="00015EEB" w:rsidP="00676B73">
            <w:pPr>
              <w:spacing w:before="120"/>
              <w:rPr>
                <w:szCs w:val="24"/>
              </w:rPr>
            </w:pPr>
            <w:r w:rsidRPr="00F17F4A">
              <w:rPr>
                <w:szCs w:val="24"/>
              </w:rPr>
              <w:t xml:space="preserve">Hay Point VTS </w:t>
            </w:r>
          </w:p>
        </w:tc>
      </w:tr>
      <w:tr w:rsidR="00015EEB" w14:paraId="5D24DB67" w14:textId="77777777" w:rsidTr="00552448">
        <w:trPr>
          <w:jc w:val="center"/>
        </w:trPr>
        <w:tc>
          <w:tcPr>
            <w:tcW w:w="3989" w:type="dxa"/>
          </w:tcPr>
          <w:p w14:paraId="5E751C2D" w14:textId="77777777" w:rsidR="00015EEB" w:rsidRPr="00F17F4A" w:rsidRDefault="00015EEB" w:rsidP="00676B73">
            <w:pPr>
              <w:spacing w:before="120"/>
              <w:rPr>
                <w:szCs w:val="24"/>
              </w:rPr>
            </w:pPr>
            <w:r w:rsidRPr="00F17F4A">
              <w:rPr>
                <w:szCs w:val="24"/>
              </w:rPr>
              <w:t xml:space="preserve">Abbot Point </w:t>
            </w:r>
          </w:p>
        </w:tc>
        <w:tc>
          <w:tcPr>
            <w:tcW w:w="3226" w:type="dxa"/>
          </w:tcPr>
          <w:p w14:paraId="4DC6E322" w14:textId="77777777" w:rsidR="00015EEB" w:rsidRPr="00F17F4A" w:rsidRDefault="00015EEB" w:rsidP="00676B73">
            <w:pPr>
              <w:spacing w:before="120"/>
              <w:rPr>
                <w:szCs w:val="24"/>
              </w:rPr>
            </w:pPr>
            <w:r w:rsidRPr="00F17F4A">
              <w:rPr>
                <w:szCs w:val="24"/>
              </w:rPr>
              <w:t>12</w:t>
            </w:r>
          </w:p>
        </w:tc>
        <w:tc>
          <w:tcPr>
            <w:tcW w:w="3246" w:type="dxa"/>
          </w:tcPr>
          <w:p w14:paraId="620461B2" w14:textId="77777777" w:rsidR="00015EEB" w:rsidRPr="00F17F4A" w:rsidRDefault="00015EEB" w:rsidP="00676B73">
            <w:pPr>
              <w:spacing w:before="120"/>
              <w:rPr>
                <w:szCs w:val="24"/>
              </w:rPr>
            </w:pPr>
            <w:r w:rsidRPr="00F17F4A">
              <w:rPr>
                <w:szCs w:val="24"/>
              </w:rPr>
              <w:t xml:space="preserve">Townsville VTS </w:t>
            </w:r>
          </w:p>
        </w:tc>
      </w:tr>
      <w:tr w:rsidR="00015EEB" w14:paraId="010D30BA" w14:textId="77777777" w:rsidTr="00552448">
        <w:trPr>
          <w:jc w:val="center"/>
        </w:trPr>
        <w:tc>
          <w:tcPr>
            <w:tcW w:w="3989" w:type="dxa"/>
          </w:tcPr>
          <w:p w14:paraId="6A01F447" w14:textId="77777777" w:rsidR="00015EEB" w:rsidRPr="00F17F4A" w:rsidRDefault="00015EEB" w:rsidP="00676B73">
            <w:pPr>
              <w:spacing w:before="120"/>
              <w:rPr>
                <w:szCs w:val="24"/>
              </w:rPr>
            </w:pPr>
            <w:r w:rsidRPr="00F17F4A">
              <w:rPr>
                <w:szCs w:val="24"/>
              </w:rPr>
              <w:t>Lucinda</w:t>
            </w:r>
          </w:p>
        </w:tc>
        <w:tc>
          <w:tcPr>
            <w:tcW w:w="3226" w:type="dxa"/>
          </w:tcPr>
          <w:p w14:paraId="68053D47" w14:textId="77777777" w:rsidR="00015EEB" w:rsidRPr="00F17F4A" w:rsidRDefault="00015EEB" w:rsidP="00676B73">
            <w:pPr>
              <w:spacing w:before="120"/>
              <w:rPr>
                <w:szCs w:val="24"/>
              </w:rPr>
            </w:pPr>
            <w:r w:rsidRPr="00F17F4A">
              <w:rPr>
                <w:szCs w:val="24"/>
              </w:rPr>
              <w:t>13</w:t>
            </w:r>
          </w:p>
        </w:tc>
        <w:tc>
          <w:tcPr>
            <w:tcW w:w="3246" w:type="dxa"/>
          </w:tcPr>
          <w:p w14:paraId="2C0CC5CE" w14:textId="77777777" w:rsidR="00015EEB" w:rsidRPr="00F17F4A" w:rsidRDefault="00015EEB" w:rsidP="00676B73">
            <w:pPr>
              <w:spacing w:before="120"/>
              <w:rPr>
                <w:szCs w:val="24"/>
              </w:rPr>
            </w:pPr>
            <w:r w:rsidRPr="00F17F4A">
              <w:rPr>
                <w:szCs w:val="24"/>
              </w:rPr>
              <w:t xml:space="preserve">Townsville VTS </w:t>
            </w:r>
          </w:p>
        </w:tc>
      </w:tr>
      <w:tr w:rsidR="00015EEB" w14:paraId="7B749624" w14:textId="77777777" w:rsidTr="00552448">
        <w:trPr>
          <w:jc w:val="center"/>
        </w:trPr>
        <w:tc>
          <w:tcPr>
            <w:tcW w:w="3989" w:type="dxa"/>
          </w:tcPr>
          <w:p w14:paraId="72130E95" w14:textId="77777777" w:rsidR="00015EEB" w:rsidRPr="00F17F4A" w:rsidRDefault="00015EEB" w:rsidP="00676B73">
            <w:pPr>
              <w:spacing w:before="120"/>
              <w:rPr>
                <w:szCs w:val="24"/>
              </w:rPr>
            </w:pPr>
            <w:r w:rsidRPr="00F17F4A">
              <w:rPr>
                <w:szCs w:val="24"/>
              </w:rPr>
              <w:t>Mourilyan</w:t>
            </w:r>
          </w:p>
        </w:tc>
        <w:tc>
          <w:tcPr>
            <w:tcW w:w="3226" w:type="dxa"/>
          </w:tcPr>
          <w:p w14:paraId="6023611D" w14:textId="12EDDC1A" w:rsidR="00015EEB" w:rsidRPr="00F17F4A" w:rsidRDefault="00015EEB" w:rsidP="00676B73">
            <w:pPr>
              <w:spacing w:before="120"/>
              <w:rPr>
                <w:szCs w:val="24"/>
              </w:rPr>
            </w:pPr>
            <w:r w:rsidRPr="00F17F4A">
              <w:rPr>
                <w:szCs w:val="24"/>
              </w:rPr>
              <w:t>1</w:t>
            </w:r>
            <w:r w:rsidR="00DE0B63" w:rsidRPr="00F17F4A">
              <w:rPr>
                <w:szCs w:val="24"/>
              </w:rPr>
              <w:t>3</w:t>
            </w:r>
          </w:p>
        </w:tc>
        <w:tc>
          <w:tcPr>
            <w:tcW w:w="3246" w:type="dxa"/>
          </w:tcPr>
          <w:p w14:paraId="48518BFF" w14:textId="77777777" w:rsidR="00015EEB" w:rsidRPr="00F17F4A" w:rsidRDefault="00015EEB" w:rsidP="00676B73">
            <w:pPr>
              <w:spacing w:before="120"/>
              <w:rPr>
                <w:szCs w:val="24"/>
              </w:rPr>
            </w:pPr>
            <w:r w:rsidRPr="00F17F4A">
              <w:rPr>
                <w:szCs w:val="24"/>
              </w:rPr>
              <w:t xml:space="preserve">Cairns VTS </w:t>
            </w:r>
          </w:p>
        </w:tc>
      </w:tr>
      <w:tr w:rsidR="00015EEB" w14:paraId="28A8D108" w14:textId="77777777" w:rsidTr="00552448">
        <w:trPr>
          <w:jc w:val="center"/>
        </w:trPr>
        <w:tc>
          <w:tcPr>
            <w:tcW w:w="3989" w:type="dxa"/>
          </w:tcPr>
          <w:p w14:paraId="42B0E17B" w14:textId="77777777" w:rsidR="00015EEB" w:rsidRPr="00F17F4A" w:rsidRDefault="00015EEB" w:rsidP="00676B73">
            <w:pPr>
              <w:spacing w:before="120"/>
              <w:rPr>
                <w:szCs w:val="24"/>
              </w:rPr>
            </w:pPr>
            <w:r w:rsidRPr="00F17F4A">
              <w:rPr>
                <w:szCs w:val="24"/>
              </w:rPr>
              <w:t>Cape Flattery</w:t>
            </w:r>
          </w:p>
        </w:tc>
        <w:tc>
          <w:tcPr>
            <w:tcW w:w="3226" w:type="dxa"/>
          </w:tcPr>
          <w:p w14:paraId="16C71602" w14:textId="02DE2472" w:rsidR="00015EEB" w:rsidRPr="00F17F4A" w:rsidRDefault="00015EEB" w:rsidP="00676B73">
            <w:pPr>
              <w:spacing w:before="120"/>
              <w:rPr>
                <w:szCs w:val="24"/>
              </w:rPr>
            </w:pPr>
            <w:r w:rsidRPr="00F17F4A">
              <w:rPr>
                <w:szCs w:val="24"/>
              </w:rPr>
              <w:t>1</w:t>
            </w:r>
            <w:r w:rsidR="00DE0B63" w:rsidRPr="00F17F4A">
              <w:rPr>
                <w:szCs w:val="24"/>
              </w:rPr>
              <w:t>3</w:t>
            </w:r>
          </w:p>
        </w:tc>
        <w:tc>
          <w:tcPr>
            <w:tcW w:w="3246" w:type="dxa"/>
          </w:tcPr>
          <w:p w14:paraId="6EA41AE6" w14:textId="77777777" w:rsidR="00015EEB" w:rsidRPr="00F17F4A" w:rsidRDefault="00015EEB" w:rsidP="00676B73">
            <w:pPr>
              <w:spacing w:before="120"/>
              <w:rPr>
                <w:spacing w:val="-5"/>
                <w:szCs w:val="24"/>
              </w:rPr>
            </w:pPr>
            <w:r w:rsidRPr="00F17F4A">
              <w:rPr>
                <w:szCs w:val="24"/>
              </w:rPr>
              <w:t xml:space="preserve">Cairns VTS </w:t>
            </w:r>
          </w:p>
        </w:tc>
      </w:tr>
    </w:tbl>
    <w:p w14:paraId="677A78F2" w14:textId="13DAD2C2" w:rsidR="00015EEB" w:rsidRDefault="00015EEB" w:rsidP="00552448">
      <w:pPr>
        <w:pStyle w:val="Caption"/>
        <w:keepNext/>
        <w:spacing w:before="120"/>
        <w:rPr>
          <w:rFonts w:asciiTheme="minorHAnsi" w:hAnsiTheme="minorHAnsi" w:cstheme="minorHAnsi"/>
          <w:b w:val="0"/>
          <w:bCs/>
          <w:sz w:val="20"/>
          <w:szCs w:val="20"/>
        </w:rPr>
      </w:pPr>
      <w:bookmarkStart w:id="187" w:name="_Toc189043038"/>
      <w:r w:rsidRPr="0023369A">
        <w:rPr>
          <w:rFonts w:asciiTheme="minorHAnsi" w:hAnsiTheme="minorHAnsi" w:cstheme="minorHAnsi"/>
          <w:b w:val="0"/>
          <w:bCs/>
          <w:sz w:val="20"/>
          <w:szCs w:val="20"/>
        </w:rPr>
        <w:t xml:space="preserve">Table </w:t>
      </w:r>
      <w:r w:rsidRPr="0023369A">
        <w:rPr>
          <w:rFonts w:asciiTheme="minorHAnsi" w:hAnsiTheme="minorHAnsi" w:cstheme="minorHAnsi"/>
          <w:b w:val="0"/>
          <w:bCs/>
          <w:sz w:val="20"/>
          <w:szCs w:val="20"/>
        </w:rPr>
        <w:fldChar w:fldCharType="begin"/>
      </w:r>
      <w:r w:rsidRPr="0023369A">
        <w:rPr>
          <w:rFonts w:asciiTheme="minorHAnsi" w:hAnsiTheme="minorHAnsi" w:cstheme="minorHAnsi"/>
          <w:b w:val="0"/>
          <w:bCs/>
          <w:sz w:val="20"/>
          <w:szCs w:val="20"/>
        </w:rPr>
        <w:instrText xml:space="preserve"> SEQ Table \* ARABIC </w:instrText>
      </w:r>
      <w:r w:rsidRPr="0023369A">
        <w:rPr>
          <w:rFonts w:asciiTheme="minorHAnsi" w:hAnsiTheme="minorHAnsi" w:cstheme="minorHAnsi"/>
          <w:b w:val="0"/>
          <w:bCs/>
          <w:sz w:val="20"/>
          <w:szCs w:val="20"/>
        </w:rPr>
        <w:fldChar w:fldCharType="separate"/>
      </w:r>
      <w:r w:rsidR="00EB424B">
        <w:rPr>
          <w:rFonts w:asciiTheme="minorHAnsi" w:hAnsiTheme="minorHAnsi" w:cstheme="minorHAnsi"/>
          <w:b w:val="0"/>
          <w:bCs/>
          <w:noProof/>
          <w:sz w:val="20"/>
          <w:szCs w:val="20"/>
        </w:rPr>
        <w:t>8</w:t>
      </w:r>
      <w:r w:rsidRPr="0023369A">
        <w:rPr>
          <w:rFonts w:asciiTheme="minorHAnsi" w:hAnsiTheme="minorHAnsi" w:cstheme="minorHAnsi"/>
          <w:b w:val="0"/>
          <w:bCs/>
          <w:sz w:val="20"/>
          <w:szCs w:val="20"/>
        </w:rPr>
        <w:fldChar w:fldCharType="end"/>
      </w:r>
      <w:r w:rsidRPr="0023369A">
        <w:rPr>
          <w:rFonts w:asciiTheme="minorHAnsi" w:hAnsiTheme="minorHAnsi" w:cstheme="minorHAnsi"/>
          <w:b w:val="0"/>
          <w:bCs/>
          <w:sz w:val="20"/>
          <w:szCs w:val="20"/>
        </w:rPr>
        <w:t xml:space="preserve"> </w:t>
      </w:r>
      <w:r w:rsidR="00191A68">
        <w:rPr>
          <w:rFonts w:asciiTheme="minorHAnsi" w:hAnsiTheme="minorHAnsi" w:cstheme="minorHAnsi"/>
          <w:b w:val="0"/>
          <w:bCs/>
          <w:sz w:val="20"/>
          <w:szCs w:val="20"/>
        </w:rPr>
        <w:t xml:space="preserve">- </w:t>
      </w:r>
      <w:r w:rsidR="00E217B5" w:rsidRPr="00E217B5">
        <w:rPr>
          <w:rFonts w:asciiTheme="minorHAnsi" w:hAnsiTheme="minorHAnsi" w:cstheme="minorHAnsi"/>
          <w:b w:val="0"/>
          <w:bCs/>
          <w:sz w:val="20"/>
          <w:szCs w:val="20"/>
        </w:rPr>
        <w:t>Outer ports and anchorages</w:t>
      </w:r>
      <w:bookmarkEnd w:id="187"/>
      <w:r w:rsidR="00E217B5" w:rsidRPr="00E217B5">
        <w:rPr>
          <w:rFonts w:asciiTheme="minorHAnsi" w:hAnsiTheme="minorHAnsi" w:cstheme="minorHAnsi"/>
          <w:b w:val="0"/>
          <w:bCs/>
          <w:sz w:val="20"/>
          <w:szCs w:val="20"/>
        </w:rPr>
        <w:t xml:space="preserve"> </w:t>
      </w:r>
      <w:r w:rsidRPr="00E217B5">
        <w:rPr>
          <w:rFonts w:asciiTheme="minorHAnsi" w:hAnsiTheme="minorHAnsi" w:cstheme="minorHAnsi"/>
          <w:b w:val="0"/>
          <w:bCs/>
          <w:sz w:val="20"/>
          <w:szCs w:val="20"/>
        </w:rPr>
        <w:t xml:space="preserve"> </w:t>
      </w:r>
    </w:p>
    <w:p w14:paraId="18A64777" w14:textId="77777777" w:rsidR="004B5DE8" w:rsidRDefault="004B5DE8" w:rsidP="00DC6A66">
      <w:pPr>
        <w:rPr>
          <w:lang w:eastAsia="en-AU"/>
        </w:rPr>
      </w:pPr>
    </w:p>
    <w:p w14:paraId="04C21591" w14:textId="77777777" w:rsidR="00072542" w:rsidRDefault="00072542" w:rsidP="00DC6A66">
      <w:pPr>
        <w:rPr>
          <w:lang w:eastAsia="en-AU"/>
        </w:rPr>
        <w:sectPr w:rsidR="00072542" w:rsidSect="00E421C2">
          <w:pgSz w:w="11906" w:h="16838" w:code="9"/>
          <w:pgMar w:top="993" w:right="720" w:bottom="1135" w:left="720" w:header="454" w:footer="316" w:gutter="0"/>
          <w:cols w:space="708"/>
          <w:titlePg/>
          <w:docGrid w:linePitch="360"/>
        </w:sectPr>
      </w:pPr>
    </w:p>
    <w:p w14:paraId="6BE73E1D" w14:textId="1CEA82CD" w:rsidR="004B5DE8" w:rsidRDefault="00072542" w:rsidP="00426E8C">
      <w:pPr>
        <w:pStyle w:val="AltHeading1"/>
      </w:pPr>
      <w:bookmarkStart w:id="188" w:name="_Toc189043079"/>
      <w:r>
        <w:lastRenderedPageBreak/>
        <w:t>S</w:t>
      </w:r>
      <w:r w:rsidR="00426E8C">
        <w:t>hip encounter information</w:t>
      </w:r>
      <w:bookmarkEnd w:id="188"/>
    </w:p>
    <w:p w14:paraId="6C8F3436" w14:textId="77777777" w:rsidR="000C508D" w:rsidRDefault="000C508D" w:rsidP="000C508D">
      <w:pPr>
        <w:spacing w:after="120"/>
      </w:pPr>
      <w:r>
        <w:t>Reef VTS predicts ship encounters and sends this information to individual ships as Ship Encounter Information (SEI), usually through Inmarsat C messaging. The SEI provided is specific for each individual ship. There are no general broadcasts for SEI.</w:t>
      </w:r>
    </w:p>
    <w:p w14:paraId="4CD2E8DD" w14:textId="77777777" w:rsidR="000C508D" w:rsidRDefault="000C508D" w:rsidP="000C508D">
      <w:pPr>
        <w:spacing w:after="120"/>
      </w:pPr>
      <w:r>
        <w:t>Reef VTS advises individual ships of SEI:</w:t>
      </w:r>
    </w:p>
    <w:p w14:paraId="523C39D4" w14:textId="76D1DE3C" w:rsidR="000C508D" w:rsidRDefault="00D85396" w:rsidP="00CF2076">
      <w:pPr>
        <w:pStyle w:val="ListParagraph0"/>
        <w:numPr>
          <w:ilvl w:val="0"/>
          <w:numId w:val="34"/>
        </w:numPr>
        <w:spacing w:after="0" w:line="320" w:lineRule="atLeast"/>
        <w:contextualSpacing/>
      </w:pPr>
      <w:r>
        <w:t>W</w:t>
      </w:r>
      <w:r w:rsidR="000C508D">
        <w:t>hen the ship enters the Reef VTS area;</w:t>
      </w:r>
    </w:p>
    <w:p w14:paraId="6B836828" w14:textId="1306E147" w:rsidR="000C508D" w:rsidRDefault="00D85396" w:rsidP="00CF2076">
      <w:pPr>
        <w:pStyle w:val="ListParagraph0"/>
        <w:numPr>
          <w:ilvl w:val="0"/>
          <w:numId w:val="34"/>
        </w:numPr>
        <w:spacing w:after="0" w:line="320" w:lineRule="atLeast"/>
        <w:contextualSpacing/>
      </w:pPr>
      <w:r>
        <w:t>W</w:t>
      </w:r>
      <w:r w:rsidR="000C508D">
        <w:t>hen a ship enters an SEI calculation area; and,</w:t>
      </w:r>
    </w:p>
    <w:p w14:paraId="2B3FC72F" w14:textId="50FEBEB3" w:rsidR="000C508D" w:rsidRDefault="00D85396" w:rsidP="00CF2076">
      <w:pPr>
        <w:pStyle w:val="ListParagraph0"/>
        <w:numPr>
          <w:ilvl w:val="0"/>
          <w:numId w:val="34"/>
        </w:numPr>
        <w:spacing w:line="320" w:lineRule="atLeast"/>
        <w:contextualSpacing/>
      </w:pPr>
      <w:r>
        <w:t>A</w:t>
      </w:r>
      <w:r w:rsidR="000C508D">
        <w:t>t any other time when requested by a vessel.</w:t>
      </w:r>
    </w:p>
    <w:p w14:paraId="48C92B44" w14:textId="77777777" w:rsidR="000C508D" w:rsidRDefault="000C508D" w:rsidP="000C508D">
      <w:pPr>
        <w:spacing w:after="120"/>
      </w:pPr>
      <w:r>
        <w:t>Reef VTS can provide SEI in different ways:</w:t>
      </w:r>
    </w:p>
    <w:p w14:paraId="688DBDB2" w14:textId="6D44E7CC" w:rsidR="000C508D" w:rsidRDefault="000C508D" w:rsidP="00CF2076">
      <w:pPr>
        <w:pStyle w:val="ListParagraph0"/>
        <w:numPr>
          <w:ilvl w:val="0"/>
          <w:numId w:val="35"/>
        </w:numPr>
        <w:spacing w:after="0" w:line="320" w:lineRule="atLeast"/>
        <w:contextualSpacing/>
      </w:pPr>
      <w:r>
        <w:t>Inmarsat-C</w:t>
      </w:r>
      <w:r w:rsidR="00D45FE0">
        <w:t>;</w:t>
      </w:r>
    </w:p>
    <w:p w14:paraId="20B34862" w14:textId="77777777" w:rsidR="000C508D" w:rsidRDefault="000C508D" w:rsidP="00CF2076">
      <w:pPr>
        <w:pStyle w:val="ListParagraph0"/>
        <w:numPr>
          <w:ilvl w:val="1"/>
          <w:numId w:val="35"/>
        </w:numPr>
        <w:spacing w:after="0" w:line="320" w:lineRule="atLeast"/>
        <w:contextualSpacing/>
      </w:pPr>
      <w:r>
        <w:t>The ship must give Reef VTS the make, model and IMN of the ship’s Inmarsat C terminal,</w:t>
      </w:r>
    </w:p>
    <w:p w14:paraId="18EC8E9A" w14:textId="77777777" w:rsidR="000C508D" w:rsidRDefault="000C508D" w:rsidP="00CF2076">
      <w:pPr>
        <w:pStyle w:val="ListParagraph0"/>
        <w:numPr>
          <w:ilvl w:val="1"/>
          <w:numId w:val="35"/>
        </w:numPr>
        <w:spacing w:after="0" w:line="320" w:lineRule="atLeast"/>
        <w:contextualSpacing/>
      </w:pPr>
      <w:r>
        <w:t>Please make sure messages from Reef VTS are read when they are received. If a problem exists in receiving electronic messages, then contact Reef VTS to arrange for SEI to be provided by VHF communications,</w:t>
      </w:r>
    </w:p>
    <w:p w14:paraId="462769DC" w14:textId="077D717A" w:rsidR="000C508D" w:rsidRPr="00F25F37" w:rsidRDefault="000C508D" w:rsidP="00CF2076">
      <w:pPr>
        <w:pStyle w:val="ListParagraph0"/>
        <w:numPr>
          <w:ilvl w:val="0"/>
          <w:numId w:val="35"/>
        </w:numPr>
        <w:spacing w:line="320" w:lineRule="atLeast"/>
        <w:contextualSpacing/>
      </w:pPr>
      <w:r w:rsidRPr="00F25F37">
        <w:t>VHF communications</w:t>
      </w:r>
      <w:r w:rsidR="00D45FE0">
        <w:t>;</w:t>
      </w:r>
    </w:p>
    <w:p w14:paraId="7114F46F" w14:textId="77777777" w:rsidR="000C508D" w:rsidRPr="00F25F37" w:rsidRDefault="000C508D" w:rsidP="00CF2076">
      <w:pPr>
        <w:pStyle w:val="ListParagraph0"/>
        <w:numPr>
          <w:ilvl w:val="1"/>
          <w:numId w:val="35"/>
        </w:numPr>
        <w:spacing w:after="0" w:line="320" w:lineRule="atLeast"/>
        <w:contextualSpacing/>
      </w:pPr>
      <w:r w:rsidRPr="00F25F37">
        <w:t>Ships must keep a listening watch on the Reef VTS VHF working channels. Reef VTS uses VHF channels 11 and 14</w:t>
      </w:r>
      <w:r>
        <w:t xml:space="preserve">, and </w:t>
      </w:r>
    </w:p>
    <w:p w14:paraId="4BF24C85" w14:textId="77777777" w:rsidR="000C508D" w:rsidRPr="00F25F37" w:rsidRDefault="000C508D" w:rsidP="00CF2076">
      <w:pPr>
        <w:pStyle w:val="ListParagraph0"/>
        <w:numPr>
          <w:ilvl w:val="0"/>
          <w:numId w:val="35"/>
        </w:numPr>
        <w:spacing w:after="0" w:line="320" w:lineRule="atLeast"/>
        <w:contextualSpacing/>
      </w:pPr>
      <w:r w:rsidRPr="00F25F37">
        <w:t>Email</w:t>
      </w:r>
      <w:r>
        <w:t xml:space="preserve">. </w:t>
      </w:r>
    </w:p>
    <w:p w14:paraId="0EE10FC5" w14:textId="4C2A843F" w:rsidR="00426E8C" w:rsidRDefault="000C508D" w:rsidP="000C508D">
      <w:pPr>
        <w:pStyle w:val="AltHeading2"/>
      </w:pPr>
      <w:bookmarkStart w:id="189" w:name="_Toc189043080"/>
      <w:r>
        <w:t>Provision of SEI</w:t>
      </w:r>
      <w:bookmarkEnd w:id="189"/>
      <w:r>
        <w:t xml:space="preserve"> </w:t>
      </w:r>
    </w:p>
    <w:p w14:paraId="11DD7155" w14:textId="2B572891" w:rsidR="00072542" w:rsidRDefault="00072542" w:rsidP="00072542">
      <w:pPr>
        <w:spacing w:after="120"/>
      </w:pPr>
      <w:r>
        <w:t>SEI is calculated throughout the Reef VTS area for all participating vessels that have been placed on an active voyage in our VTS systems. The SEI is calculated from the time a vessel enters the Reef VTS area from sea or from an adjacent port within the Reef VTS area for the next nominated hours of the ships transit. Further SEI updates are provided to a vessel when the vessel crosses one of the predefined SEI lines marked (</w:t>
      </w:r>
      <w:r w:rsidRPr="00615E95">
        <w:t xml:space="preserve">see </w:t>
      </w:r>
      <w:r w:rsidR="00615E95">
        <w:t>sections 1</w:t>
      </w:r>
      <w:r w:rsidR="006D66D1">
        <w:t>1</w:t>
      </w:r>
      <w:r w:rsidR="00615E95">
        <w:t>.3, 1</w:t>
      </w:r>
      <w:r w:rsidR="006D66D1">
        <w:t>1</w:t>
      </w:r>
      <w:r w:rsidR="00615E95">
        <w:t>.4 and 1</w:t>
      </w:r>
      <w:r w:rsidR="006D66D1">
        <w:t>1</w:t>
      </w:r>
      <w:r w:rsidR="00615E95">
        <w:t>.5</w:t>
      </w:r>
      <w:r>
        <w:t>). Additionally, SEI can be provided at any time on request to Reef VTS.</w:t>
      </w:r>
      <w:r w:rsidR="003F2F1B">
        <w:t xml:space="preserve"> </w:t>
      </w:r>
    </w:p>
    <w:p w14:paraId="0F6EE933" w14:textId="7003E906" w:rsidR="00072542" w:rsidRDefault="00072542" w:rsidP="00072542">
      <w:pPr>
        <w:spacing w:after="120"/>
      </w:pPr>
      <w:r>
        <w:t xml:space="preserve">VTS systems use the data from a ships AIS to calculate the encounter information within an SEI message. The system cannot present SEI for vessels that are: </w:t>
      </w:r>
    </w:p>
    <w:p w14:paraId="2CF5028D" w14:textId="3EA50EB5" w:rsidR="00072542" w:rsidRDefault="00072542" w:rsidP="00CF2076">
      <w:pPr>
        <w:pStyle w:val="ListParagraph0"/>
        <w:numPr>
          <w:ilvl w:val="0"/>
          <w:numId w:val="34"/>
        </w:numPr>
        <w:spacing w:after="0" w:line="320" w:lineRule="atLeast"/>
        <w:contextualSpacing/>
      </w:pPr>
      <w:r>
        <w:t>Not a participating vessel (for example, warships)</w:t>
      </w:r>
      <w:r w:rsidR="00D45FE0">
        <w:t>;</w:t>
      </w:r>
    </w:p>
    <w:p w14:paraId="4E6F9777" w14:textId="5D321A4E" w:rsidR="00072542" w:rsidRDefault="00072542" w:rsidP="00CF2076">
      <w:pPr>
        <w:pStyle w:val="ListParagraph0"/>
        <w:numPr>
          <w:ilvl w:val="0"/>
          <w:numId w:val="34"/>
        </w:numPr>
        <w:spacing w:after="0" w:line="320" w:lineRule="atLeast"/>
        <w:contextualSpacing/>
      </w:pPr>
      <w:r>
        <w:t>Not required to have an AIS (for example, a recreational vessel)</w:t>
      </w:r>
      <w:r w:rsidR="00D45FE0">
        <w:t>;</w:t>
      </w:r>
      <w:r>
        <w:t xml:space="preserve"> </w:t>
      </w:r>
    </w:p>
    <w:p w14:paraId="2A128B92" w14:textId="262449C0" w:rsidR="00072542" w:rsidRDefault="00072542" w:rsidP="00CF2076">
      <w:pPr>
        <w:pStyle w:val="ListParagraph0"/>
        <w:numPr>
          <w:ilvl w:val="0"/>
          <w:numId w:val="34"/>
        </w:numPr>
        <w:spacing w:after="0" w:line="320" w:lineRule="atLeast"/>
        <w:contextualSpacing/>
      </w:pPr>
      <w:r>
        <w:t>Sailing with a defective AIS (must be declared to Reef VTS)</w:t>
      </w:r>
      <w:r w:rsidR="00D45FE0">
        <w:t xml:space="preserve">; and </w:t>
      </w:r>
    </w:p>
    <w:p w14:paraId="2B85AA62" w14:textId="592E19F3" w:rsidR="00072542" w:rsidRDefault="00072542" w:rsidP="00CF2076">
      <w:pPr>
        <w:pStyle w:val="ListParagraph0"/>
        <w:numPr>
          <w:ilvl w:val="0"/>
          <w:numId w:val="34"/>
        </w:numPr>
        <w:spacing w:after="0" w:line="320" w:lineRule="atLeast"/>
        <w:contextualSpacing/>
      </w:pPr>
      <w:r>
        <w:t>Vessels with a Class B AIS (these are presented in the SEI message as 'vessels in area')</w:t>
      </w:r>
      <w:r w:rsidR="00D45FE0">
        <w:t>.</w:t>
      </w:r>
    </w:p>
    <w:p w14:paraId="25747543" w14:textId="77777777" w:rsidR="00F039A3" w:rsidRDefault="00B44D25" w:rsidP="00F039A3">
      <w:pPr>
        <w:pStyle w:val="AltHeading3"/>
      </w:pPr>
      <w:bookmarkStart w:id="190" w:name="_Toc189043081"/>
      <w:r>
        <w:t>SEI message</w:t>
      </w:r>
      <w:bookmarkEnd w:id="190"/>
      <w:r>
        <w:t xml:space="preserve"> </w:t>
      </w:r>
    </w:p>
    <w:p w14:paraId="4BE3F2A9" w14:textId="00AD05F6" w:rsidR="00EF0833" w:rsidRDefault="00EF0833" w:rsidP="00EF0833">
      <w:pPr>
        <w:spacing w:after="120"/>
      </w:pPr>
      <w:r>
        <w:t>A ship will receive SEI about predicted ship encounters for the next nominated hours of its transit depending on the SEI calculation area. SEI messages are separated into two sections</w:t>
      </w:r>
      <w:r w:rsidR="00D45FE0">
        <w:t>:</w:t>
      </w:r>
    </w:p>
    <w:p w14:paraId="02E123C0" w14:textId="24E9067A" w:rsidR="00EF0833" w:rsidRDefault="00EF0833" w:rsidP="00D45FE0">
      <w:pPr>
        <w:pStyle w:val="ListParagraph0"/>
        <w:numPr>
          <w:ilvl w:val="0"/>
          <w:numId w:val="36"/>
        </w:numPr>
        <w:spacing w:after="240" w:line="320" w:lineRule="atLeast"/>
        <w:contextualSpacing/>
      </w:pPr>
      <w:r w:rsidRPr="002D10C6">
        <w:rPr>
          <w:b/>
          <w:bCs/>
        </w:rPr>
        <w:lastRenderedPageBreak/>
        <w:t>Ship Encounter</w:t>
      </w:r>
      <w:r>
        <w:t xml:space="preserve"> – the situation that two participating vessels on a route are (predicted) to pass each other</w:t>
      </w:r>
      <w:r w:rsidR="002904C4">
        <w:t xml:space="preserve"> as they transit the Reef VTS area</w:t>
      </w:r>
      <w:r>
        <w:t xml:space="preserve">. For these </w:t>
      </w:r>
      <w:r w:rsidR="00E42267">
        <w:t>vessels,</w:t>
      </w:r>
      <w:r>
        <w:t xml:space="preserve"> the SEI message will present a</w:t>
      </w:r>
      <w:r w:rsidR="005C3CB2">
        <w:t xml:space="preserve"> distance to </w:t>
      </w:r>
      <w:r>
        <w:t xml:space="preserve">and </w:t>
      </w:r>
      <w:r w:rsidR="002904C4">
        <w:t>the approximate time that they will encounter the vessel</w:t>
      </w:r>
      <w:r>
        <w:t xml:space="preserve">. </w:t>
      </w:r>
    </w:p>
    <w:p w14:paraId="122534E0" w14:textId="77777777" w:rsidR="00EF0833" w:rsidRDefault="00EF0833" w:rsidP="00CF2076">
      <w:pPr>
        <w:pStyle w:val="ListParagraph0"/>
        <w:numPr>
          <w:ilvl w:val="0"/>
          <w:numId w:val="36"/>
        </w:numPr>
        <w:spacing w:after="0" w:line="320" w:lineRule="atLeast"/>
        <w:contextualSpacing/>
      </w:pPr>
      <w:r w:rsidRPr="002D10C6">
        <w:rPr>
          <w:b/>
          <w:bCs/>
        </w:rPr>
        <w:t>Ships in the Area</w:t>
      </w:r>
      <w:r>
        <w:t xml:space="preserve"> – includes any vessels being tracked by AIS with no route that are in the predicted area around a participating vessel for which an SEI message is calculated. The predicted area is a 3nm radius around the SEI ship along the path the vessel will travel for the next configurable hours (default set at 6hrs).</w:t>
      </w:r>
    </w:p>
    <w:p w14:paraId="386A2ABA" w14:textId="18AFB09A" w:rsidR="00EF0833" w:rsidRDefault="00EF0833" w:rsidP="00676B73">
      <w:pPr>
        <w:pStyle w:val="AltHeading3"/>
      </w:pPr>
      <w:bookmarkStart w:id="191" w:name="_Toc189043082"/>
      <w:r>
        <w:t>How to interpret SEI</w:t>
      </w:r>
      <w:bookmarkEnd w:id="191"/>
    </w:p>
    <w:p w14:paraId="196F9D04" w14:textId="14657A32" w:rsidR="00CE1EC2" w:rsidRDefault="00CE1EC2" w:rsidP="00CE1EC2">
      <w:pPr>
        <w:spacing w:after="120"/>
      </w:pPr>
      <w:r>
        <w:t xml:space="preserve">Upon entry into the Reef VTS area, the VTSO will assign a route to a vessel according to their ER. Once the vessel is assigned, it is deemed as a participating vessel. It is important that Reef VTS are advised of any changes to routes in line with this guide for any route deviations. If the ship does not advise </w:t>
      </w:r>
      <w:r w:rsidR="00A772DF">
        <w:t xml:space="preserve">Reef VTS of </w:t>
      </w:r>
      <w:r>
        <w:t>a change of route, it will impact the accuracy of SEI calculations.</w:t>
      </w:r>
    </w:p>
    <w:p w14:paraId="69E76F7A" w14:textId="77777777" w:rsidR="00CE1EC2" w:rsidRDefault="00CE1EC2" w:rsidP="00CE1EC2">
      <w:pPr>
        <w:spacing w:after="120"/>
      </w:pPr>
      <w:r>
        <w:t>The SEI message is to be read as follows.</w:t>
      </w:r>
    </w:p>
    <w:p w14:paraId="6EAC9108" w14:textId="77777777" w:rsidR="00CE1EC2" w:rsidRDefault="00CE1EC2" w:rsidP="00CE1EC2">
      <w:pPr>
        <w:spacing w:after="120"/>
      </w:pPr>
      <w:r>
        <w:t>Ship details:</w:t>
      </w:r>
    </w:p>
    <w:p w14:paraId="6D44C774" w14:textId="5C1D85D5" w:rsidR="00CE1EC2" w:rsidRDefault="00CE1EC2" w:rsidP="00CF2076">
      <w:pPr>
        <w:pStyle w:val="ListParagraph0"/>
        <w:numPr>
          <w:ilvl w:val="0"/>
          <w:numId w:val="37"/>
        </w:numPr>
        <w:spacing w:after="0" w:line="320" w:lineRule="atLeast"/>
        <w:contextualSpacing/>
      </w:pPr>
      <w:r>
        <w:t>Name of the ship for which SEI calculated for</w:t>
      </w:r>
      <w:r w:rsidR="00D45FE0">
        <w:t>;</w:t>
      </w:r>
    </w:p>
    <w:p w14:paraId="02A4AE8C" w14:textId="793A30E9" w:rsidR="00CE1EC2" w:rsidRDefault="00CE1EC2" w:rsidP="00CF2076">
      <w:pPr>
        <w:pStyle w:val="ListParagraph0"/>
        <w:numPr>
          <w:ilvl w:val="0"/>
          <w:numId w:val="37"/>
        </w:numPr>
        <w:spacing w:after="0" w:line="320" w:lineRule="atLeast"/>
        <w:contextualSpacing/>
      </w:pPr>
      <w:r>
        <w:t>Speed of the ship at time of calculation</w:t>
      </w:r>
      <w:r w:rsidR="00D45FE0">
        <w:t>;</w:t>
      </w:r>
      <w:r>
        <w:t xml:space="preserve"> and</w:t>
      </w:r>
    </w:p>
    <w:p w14:paraId="02C8D8A6" w14:textId="77777777" w:rsidR="00CE1EC2" w:rsidRDefault="00CE1EC2" w:rsidP="00CF2076">
      <w:pPr>
        <w:pStyle w:val="ListParagraph0"/>
        <w:numPr>
          <w:ilvl w:val="0"/>
          <w:numId w:val="37"/>
        </w:numPr>
        <w:spacing w:line="320" w:lineRule="atLeast"/>
        <w:contextualSpacing/>
      </w:pPr>
      <w:r>
        <w:t>Time of calculation.</w:t>
      </w:r>
    </w:p>
    <w:p w14:paraId="6E2C1D17" w14:textId="77777777" w:rsidR="00CE1EC2" w:rsidRDefault="00CE1EC2" w:rsidP="00CE1EC2">
      <w:pPr>
        <w:spacing w:after="120"/>
      </w:pPr>
      <w:r>
        <w:t>Encounter information:</w:t>
      </w:r>
    </w:p>
    <w:p w14:paraId="2D64E274" w14:textId="2CDEDEED" w:rsidR="00CE1EC2" w:rsidRDefault="00CE1EC2" w:rsidP="00CF2076">
      <w:pPr>
        <w:pStyle w:val="ListParagraph0"/>
        <w:numPr>
          <w:ilvl w:val="0"/>
          <w:numId w:val="37"/>
        </w:numPr>
        <w:spacing w:after="0" w:line="320" w:lineRule="atLeast"/>
        <w:contextualSpacing/>
      </w:pPr>
      <w:r>
        <w:t>Name of ship to be encountered</w:t>
      </w:r>
      <w:r w:rsidR="00D45FE0">
        <w:t>;</w:t>
      </w:r>
    </w:p>
    <w:p w14:paraId="12504C18" w14:textId="0E7EB65E" w:rsidR="00CE1EC2" w:rsidRDefault="00CE1EC2" w:rsidP="00CF2076">
      <w:pPr>
        <w:pStyle w:val="ListParagraph0"/>
        <w:numPr>
          <w:ilvl w:val="0"/>
          <w:numId w:val="37"/>
        </w:numPr>
        <w:spacing w:after="0" w:line="320" w:lineRule="atLeast"/>
        <w:contextualSpacing/>
      </w:pPr>
      <w:r>
        <w:t>Location of the predicted encounter (latitude / longitude)</w:t>
      </w:r>
      <w:r w:rsidR="00D45FE0">
        <w:t>;</w:t>
      </w:r>
      <w:r>
        <w:t xml:space="preserve"> </w:t>
      </w:r>
    </w:p>
    <w:p w14:paraId="2D83E0EE" w14:textId="23B94C02" w:rsidR="00CE1EC2" w:rsidRDefault="00CE1EC2" w:rsidP="00CF2076">
      <w:pPr>
        <w:pStyle w:val="ListParagraph0"/>
        <w:numPr>
          <w:ilvl w:val="0"/>
          <w:numId w:val="37"/>
        </w:numPr>
        <w:spacing w:after="0" w:line="320" w:lineRule="atLeast"/>
        <w:contextualSpacing/>
      </w:pPr>
      <w:r>
        <w:t>Date and approximate time of encounter</w:t>
      </w:r>
      <w:r w:rsidR="00D45FE0">
        <w:t>;</w:t>
      </w:r>
    </w:p>
    <w:p w14:paraId="3758C462" w14:textId="6DE16078" w:rsidR="00CE1EC2" w:rsidRDefault="00CE1EC2" w:rsidP="00CF2076">
      <w:pPr>
        <w:pStyle w:val="ListParagraph0"/>
        <w:numPr>
          <w:ilvl w:val="0"/>
          <w:numId w:val="37"/>
        </w:numPr>
        <w:spacing w:after="0" w:line="320" w:lineRule="atLeast"/>
        <w:contextualSpacing/>
      </w:pPr>
      <w:r>
        <w:t>Course and speed (at time of the calculation) of the ship to encounter</w:t>
      </w:r>
      <w:r w:rsidR="00D45FE0">
        <w:t>;</w:t>
      </w:r>
      <w:r>
        <w:t xml:space="preserve"> and </w:t>
      </w:r>
    </w:p>
    <w:p w14:paraId="6372A6BC" w14:textId="77777777" w:rsidR="00CE1EC2" w:rsidRDefault="00CE1EC2" w:rsidP="00CF2076">
      <w:pPr>
        <w:pStyle w:val="ListParagraph0"/>
        <w:numPr>
          <w:ilvl w:val="0"/>
          <w:numId w:val="37"/>
        </w:numPr>
        <w:spacing w:line="320" w:lineRule="atLeast"/>
        <w:contextualSpacing/>
      </w:pPr>
      <w:r>
        <w:t>Distance to CPA / TCPA (distance to encounter / time to encounter).</w:t>
      </w:r>
    </w:p>
    <w:p w14:paraId="407370E9" w14:textId="77777777" w:rsidR="00CE1EC2" w:rsidRDefault="00CE1EC2" w:rsidP="00CE1EC2">
      <w:pPr>
        <w:spacing w:after="120"/>
      </w:pPr>
      <w:r>
        <w:t>Within the message, letter indicators will be displayed to provide additional information such as:</w:t>
      </w:r>
    </w:p>
    <w:p w14:paraId="27BF62BA" w14:textId="56B7078C" w:rsidR="00CE1EC2" w:rsidRDefault="00CE1EC2" w:rsidP="00CF2076">
      <w:pPr>
        <w:pStyle w:val="ListParagraph0"/>
        <w:numPr>
          <w:ilvl w:val="0"/>
          <w:numId w:val="37"/>
        </w:numPr>
        <w:spacing w:after="0" w:line="320" w:lineRule="atLeast"/>
        <w:contextualSpacing/>
      </w:pPr>
      <w:r>
        <w:t>(P) – ship is piloted</w:t>
      </w:r>
      <w:r w:rsidR="00D45FE0">
        <w:t>;</w:t>
      </w:r>
    </w:p>
    <w:p w14:paraId="743B495E" w14:textId="6CDA0FE7" w:rsidR="00CE1EC2" w:rsidRDefault="00CE1EC2" w:rsidP="00CF2076">
      <w:pPr>
        <w:pStyle w:val="ListParagraph0"/>
        <w:numPr>
          <w:ilvl w:val="0"/>
          <w:numId w:val="37"/>
        </w:numPr>
        <w:spacing w:after="0" w:line="320" w:lineRule="atLeast"/>
        <w:contextualSpacing/>
      </w:pPr>
      <w:r>
        <w:t>(NP) – ship has no pilot</w:t>
      </w:r>
      <w:r w:rsidR="00D45FE0">
        <w:t>;</w:t>
      </w:r>
    </w:p>
    <w:p w14:paraId="217A8626" w14:textId="2DA2977B" w:rsidR="00CE1EC2" w:rsidRDefault="00CE1EC2" w:rsidP="00CF2076">
      <w:pPr>
        <w:pStyle w:val="ListParagraph0"/>
        <w:numPr>
          <w:ilvl w:val="0"/>
          <w:numId w:val="37"/>
        </w:numPr>
        <w:spacing w:after="0" w:line="320" w:lineRule="atLeast"/>
        <w:contextualSpacing/>
      </w:pPr>
      <w:r>
        <w:t>(DD) – deep draught &gt;= 10 metres</w:t>
      </w:r>
      <w:r w:rsidR="00D45FE0">
        <w:t>;</w:t>
      </w:r>
      <w:r>
        <w:t xml:space="preserve"> and </w:t>
      </w:r>
    </w:p>
    <w:p w14:paraId="747921F7" w14:textId="77777777" w:rsidR="00CE1EC2" w:rsidRDefault="00CE1EC2" w:rsidP="00CF2076">
      <w:pPr>
        <w:pStyle w:val="ListParagraph0"/>
        <w:numPr>
          <w:ilvl w:val="0"/>
          <w:numId w:val="37"/>
        </w:numPr>
        <w:spacing w:line="320" w:lineRule="atLeast"/>
        <w:contextualSpacing/>
      </w:pPr>
      <w:r>
        <w:t>(T) – towing vessel.</w:t>
      </w:r>
    </w:p>
    <w:p w14:paraId="6618E97A" w14:textId="3654E137" w:rsidR="00CE1EC2" w:rsidRDefault="00CE1EC2" w:rsidP="00CE1EC2">
      <w:pPr>
        <w:spacing w:after="120"/>
      </w:pPr>
      <w:r>
        <w:t xml:space="preserve">Ships in the </w:t>
      </w:r>
      <w:r w:rsidR="006A79E6">
        <w:t>a</w:t>
      </w:r>
      <w:r>
        <w:t xml:space="preserve">rea: </w:t>
      </w:r>
    </w:p>
    <w:p w14:paraId="64C1EB1F" w14:textId="06543D5A" w:rsidR="00CE1EC2" w:rsidRDefault="00CE1EC2" w:rsidP="00CF2076">
      <w:pPr>
        <w:pStyle w:val="ListParagraph0"/>
        <w:numPr>
          <w:ilvl w:val="0"/>
          <w:numId w:val="37"/>
        </w:numPr>
        <w:spacing w:after="0" w:line="320" w:lineRule="atLeast"/>
        <w:contextualSpacing/>
      </w:pPr>
      <w:r>
        <w:t>Lists the vessel name</w:t>
      </w:r>
      <w:r w:rsidR="00D45FE0">
        <w:t>;</w:t>
      </w:r>
    </w:p>
    <w:p w14:paraId="7E66037D" w14:textId="04B569B6" w:rsidR="00CE1EC2" w:rsidRDefault="00CE1EC2" w:rsidP="00CF2076">
      <w:pPr>
        <w:pStyle w:val="ListParagraph0"/>
        <w:numPr>
          <w:ilvl w:val="0"/>
          <w:numId w:val="37"/>
        </w:numPr>
        <w:spacing w:after="0" w:line="320" w:lineRule="atLeast"/>
        <w:contextualSpacing/>
      </w:pPr>
      <w:r>
        <w:t>Vessel location (latitude / longitude) at the time of the calculation</w:t>
      </w:r>
      <w:r w:rsidR="00D45FE0">
        <w:t>;</w:t>
      </w:r>
      <w:r>
        <w:t xml:space="preserve"> and </w:t>
      </w:r>
    </w:p>
    <w:p w14:paraId="2AA0BC96" w14:textId="77777777" w:rsidR="00CE1EC2" w:rsidRDefault="00CE1EC2" w:rsidP="00CF2076">
      <w:pPr>
        <w:pStyle w:val="ListParagraph0"/>
        <w:numPr>
          <w:ilvl w:val="0"/>
          <w:numId w:val="37"/>
        </w:numPr>
        <w:spacing w:after="0" w:line="320" w:lineRule="atLeast"/>
        <w:contextualSpacing/>
      </w:pPr>
      <w:r>
        <w:t>Vessel course and speed (at the time of the calculation).</w:t>
      </w:r>
    </w:p>
    <w:p w14:paraId="248123A0" w14:textId="1F16D596" w:rsidR="00EF0833" w:rsidRPr="00EF0833" w:rsidRDefault="00EF0833" w:rsidP="00EF0833">
      <w:pPr>
        <w:rPr>
          <w:lang w:eastAsia="en-AU"/>
        </w:rPr>
        <w:sectPr w:rsidR="00EF0833" w:rsidRPr="00EF0833" w:rsidSect="00D15D36">
          <w:pgSz w:w="11906" w:h="16838" w:code="9"/>
          <w:pgMar w:top="709" w:right="566" w:bottom="1276" w:left="851" w:header="454" w:footer="454" w:gutter="0"/>
          <w:cols w:space="708"/>
          <w:titlePg/>
          <w:docGrid w:linePitch="360"/>
        </w:sectPr>
      </w:pPr>
    </w:p>
    <w:p w14:paraId="1A503A1E" w14:textId="2C3D4457" w:rsidR="00CF2076" w:rsidRDefault="00145882" w:rsidP="008E6F93">
      <w:pPr>
        <w:ind w:left="567" w:hanging="567"/>
      </w:pPr>
      <w:r>
        <w:rPr>
          <w:noProof/>
        </w:rPr>
        <w:lastRenderedPageBreak/>
        <mc:AlternateContent>
          <mc:Choice Requires="wps">
            <w:drawing>
              <wp:inline distT="0" distB="0" distL="0" distR="0" wp14:anchorId="26978C51" wp14:editId="2442A83F">
                <wp:extent cx="6525895" cy="4364990"/>
                <wp:effectExtent l="0" t="0" r="8255" b="0"/>
                <wp:docPr id="61166112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5895" cy="43649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EAB25A" w14:textId="3D1D2308" w:rsidR="00CF2076" w:rsidRDefault="00CF2076" w:rsidP="00CF2076">
                            <w:pPr>
                              <w:pStyle w:val="BodyText"/>
                              <w:rPr>
                                <w:rFonts w:eastAsia="Helvetica Neue"/>
                                <w:b/>
                                <w:bCs/>
                                <w:szCs w:val="24"/>
                              </w:rPr>
                            </w:pPr>
                            <w:bookmarkStart w:id="192" w:name="_Hlk166468423"/>
                            <w:r w:rsidRPr="00A47D42">
                              <w:rPr>
                                <w:rFonts w:eastAsia="Helvetica Neue"/>
                                <w:b/>
                                <w:bCs/>
                                <w:szCs w:val="24"/>
                              </w:rPr>
                              <w:t>Generated at 05:48, 19:06:202</w:t>
                            </w:r>
                            <w:r w:rsidR="00D15D36">
                              <w:rPr>
                                <w:rFonts w:eastAsia="Helvetica Neue"/>
                                <w:b/>
                                <w:bCs/>
                                <w:szCs w:val="24"/>
                              </w:rPr>
                              <w:t>4</w:t>
                            </w:r>
                            <w:r w:rsidRPr="00A47D42">
                              <w:rPr>
                                <w:rFonts w:eastAsia="Helvetica Neue"/>
                                <w:b/>
                                <w:bCs/>
                                <w:szCs w:val="24"/>
                              </w:rPr>
                              <w:t xml:space="preserve"> (AEST)</w:t>
                            </w:r>
                          </w:p>
                          <w:p w14:paraId="2FCF43EC" w14:textId="77777777" w:rsidR="00CF2076" w:rsidRDefault="00CF2076" w:rsidP="00CF2076">
                            <w:pPr>
                              <w:pStyle w:val="BodyText"/>
                              <w:ind w:left="1418" w:hanging="1418"/>
                              <w:rPr>
                                <w:rFonts w:eastAsia="Helvetica Neue"/>
                                <w:b/>
                                <w:bCs/>
                                <w:szCs w:val="24"/>
                              </w:rPr>
                            </w:pPr>
                            <w:r w:rsidRPr="00A47D42">
                              <w:rPr>
                                <w:rFonts w:eastAsia="Helvetica Neue"/>
                                <w:b/>
                                <w:bCs/>
                                <w:szCs w:val="24"/>
                              </w:rPr>
                              <w:t>Encounters:</w:t>
                            </w:r>
                          </w:p>
                          <w:p w14:paraId="2DB31E35" w14:textId="77777777" w:rsidR="00CF2076" w:rsidRPr="00A47D42" w:rsidRDefault="00CF2076" w:rsidP="00CF2076">
                            <w:pPr>
                              <w:pStyle w:val="BodyText"/>
                              <w:rPr>
                                <w:rFonts w:eastAsia="Helvetica Neue"/>
                                <w:b/>
                                <w:bCs/>
                                <w:szCs w:val="24"/>
                              </w:rPr>
                            </w:pPr>
                            <w:r w:rsidRPr="00A47D42">
                              <w:rPr>
                                <w:rFonts w:eastAsia="Helvetica Neue"/>
                                <w:b/>
                                <w:bCs/>
                                <w:szCs w:val="24"/>
                              </w:rPr>
                              <w:t>RAINBOW WARRIOR (NP) in the vicinity of 13 31S 143 59E at 19 0553</w:t>
                            </w:r>
                            <w:r>
                              <w:rPr>
                                <w:rFonts w:eastAsia="Helvetica Neue"/>
                                <w:b/>
                                <w:bCs/>
                                <w:szCs w:val="24"/>
                              </w:rPr>
                              <w:t xml:space="preserve"> </w:t>
                            </w:r>
                            <w:r w:rsidRPr="00A47D42">
                              <w:rPr>
                                <w:rFonts w:eastAsia="Helvetica Neue"/>
                                <w:b/>
                                <w:bCs/>
                                <w:szCs w:val="24"/>
                              </w:rPr>
                              <w:t>(Course 152 Speed 7.0 Dist to CPA/TCPA 1.3/00:05:18)</w:t>
                            </w:r>
                          </w:p>
                          <w:p w14:paraId="4B9AA015" w14:textId="77777777" w:rsidR="00CF2076" w:rsidRPr="00A47D42" w:rsidRDefault="00CF2076" w:rsidP="00CF2076">
                            <w:pPr>
                              <w:pStyle w:val="BodyText"/>
                              <w:rPr>
                                <w:rFonts w:eastAsia="Helvetica Neue"/>
                                <w:b/>
                                <w:bCs/>
                                <w:szCs w:val="24"/>
                              </w:rPr>
                            </w:pPr>
                            <w:r w:rsidRPr="00A47D42">
                              <w:rPr>
                                <w:rFonts w:eastAsia="Helvetica Neue"/>
                                <w:b/>
                                <w:bCs/>
                                <w:szCs w:val="24"/>
                              </w:rPr>
                              <w:t>HANYANG (P)(DD) in the vicinity of 13 00S 143 44E at 19 0817 (Course 152 Speed 10.9 Dist to CPA/TCPA 35.6/02:29:25)</w:t>
                            </w:r>
                          </w:p>
                          <w:p w14:paraId="05FC34C0" w14:textId="77777777" w:rsidR="00CF2076" w:rsidRPr="00A47D42" w:rsidRDefault="00CF2076" w:rsidP="00CF2076">
                            <w:pPr>
                              <w:pStyle w:val="BodyText"/>
                              <w:rPr>
                                <w:rFonts w:eastAsia="Helvetica Neue"/>
                                <w:b/>
                                <w:bCs/>
                                <w:szCs w:val="24"/>
                              </w:rPr>
                            </w:pPr>
                            <w:r w:rsidRPr="00A47D42">
                              <w:rPr>
                                <w:rFonts w:eastAsia="Helvetica Neue"/>
                                <w:b/>
                                <w:bCs/>
                                <w:szCs w:val="24"/>
                              </w:rPr>
                              <w:t>GOLDEN DEB (P)(DD) in the vicinity of 12 28S 143 23E at 19 1057 (Course 141 Speed 12.2 Dist to CPA/TCPA 73.8/05:09:31)</w:t>
                            </w:r>
                          </w:p>
                          <w:p w14:paraId="54AA530A" w14:textId="77777777" w:rsidR="00CF2076" w:rsidRDefault="00CF2076" w:rsidP="00CF2076">
                            <w:pPr>
                              <w:pStyle w:val="BodyText"/>
                              <w:ind w:left="1418" w:hanging="1418"/>
                              <w:rPr>
                                <w:rFonts w:eastAsia="Helvetica Neue"/>
                                <w:b/>
                                <w:bCs/>
                                <w:szCs w:val="24"/>
                              </w:rPr>
                            </w:pPr>
                            <w:r w:rsidRPr="00A47D42">
                              <w:rPr>
                                <w:rFonts w:eastAsia="Helvetica Neue"/>
                                <w:b/>
                                <w:bCs/>
                                <w:szCs w:val="24"/>
                              </w:rPr>
                              <w:t>Vessels in the Area:</w:t>
                            </w:r>
                          </w:p>
                          <w:p w14:paraId="29E4F19A" w14:textId="77777777" w:rsidR="00BD7A44" w:rsidRDefault="00CF2076" w:rsidP="00CF2076">
                            <w:pPr>
                              <w:pStyle w:val="BodyText"/>
                              <w:ind w:left="1418" w:hanging="1418"/>
                              <w:rPr>
                                <w:rFonts w:eastAsia="Helvetica Neue"/>
                                <w:b/>
                                <w:bCs/>
                                <w:szCs w:val="24"/>
                              </w:rPr>
                            </w:pPr>
                            <w:r w:rsidRPr="00A47D42">
                              <w:rPr>
                                <w:rFonts w:eastAsia="Helvetica Neue"/>
                                <w:b/>
                                <w:bCs/>
                                <w:szCs w:val="24"/>
                              </w:rPr>
                              <w:t>STORM BAY at 13 23S 143 55E (Course 286 Speed 12.1)</w:t>
                            </w:r>
                          </w:p>
                          <w:p w14:paraId="3BE37087" w14:textId="17EAE878" w:rsidR="00CF2076" w:rsidRPr="00A47D42" w:rsidRDefault="00CF2076" w:rsidP="00CF2076">
                            <w:pPr>
                              <w:pStyle w:val="BodyText"/>
                              <w:ind w:left="1418" w:hanging="1418"/>
                              <w:rPr>
                                <w:rFonts w:eastAsia="Helvetica Neue"/>
                                <w:b/>
                                <w:bCs/>
                                <w:szCs w:val="24"/>
                              </w:rPr>
                            </w:pPr>
                            <w:r w:rsidRPr="00A47D42">
                              <w:rPr>
                                <w:rFonts w:eastAsia="Helvetica Neue"/>
                                <w:b/>
                                <w:bCs/>
                                <w:szCs w:val="24"/>
                              </w:rPr>
                              <w:t>STELLA RANE at 12 54S 143 40E (Course 286 Speed 0.5)</w:t>
                            </w:r>
                          </w:p>
                          <w:p w14:paraId="1F60C6D5" w14:textId="77777777" w:rsidR="00CF2076" w:rsidRPr="00A47D42" w:rsidRDefault="00CF2076" w:rsidP="00CF2076">
                            <w:pPr>
                              <w:pStyle w:val="BodyText"/>
                              <w:ind w:left="1418" w:hanging="1418"/>
                              <w:rPr>
                                <w:rFonts w:eastAsia="Helvetica Neue"/>
                                <w:b/>
                                <w:bCs/>
                                <w:szCs w:val="24"/>
                              </w:rPr>
                            </w:pPr>
                            <w:r w:rsidRPr="00A47D42">
                              <w:rPr>
                                <w:rFonts w:eastAsia="Helvetica Neue"/>
                                <w:b/>
                                <w:bCs/>
                                <w:szCs w:val="24"/>
                              </w:rPr>
                              <w:t>FV KW at 12 28S 143 23E (Course 115 Speed 7.0)</w:t>
                            </w:r>
                          </w:p>
                          <w:p w14:paraId="6BEEBD79" w14:textId="77777777" w:rsidR="00CF2076" w:rsidRPr="00A47D42" w:rsidRDefault="00CF2076" w:rsidP="00CF2076">
                            <w:pPr>
                              <w:pStyle w:val="BodyText"/>
                              <w:ind w:left="1418" w:hanging="1418"/>
                              <w:rPr>
                                <w:b/>
                                <w:bCs/>
                                <w:szCs w:val="24"/>
                              </w:rPr>
                            </w:pPr>
                            <w:r w:rsidRPr="00A47D42">
                              <w:rPr>
                                <w:rFonts w:eastAsia="Helvetica Neue"/>
                                <w:b/>
                                <w:bCs/>
                                <w:szCs w:val="24"/>
                              </w:rPr>
                              <w:t>Additional information</w:t>
                            </w:r>
                            <w:r>
                              <w:rPr>
                                <w:rFonts w:eastAsia="Helvetica Neue"/>
                                <w:b/>
                                <w:bCs/>
                                <w:szCs w:val="24"/>
                              </w:rPr>
                              <w:t>:</w:t>
                            </w:r>
                          </w:p>
                          <w:bookmarkEnd w:id="192"/>
                          <w:p w14:paraId="40E7C949" w14:textId="77777777" w:rsidR="00CF2076" w:rsidRPr="00A47D42" w:rsidRDefault="00CF2076" w:rsidP="00CF2076">
                            <w:pPr>
                              <w:pStyle w:val="BodyText"/>
                              <w:ind w:left="1418" w:hanging="1418"/>
                              <w:rPr>
                                <w:b/>
                                <w:bCs/>
                                <w:szCs w:val="24"/>
                              </w:rPr>
                            </w:pPr>
                          </w:p>
                          <w:p w14:paraId="757EB07E" w14:textId="77777777" w:rsidR="00CF2076" w:rsidRDefault="00CF2076" w:rsidP="00BD7A44">
                            <w:pPr>
                              <w:pStyle w:val="BodyText"/>
                              <w:ind w:left="1418" w:hanging="1418"/>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978C51" id="Rectangle 1" o:spid="_x0000_s1026" style="width:513.85pt;height:34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" fillcolor="#003c69 [3204]" strokecolor="#001d34 [1604]" strokeweight="2pt">
                <v:path arrowok="t"/>
                <v:textbox>
                  <w:txbxContent>
                    <w:p w14:paraId="6BEAB25A" w14:textId="3D1D2308" w:rsidR="00CF2076" w:rsidRDefault="00CF2076" w:rsidP="00CF2076">
                      <w:pPr>
                        <w:pStyle w:val="BodyText"/>
                        <w:rPr>
                          <w:rFonts w:eastAsia="Helvetica Neue"/>
                          <w:b/>
                          <w:bCs/>
                          <w:szCs w:val="24"/>
                        </w:rPr>
                      </w:pPr>
                      <w:bookmarkStart w:id="193" w:name="_Hlk166468423"/>
                      <w:r w:rsidRPr="00A47D42">
                        <w:rPr>
                          <w:rFonts w:eastAsia="Helvetica Neue"/>
                          <w:b/>
                          <w:bCs/>
                          <w:szCs w:val="24"/>
                        </w:rPr>
                        <w:t>Generated at 05:48, 19:06:202</w:t>
                      </w:r>
                      <w:r w:rsidR="00D15D36">
                        <w:rPr>
                          <w:rFonts w:eastAsia="Helvetica Neue"/>
                          <w:b/>
                          <w:bCs/>
                          <w:szCs w:val="24"/>
                        </w:rPr>
                        <w:t>4</w:t>
                      </w:r>
                      <w:r w:rsidRPr="00A47D42">
                        <w:rPr>
                          <w:rFonts w:eastAsia="Helvetica Neue"/>
                          <w:b/>
                          <w:bCs/>
                          <w:szCs w:val="24"/>
                        </w:rPr>
                        <w:t xml:space="preserve"> (AEST)</w:t>
                      </w:r>
                    </w:p>
                    <w:p w14:paraId="2FCF43EC" w14:textId="77777777" w:rsidR="00CF2076" w:rsidRDefault="00CF2076" w:rsidP="00CF2076">
                      <w:pPr>
                        <w:pStyle w:val="BodyText"/>
                        <w:ind w:left="1418" w:hanging="1418"/>
                        <w:rPr>
                          <w:rFonts w:eastAsia="Helvetica Neue"/>
                          <w:b/>
                          <w:bCs/>
                          <w:szCs w:val="24"/>
                        </w:rPr>
                      </w:pPr>
                      <w:r w:rsidRPr="00A47D42">
                        <w:rPr>
                          <w:rFonts w:eastAsia="Helvetica Neue"/>
                          <w:b/>
                          <w:bCs/>
                          <w:szCs w:val="24"/>
                        </w:rPr>
                        <w:t>Encounters:</w:t>
                      </w:r>
                    </w:p>
                    <w:p w14:paraId="2DB31E35" w14:textId="77777777" w:rsidR="00CF2076" w:rsidRPr="00A47D42" w:rsidRDefault="00CF2076" w:rsidP="00CF2076">
                      <w:pPr>
                        <w:pStyle w:val="BodyText"/>
                        <w:rPr>
                          <w:rFonts w:eastAsia="Helvetica Neue"/>
                          <w:b/>
                          <w:bCs/>
                          <w:szCs w:val="24"/>
                        </w:rPr>
                      </w:pPr>
                      <w:r w:rsidRPr="00A47D42">
                        <w:rPr>
                          <w:rFonts w:eastAsia="Helvetica Neue"/>
                          <w:b/>
                          <w:bCs/>
                          <w:szCs w:val="24"/>
                        </w:rPr>
                        <w:t>RAINBOW WARRIOR (NP) in the vicinity of 13 31S 143 59E at 19 0553</w:t>
                      </w:r>
                      <w:r>
                        <w:rPr>
                          <w:rFonts w:eastAsia="Helvetica Neue"/>
                          <w:b/>
                          <w:bCs/>
                          <w:szCs w:val="24"/>
                        </w:rPr>
                        <w:t xml:space="preserve"> </w:t>
                      </w:r>
                      <w:r w:rsidRPr="00A47D42">
                        <w:rPr>
                          <w:rFonts w:eastAsia="Helvetica Neue"/>
                          <w:b/>
                          <w:bCs/>
                          <w:szCs w:val="24"/>
                        </w:rPr>
                        <w:t>(Course 152 Speed 7.0 Dist to CPA/TCPA 1.3/00:05:18)</w:t>
                      </w:r>
                    </w:p>
                    <w:p w14:paraId="4B9AA015" w14:textId="77777777" w:rsidR="00CF2076" w:rsidRPr="00A47D42" w:rsidRDefault="00CF2076" w:rsidP="00CF2076">
                      <w:pPr>
                        <w:pStyle w:val="BodyText"/>
                        <w:rPr>
                          <w:rFonts w:eastAsia="Helvetica Neue"/>
                          <w:b/>
                          <w:bCs/>
                          <w:szCs w:val="24"/>
                        </w:rPr>
                      </w:pPr>
                      <w:r w:rsidRPr="00A47D42">
                        <w:rPr>
                          <w:rFonts w:eastAsia="Helvetica Neue"/>
                          <w:b/>
                          <w:bCs/>
                          <w:szCs w:val="24"/>
                        </w:rPr>
                        <w:t>HANYANG (P)(DD) in the vicinity of 13 00S 143 44E at 19 0817 (Course 152 Speed 10.9 Dist to CPA/TCPA 35.6/02:29:25)</w:t>
                      </w:r>
                    </w:p>
                    <w:p w14:paraId="05FC34C0" w14:textId="77777777" w:rsidR="00CF2076" w:rsidRPr="00A47D42" w:rsidRDefault="00CF2076" w:rsidP="00CF2076">
                      <w:pPr>
                        <w:pStyle w:val="BodyText"/>
                        <w:rPr>
                          <w:rFonts w:eastAsia="Helvetica Neue"/>
                          <w:b/>
                          <w:bCs/>
                          <w:szCs w:val="24"/>
                        </w:rPr>
                      </w:pPr>
                      <w:r w:rsidRPr="00A47D42">
                        <w:rPr>
                          <w:rFonts w:eastAsia="Helvetica Neue"/>
                          <w:b/>
                          <w:bCs/>
                          <w:szCs w:val="24"/>
                        </w:rPr>
                        <w:t>GOLDEN DEB (P)(DD) in the vicinity of 12 28S 143 23E at 19 1057 (Course 141 Speed 12.2 Dist to CPA/TCPA 73.8/05:09:31)</w:t>
                      </w:r>
                    </w:p>
                    <w:p w14:paraId="54AA530A" w14:textId="77777777" w:rsidR="00CF2076" w:rsidRDefault="00CF2076" w:rsidP="00CF2076">
                      <w:pPr>
                        <w:pStyle w:val="BodyText"/>
                        <w:ind w:left="1418" w:hanging="1418"/>
                        <w:rPr>
                          <w:rFonts w:eastAsia="Helvetica Neue"/>
                          <w:b/>
                          <w:bCs/>
                          <w:szCs w:val="24"/>
                        </w:rPr>
                      </w:pPr>
                      <w:r w:rsidRPr="00A47D42">
                        <w:rPr>
                          <w:rFonts w:eastAsia="Helvetica Neue"/>
                          <w:b/>
                          <w:bCs/>
                          <w:szCs w:val="24"/>
                        </w:rPr>
                        <w:t>Vessels in the Area:</w:t>
                      </w:r>
                    </w:p>
                    <w:p w14:paraId="29E4F19A" w14:textId="77777777" w:rsidR="00BD7A44" w:rsidRDefault="00CF2076" w:rsidP="00CF2076">
                      <w:pPr>
                        <w:pStyle w:val="BodyText"/>
                        <w:ind w:left="1418" w:hanging="1418"/>
                        <w:rPr>
                          <w:rFonts w:eastAsia="Helvetica Neue"/>
                          <w:b/>
                          <w:bCs/>
                          <w:szCs w:val="24"/>
                        </w:rPr>
                      </w:pPr>
                      <w:r w:rsidRPr="00A47D42">
                        <w:rPr>
                          <w:rFonts w:eastAsia="Helvetica Neue"/>
                          <w:b/>
                          <w:bCs/>
                          <w:szCs w:val="24"/>
                        </w:rPr>
                        <w:t>STORM BAY at 13 23S 143 55E (Course 286 Speed 12.1)</w:t>
                      </w:r>
                    </w:p>
                    <w:p w14:paraId="3BE37087" w14:textId="17EAE878" w:rsidR="00CF2076" w:rsidRPr="00A47D42" w:rsidRDefault="00CF2076" w:rsidP="00CF2076">
                      <w:pPr>
                        <w:pStyle w:val="BodyText"/>
                        <w:ind w:left="1418" w:hanging="1418"/>
                        <w:rPr>
                          <w:rFonts w:eastAsia="Helvetica Neue"/>
                          <w:b/>
                          <w:bCs/>
                          <w:szCs w:val="24"/>
                        </w:rPr>
                      </w:pPr>
                      <w:r w:rsidRPr="00A47D42">
                        <w:rPr>
                          <w:rFonts w:eastAsia="Helvetica Neue"/>
                          <w:b/>
                          <w:bCs/>
                          <w:szCs w:val="24"/>
                        </w:rPr>
                        <w:t>STELLA RANE at 12 54S 143 40E (Course 286 Speed 0.5)</w:t>
                      </w:r>
                    </w:p>
                    <w:p w14:paraId="1F60C6D5" w14:textId="77777777" w:rsidR="00CF2076" w:rsidRPr="00A47D42" w:rsidRDefault="00CF2076" w:rsidP="00CF2076">
                      <w:pPr>
                        <w:pStyle w:val="BodyText"/>
                        <w:ind w:left="1418" w:hanging="1418"/>
                        <w:rPr>
                          <w:rFonts w:eastAsia="Helvetica Neue"/>
                          <w:b/>
                          <w:bCs/>
                          <w:szCs w:val="24"/>
                        </w:rPr>
                      </w:pPr>
                      <w:r w:rsidRPr="00A47D42">
                        <w:rPr>
                          <w:rFonts w:eastAsia="Helvetica Neue"/>
                          <w:b/>
                          <w:bCs/>
                          <w:szCs w:val="24"/>
                        </w:rPr>
                        <w:t>FV KW at 12 28S 143 23E (Course 115 Speed 7.0)</w:t>
                      </w:r>
                    </w:p>
                    <w:p w14:paraId="6BEEBD79" w14:textId="77777777" w:rsidR="00CF2076" w:rsidRPr="00A47D42" w:rsidRDefault="00CF2076" w:rsidP="00CF2076">
                      <w:pPr>
                        <w:pStyle w:val="BodyText"/>
                        <w:ind w:left="1418" w:hanging="1418"/>
                        <w:rPr>
                          <w:b/>
                          <w:bCs/>
                          <w:szCs w:val="24"/>
                        </w:rPr>
                      </w:pPr>
                      <w:r w:rsidRPr="00A47D42">
                        <w:rPr>
                          <w:rFonts w:eastAsia="Helvetica Neue"/>
                          <w:b/>
                          <w:bCs/>
                          <w:szCs w:val="24"/>
                        </w:rPr>
                        <w:t>Additional information</w:t>
                      </w:r>
                      <w:r>
                        <w:rPr>
                          <w:rFonts w:eastAsia="Helvetica Neue"/>
                          <w:b/>
                          <w:bCs/>
                          <w:szCs w:val="24"/>
                        </w:rPr>
                        <w:t>:</w:t>
                      </w:r>
                    </w:p>
                    <w:bookmarkEnd w:id="193"/>
                    <w:p w14:paraId="40E7C949" w14:textId="77777777" w:rsidR="00CF2076" w:rsidRPr="00A47D42" w:rsidRDefault="00CF2076" w:rsidP="00CF2076">
                      <w:pPr>
                        <w:pStyle w:val="BodyText"/>
                        <w:ind w:left="1418" w:hanging="1418"/>
                        <w:rPr>
                          <w:b/>
                          <w:bCs/>
                          <w:szCs w:val="24"/>
                        </w:rPr>
                      </w:pPr>
                    </w:p>
                    <w:p w14:paraId="757EB07E" w14:textId="77777777" w:rsidR="00CF2076" w:rsidRDefault="00CF2076" w:rsidP="00BD7A44">
                      <w:pPr>
                        <w:pStyle w:val="BodyText"/>
                        <w:ind w:left="1418" w:hanging="1418"/>
                      </w:pPr>
                    </w:p>
                  </w:txbxContent>
                </v:textbox>
                <w10:anchorlock/>
              </v:rect>
            </w:pict>
          </mc:Fallback>
        </mc:AlternateContent>
      </w:r>
    </w:p>
    <w:p w14:paraId="123B4043" w14:textId="17D8A0DA" w:rsidR="00CF2076" w:rsidRDefault="00CF2076" w:rsidP="008E6F93">
      <w:pPr>
        <w:pStyle w:val="Caption"/>
        <w:keepNext/>
        <w:tabs>
          <w:tab w:val="clear" w:pos="1134"/>
          <w:tab w:val="left" w:pos="567"/>
        </w:tabs>
        <w:spacing w:before="120"/>
        <w:ind w:left="993" w:hanging="993"/>
        <w:rPr>
          <w:rFonts w:asciiTheme="minorHAnsi" w:hAnsiTheme="minorHAnsi" w:cstheme="minorHAnsi"/>
          <w:b w:val="0"/>
          <w:bCs/>
          <w:sz w:val="20"/>
          <w:szCs w:val="20"/>
        </w:rPr>
      </w:pPr>
      <w:bookmarkStart w:id="194" w:name="_Toc189043039"/>
      <w:r w:rsidRPr="0023369A">
        <w:rPr>
          <w:rFonts w:asciiTheme="minorHAnsi" w:hAnsiTheme="minorHAnsi" w:cstheme="minorHAnsi"/>
          <w:b w:val="0"/>
          <w:bCs/>
          <w:sz w:val="20"/>
          <w:szCs w:val="20"/>
        </w:rPr>
        <w:t xml:space="preserve">Table </w:t>
      </w:r>
      <w:r w:rsidRPr="0023369A">
        <w:rPr>
          <w:rFonts w:asciiTheme="minorHAnsi" w:hAnsiTheme="minorHAnsi" w:cstheme="minorHAnsi"/>
          <w:b w:val="0"/>
          <w:bCs/>
          <w:sz w:val="20"/>
          <w:szCs w:val="20"/>
        </w:rPr>
        <w:fldChar w:fldCharType="begin"/>
      </w:r>
      <w:r w:rsidRPr="0023369A">
        <w:rPr>
          <w:rFonts w:asciiTheme="minorHAnsi" w:hAnsiTheme="minorHAnsi" w:cstheme="minorHAnsi"/>
          <w:b w:val="0"/>
          <w:bCs/>
          <w:sz w:val="20"/>
          <w:szCs w:val="20"/>
        </w:rPr>
        <w:instrText xml:space="preserve"> SEQ Table \* ARABIC </w:instrText>
      </w:r>
      <w:r w:rsidRPr="0023369A">
        <w:rPr>
          <w:rFonts w:asciiTheme="minorHAnsi" w:hAnsiTheme="minorHAnsi" w:cstheme="minorHAnsi"/>
          <w:b w:val="0"/>
          <w:bCs/>
          <w:sz w:val="20"/>
          <w:szCs w:val="20"/>
        </w:rPr>
        <w:fldChar w:fldCharType="separate"/>
      </w:r>
      <w:r w:rsidR="00EB424B">
        <w:rPr>
          <w:rFonts w:asciiTheme="minorHAnsi" w:hAnsiTheme="minorHAnsi" w:cstheme="minorHAnsi"/>
          <w:b w:val="0"/>
          <w:bCs/>
          <w:noProof/>
          <w:sz w:val="20"/>
          <w:szCs w:val="20"/>
        </w:rPr>
        <w:t>9</w:t>
      </w:r>
      <w:r w:rsidRPr="0023369A">
        <w:rPr>
          <w:rFonts w:asciiTheme="minorHAnsi" w:hAnsiTheme="minorHAnsi" w:cstheme="minorHAnsi"/>
          <w:b w:val="0"/>
          <w:bCs/>
          <w:sz w:val="20"/>
          <w:szCs w:val="20"/>
        </w:rPr>
        <w:fldChar w:fldCharType="end"/>
      </w:r>
      <w:r w:rsidRPr="0023369A">
        <w:rPr>
          <w:rFonts w:asciiTheme="minorHAnsi" w:hAnsiTheme="minorHAnsi" w:cstheme="minorHAnsi"/>
          <w:b w:val="0"/>
          <w:bCs/>
          <w:sz w:val="20"/>
          <w:szCs w:val="20"/>
        </w:rPr>
        <w:t xml:space="preserve"> </w:t>
      </w:r>
      <w:r w:rsidR="00191A68">
        <w:rPr>
          <w:rFonts w:asciiTheme="minorHAnsi" w:hAnsiTheme="minorHAnsi" w:cstheme="minorHAnsi"/>
          <w:b w:val="0"/>
          <w:bCs/>
          <w:sz w:val="20"/>
          <w:szCs w:val="20"/>
        </w:rPr>
        <w:t xml:space="preserve">- </w:t>
      </w:r>
      <w:r w:rsidRPr="00CF2076">
        <w:rPr>
          <w:rFonts w:asciiTheme="minorHAnsi" w:hAnsiTheme="minorHAnsi" w:cstheme="minorHAnsi"/>
          <w:b w:val="0"/>
          <w:bCs/>
          <w:sz w:val="20"/>
          <w:szCs w:val="20"/>
        </w:rPr>
        <w:t xml:space="preserve">Example </w:t>
      </w:r>
      <w:r>
        <w:rPr>
          <w:rFonts w:asciiTheme="minorHAnsi" w:hAnsiTheme="minorHAnsi" w:cstheme="minorHAnsi"/>
          <w:b w:val="0"/>
          <w:bCs/>
          <w:sz w:val="20"/>
          <w:szCs w:val="20"/>
        </w:rPr>
        <w:t>SEI message</w:t>
      </w:r>
      <w:bookmarkEnd w:id="194"/>
      <w:r>
        <w:rPr>
          <w:rFonts w:asciiTheme="minorHAnsi" w:hAnsiTheme="minorHAnsi" w:cstheme="minorHAnsi"/>
          <w:b w:val="0"/>
          <w:bCs/>
          <w:sz w:val="20"/>
          <w:szCs w:val="20"/>
        </w:rPr>
        <w:t xml:space="preserve"> </w:t>
      </w:r>
    </w:p>
    <w:p w14:paraId="1C810ED9" w14:textId="57798EB3" w:rsidR="006D6670" w:rsidRDefault="006D6670" w:rsidP="006D6670">
      <w:pPr>
        <w:pStyle w:val="AltHeading3"/>
      </w:pPr>
      <w:bookmarkStart w:id="195" w:name="_Toc159562045"/>
      <w:bookmarkStart w:id="196" w:name="_Toc189043083"/>
      <w:r>
        <w:t xml:space="preserve">New or changed </w:t>
      </w:r>
      <w:r w:rsidR="00EA318F">
        <w:t>i</w:t>
      </w:r>
      <w:r>
        <w:t>nformation</w:t>
      </w:r>
      <w:bookmarkEnd w:id="195"/>
      <w:bookmarkEnd w:id="196"/>
      <w:r>
        <w:t xml:space="preserve"> </w:t>
      </w:r>
    </w:p>
    <w:p w14:paraId="1E2350EF" w14:textId="7F7D7E62" w:rsidR="006D6670" w:rsidRDefault="006D6670" w:rsidP="006D6670">
      <w:r w:rsidRPr="00D12655">
        <w:t>Reef VTS monitors the transit of a ship to identify any significant changes to the traffic information which Reef VTS has previously provide</w:t>
      </w:r>
      <w:r>
        <w:t>d</w:t>
      </w:r>
      <w:r w:rsidRPr="00D12655">
        <w:t>. This could be when a new ship is identified or there is a change in the estimated time of arrival (ETA) because of an increase or decrease in speed. If deemed necessary, Reef VTS may recalculate SEI for a vessel.</w:t>
      </w:r>
    </w:p>
    <w:p w14:paraId="1BEED614" w14:textId="4B1FEA34" w:rsidR="006D6670" w:rsidRPr="00D12655" w:rsidRDefault="006D6670" w:rsidP="006D6670">
      <w:pPr>
        <w:pStyle w:val="AltHeading3"/>
      </w:pPr>
      <w:bookmarkStart w:id="197" w:name="_Toc159562046"/>
      <w:bookmarkStart w:id="198" w:name="_Toc189043084"/>
      <w:r>
        <w:t xml:space="preserve">SEI </w:t>
      </w:r>
      <w:r w:rsidR="00DE5501">
        <w:t>u</w:t>
      </w:r>
      <w:r>
        <w:t>pdates</w:t>
      </w:r>
      <w:bookmarkEnd w:id="197"/>
      <w:bookmarkEnd w:id="198"/>
    </w:p>
    <w:p w14:paraId="3497723E" w14:textId="77777777" w:rsidR="006D6670" w:rsidRDefault="006D6670" w:rsidP="006D6670">
      <w:pPr>
        <w:spacing w:after="120"/>
      </w:pPr>
      <w:r>
        <w:t xml:space="preserve">During a ships transit through the Reef VTS area the ship may receive multiple SEI messages depending on the size of the SEI calculation area or if the ship is transiting through multiple SEI calculation areas. A ship may contact Reef VTS at any time to ask for an SEI update. </w:t>
      </w:r>
    </w:p>
    <w:p w14:paraId="6F43E988" w14:textId="55B44A41" w:rsidR="000C508D" w:rsidRPr="000C508D" w:rsidRDefault="006D6670" w:rsidP="001F62B4">
      <w:pPr>
        <w:spacing w:after="120"/>
        <w:rPr>
          <w:lang w:eastAsia="en-AU"/>
        </w:rPr>
      </w:pPr>
      <w:r w:rsidRPr="001C6E3F">
        <w:t xml:space="preserve">For areas where SEI is calculated and provided to ships see </w:t>
      </w:r>
      <w:r w:rsidR="001F62B4">
        <w:t>sections 1</w:t>
      </w:r>
      <w:r w:rsidR="004818DC">
        <w:t>1</w:t>
      </w:r>
      <w:r w:rsidR="001F62B4">
        <w:t>.3, 1</w:t>
      </w:r>
      <w:r w:rsidR="004818DC">
        <w:t>1</w:t>
      </w:r>
      <w:r w:rsidR="001F62B4">
        <w:t>.4 and 1</w:t>
      </w:r>
      <w:r w:rsidR="004818DC">
        <w:t>1</w:t>
      </w:r>
      <w:r w:rsidR="001F62B4">
        <w:t xml:space="preserve">.5. </w:t>
      </w:r>
    </w:p>
    <w:p w14:paraId="31FF227B" w14:textId="77777777" w:rsidR="004B5DE8" w:rsidRDefault="004B5DE8" w:rsidP="00DC6A66">
      <w:pPr>
        <w:rPr>
          <w:lang w:eastAsia="en-AU"/>
        </w:rPr>
      </w:pPr>
    </w:p>
    <w:p w14:paraId="14D36947" w14:textId="77777777" w:rsidR="004B5DE8" w:rsidRDefault="004B5DE8" w:rsidP="00DC6A66">
      <w:pPr>
        <w:rPr>
          <w:lang w:eastAsia="en-AU"/>
        </w:rPr>
      </w:pPr>
    </w:p>
    <w:p w14:paraId="314B7A3A" w14:textId="77777777" w:rsidR="004B5DE8" w:rsidRDefault="004B5DE8" w:rsidP="00DC6A66">
      <w:pPr>
        <w:rPr>
          <w:lang w:eastAsia="en-AU"/>
        </w:rPr>
      </w:pPr>
    </w:p>
    <w:p w14:paraId="17A2CA85" w14:textId="77777777" w:rsidR="004B5DE8" w:rsidRDefault="004B5DE8" w:rsidP="00DC6A66">
      <w:pPr>
        <w:rPr>
          <w:lang w:eastAsia="en-AU"/>
        </w:rPr>
      </w:pPr>
    </w:p>
    <w:p w14:paraId="40CD40B4" w14:textId="77777777" w:rsidR="004B5DE8" w:rsidRDefault="004B5DE8" w:rsidP="00DC6A66">
      <w:pPr>
        <w:rPr>
          <w:lang w:eastAsia="en-AU"/>
        </w:rPr>
      </w:pPr>
    </w:p>
    <w:p w14:paraId="0C63234E" w14:textId="6209AADE" w:rsidR="004B5DE8" w:rsidRDefault="004F4D67" w:rsidP="004F4D67">
      <w:pPr>
        <w:pStyle w:val="AltHeading2"/>
      </w:pPr>
      <w:bookmarkStart w:id="199" w:name="_Toc189043085"/>
      <w:r>
        <w:lastRenderedPageBreak/>
        <w:t>Maritime safety information</w:t>
      </w:r>
      <w:bookmarkEnd w:id="199"/>
      <w:r>
        <w:t xml:space="preserve"> </w:t>
      </w:r>
    </w:p>
    <w:p w14:paraId="46BEA7EC" w14:textId="77777777" w:rsidR="00684D68" w:rsidRDefault="00213A61" w:rsidP="00684D68">
      <w:pPr>
        <w:pStyle w:val="BodyText"/>
        <w:spacing w:before="120" w:after="120"/>
        <w:rPr>
          <w:lang w:eastAsia="en-AU"/>
        </w:rPr>
      </w:pPr>
      <w:r>
        <w:rPr>
          <w:lang w:eastAsia="en-AU"/>
        </w:rPr>
        <w:t>Reef VTS provides ships Maritime Safety Information (MSI) that is relevant to their location and intended movement. If a ship encounters any hazards that may affect the safe navigation of other ships, it should contact and report to Reef VTS. MSI is also provided in broadcasts from JRCC in the form of navigational warnings (AusCoast Warnings).</w:t>
      </w:r>
    </w:p>
    <w:p w14:paraId="1B6FB7D4" w14:textId="53636E50" w:rsidR="004B5DE8" w:rsidRDefault="00D15D36" w:rsidP="008F5565">
      <w:pPr>
        <w:pStyle w:val="BodyText"/>
        <w:spacing w:before="120"/>
        <w:rPr>
          <w:lang w:eastAsia="en-AU"/>
        </w:rPr>
      </w:pPr>
      <w:r>
        <w:rPr>
          <w:noProof/>
        </w:rPr>
        <w:drawing>
          <wp:anchor distT="0" distB="0" distL="0" distR="0" simplePos="0" relativeHeight="251658752" behindDoc="0" locked="0" layoutInCell="1" allowOverlap="1" wp14:anchorId="6A5284E0" wp14:editId="0E4091BD">
            <wp:simplePos x="0" y="0"/>
            <wp:positionH relativeFrom="page">
              <wp:posOffset>478790</wp:posOffset>
            </wp:positionH>
            <wp:positionV relativeFrom="paragraph">
              <wp:posOffset>799465</wp:posOffset>
            </wp:positionV>
            <wp:extent cx="3995840" cy="3077051"/>
            <wp:effectExtent l="0" t="0" r="0" b="0"/>
            <wp:wrapTopAndBottom/>
            <wp:docPr id="27" name="image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jpeg">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3995840" cy="3077051"/>
                    </a:xfrm>
                    <a:prstGeom prst="rect">
                      <a:avLst/>
                    </a:prstGeom>
                  </pic:spPr>
                </pic:pic>
              </a:graphicData>
            </a:graphic>
          </wp:anchor>
        </w:drawing>
      </w:r>
      <w:r w:rsidR="00213A61">
        <w:rPr>
          <w:lang w:eastAsia="en-AU"/>
        </w:rPr>
        <w:t>Reef VTS may not be aware of all the hazards in the Reef VTS area. If a ship encounters any hazard which is not already included in an MSI message (for example, a faulty navigational aid), it should advise Reef VTS immediately.</w:t>
      </w:r>
    </w:p>
    <w:p w14:paraId="61C352FE" w14:textId="595095E6" w:rsidR="00F114DD" w:rsidRDefault="00F114DD" w:rsidP="00F114DD">
      <w:pPr>
        <w:pStyle w:val="Caption"/>
        <w:keepNext/>
        <w:spacing w:before="120"/>
        <w:rPr>
          <w:rFonts w:asciiTheme="minorHAnsi" w:hAnsiTheme="minorHAnsi" w:cstheme="minorHAnsi"/>
          <w:b w:val="0"/>
          <w:bCs/>
          <w:sz w:val="20"/>
          <w:szCs w:val="20"/>
        </w:rPr>
      </w:pPr>
      <w:bookmarkStart w:id="200" w:name="_Toc189043040"/>
      <w:r w:rsidRPr="0023369A">
        <w:rPr>
          <w:rFonts w:asciiTheme="minorHAnsi" w:hAnsiTheme="minorHAnsi" w:cstheme="minorHAnsi"/>
          <w:b w:val="0"/>
          <w:bCs/>
          <w:sz w:val="20"/>
          <w:szCs w:val="20"/>
        </w:rPr>
        <w:t xml:space="preserve">Table </w:t>
      </w:r>
      <w:r w:rsidRPr="0023369A">
        <w:rPr>
          <w:rFonts w:asciiTheme="minorHAnsi" w:hAnsiTheme="minorHAnsi" w:cstheme="minorHAnsi"/>
          <w:b w:val="0"/>
          <w:bCs/>
          <w:sz w:val="20"/>
          <w:szCs w:val="20"/>
        </w:rPr>
        <w:fldChar w:fldCharType="begin"/>
      </w:r>
      <w:r w:rsidRPr="0023369A">
        <w:rPr>
          <w:rFonts w:asciiTheme="minorHAnsi" w:hAnsiTheme="minorHAnsi" w:cstheme="minorHAnsi"/>
          <w:b w:val="0"/>
          <w:bCs/>
          <w:sz w:val="20"/>
          <w:szCs w:val="20"/>
        </w:rPr>
        <w:instrText xml:space="preserve"> SEQ Table \* ARABIC </w:instrText>
      </w:r>
      <w:r w:rsidRPr="0023369A">
        <w:rPr>
          <w:rFonts w:asciiTheme="minorHAnsi" w:hAnsiTheme="minorHAnsi" w:cstheme="minorHAnsi"/>
          <w:b w:val="0"/>
          <w:bCs/>
          <w:sz w:val="20"/>
          <w:szCs w:val="20"/>
        </w:rPr>
        <w:fldChar w:fldCharType="separate"/>
      </w:r>
      <w:r w:rsidR="00EB424B">
        <w:rPr>
          <w:rFonts w:asciiTheme="minorHAnsi" w:hAnsiTheme="minorHAnsi" w:cstheme="minorHAnsi"/>
          <w:b w:val="0"/>
          <w:bCs/>
          <w:noProof/>
          <w:sz w:val="20"/>
          <w:szCs w:val="20"/>
        </w:rPr>
        <w:t>10</w:t>
      </w:r>
      <w:r w:rsidRPr="0023369A">
        <w:rPr>
          <w:rFonts w:asciiTheme="minorHAnsi" w:hAnsiTheme="minorHAnsi" w:cstheme="minorHAnsi"/>
          <w:b w:val="0"/>
          <w:bCs/>
          <w:sz w:val="20"/>
          <w:szCs w:val="20"/>
        </w:rPr>
        <w:fldChar w:fldCharType="end"/>
      </w:r>
      <w:r w:rsidRPr="0023369A">
        <w:rPr>
          <w:rFonts w:asciiTheme="minorHAnsi" w:hAnsiTheme="minorHAnsi" w:cstheme="minorHAnsi"/>
          <w:b w:val="0"/>
          <w:bCs/>
          <w:sz w:val="20"/>
          <w:szCs w:val="20"/>
        </w:rPr>
        <w:t xml:space="preserve"> </w:t>
      </w:r>
      <w:r w:rsidR="00191A68">
        <w:rPr>
          <w:rFonts w:asciiTheme="minorHAnsi" w:hAnsiTheme="minorHAnsi" w:cstheme="minorHAnsi"/>
          <w:b w:val="0"/>
          <w:bCs/>
          <w:sz w:val="20"/>
          <w:szCs w:val="20"/>
        </w:rPr>
        <w:t xml:space="preserve">- </w:t>
      </w:r>
      <w:r w:rsidRPr="00CF2076">
        <w:rPr>
          <w:rFonts w:asciiTheme="minorHAnsi" w:hAnsiTheme="minorHAnsi" w:cstheme="minorHAnsi"/>
          <w:b w:val="0"/>
          <w:bCs/>
          <w:sz w:val="20"/>
          <w:szCs w:val="20"/>
        </w:rPr>
        <w:t xml:space="preserve">Example </w:t>
      </w:r>
      <w:r>
        <w:rPr>
          <w:rFonts w:asciiTheme="minorHAnsi" w:hAnsiTheme="minorHAnsi" w:cstheme="minorHAnsi"/>
          <w:b w:val="0"/>
          <w:bCs/>
          <w:sz w:val="20"/>
          <w:szCs w:val="20"/>
        </w:rPr>
        <w:t>MSI message</w:t>
      </w:r>
      <w:bookmarkEnd w:id="200"/>
      <w:r>
        <w:rPr>
          <w:rFonts w:asciiTheme="minorHAnsi" w:hAnsiTheme="minorHAnsi" w:cstheme="minorHAnsi"/>
          <w:b w:val="0"/>
          <w:bCs/>
          <w:sz w:val="20"/>
          <w:szCs w:val="20"/>
        </w:rPr>
        <w:t xml:space="preserve"> </w:t>
      </w:r>
    </w:p>
    <w:p w14:paraId="2B847E4A" w14:textId="47BCB283" w:rsidR="004B5DE8" w:rsidRDefault="00793962" w:rsidP="00793962">
      <w:pPr>
        <w:pStyle w:val="AltHeading2"/>
      </w:pPr>
      <w:bookmarkStart w:id="201" w:name="_Toc189043086"/>
      <w:r>
        <w:t>Responding to developing unsafe situations</w:t>
      </w:r>
      <w:bookmarkEnd w:id="201"/>
      <w:r>
        <w:t xml:space="preserve"> </w:t>
      </w:r>
    </w:p>
    <w:p w14:paraId="0DCD900B" w14:textId="23FFAB17" w:rsidR="00684D68" w:rsidRDefault="00684D68" w:rsidP="00684D68">
      <w:pPr>
        <w:pStyle w:val="BodyText"/>
        <w:spacing w:before="120" w:after="120"/>
        <w:rPr>
          <w:lang w:eastAsia="en-AU"/>
        </w:rPr>
      </w:pPr>
      <w:r>
        <w:rPr>
          <w:lang w:eastAsia="en-AU"/>
        </w:rPr>
        <w:t>Responding to developing unsafe situations involves support to the navigational safety of the ship through the provision of essential navigational information to assist on board decision-making. It may also involve the provision of navigational advice and/or instruction.</w:t>
      </w:r>
      <w:r w:rsidR="00CD58FC">
        <w:rPr>
          <w:lang w:eastAsia="en-AU"/>
        </w:rPr>
        <w:t xml:space="preserve"> </w:t>
      </w:r>
      <w:r>
        <w:rPr>
          <w:lang w:eastAsia="en-AU"/>
        </w:rPr>
        <w:t>If Reef VTS has information which may help decision-making on-board a ship, Reef VTS may contact that ship.</w:t>
      </w:r>
    </w:p>
    <w:p w14:paraId="221BB9E2" w14:textId="77777777" w:rsidR="00684D68" w:rsidRDefault="00684D68" w:rsidP="00684D68">
      <w:pPr>
        <w:pStyle w:val="BodyText"/>
        <w:spacing w:before="120"/>
        <w:rPr>
          <w:lang w:eastAsia="en-AU"/>
        </w:rPr>
      </w:pPr>
      <w:r>
        <w:rPr>
          <w:lang w:eastAsia="en-AU"/>
        </w:rPr>
        <w:t xml:space="preserve">If Reef VTS believes that the ship is heading into an unsafe situation (entering shallow water or deviating from a planned route), Reef VTS may contact a ship in response to a developing unsafe situation. </w:t>
      </w:r>
    </w:p>
    <w:p w14:paraId="37594EAC" w14:textId="1CB6DC4F" w:rsidR="00793962" w:rsidRPr="00793962" w:rsidRDefault="00684D68" w:rsidP="00684D68">
      <w:pPr>
        <w:pStyle w:val="BodyText"/>
        <w:spacing w:before="120" w:after="120"/>
        <w:rPr>
          <w:lang w:eastAsia="en-AU"/>
        </w:rPr>
      </w:pPr>
      <w:r>
        <w:rPr>
          <w:lang w:eastAsia="en-AU"/>
        </w:rPr>
        <w:t>The master remains responsible for the safe navigation of the ship at all times and should not rely on the availability of navigational support from Reef VTS.</w:t>
      </w:r>
    </w:p>
    <w:p w14:paraId="7C5CE1D6" w14:textId="77777777" w:rsidR="004B5DE8" w:rsidRDefault="004B5DE8" w:rsidP="00DC6A66">
      <w:pPr>
        <w:rPr>
          <w:lang w:eastAsia="en-AU"/>
        </w:rPr>
      </w:pPr>
    </w:p>
    <w:p w14:paraId="3F84DE14" w14:textId="77777777" w:rsidR="004B5DE8" w:rsidRDefault="004B5DE8" w:rsidP="00DC6A66">
      <w:pPr>
        <w:rPr>
          <w:lang w:eastAsia="en-AU"/>
        </w:rPr>
      </w:pPr>
    </w:p>
    <w:p w14:paraId="65438954" w14:textId="77777777" w:rsidR="004B5DE8" w:rsidRDefault="004B5DE8" w:rsidP="00DC6A66">
      <w:pPr>
        <w:rPr>
          <w:lang w:eastAsia="en-AU"/>
        </w:rPr>
      </w:pPr>
    </w:p>
    <w:p w14:paraId="70B4EE05" w14:textId="77777777" w:rsidR="00AA3603" w:rsidRDefault="00AA3603" w:rsidP="00552448">
      <w:pPr>
        <w:pStyle w:val="AltHeading1"/>
        <w:spacing w:before="100" w:beforeAutospacing="1"/>
      </w:pPr>
      <w:bookmarkStart w:id="202" w:name="_Toc189043087"/>
      <w:r>
        <w:lastRenderedPageBreak/>
        <w:t>Other rules and regulations</w:t>
      </w:r>
      <w:bookmarkEnd w:id="202"/>
    </w:p>
    <w:p w14:paraId="5381E36C" w14:textId="3D8C7564" w:rsidR="004B5DE8" w:rsidRDefault="00A65009" w:rsidP="00552448">
      <w:pPr>
        <w:pStyle w:val="AltHeading2"/>
        <w:spacing w:before="120" w:after="120"/>
      </w:pPr>
      <w:bookmarkStart w:id="203" w:name="_Toc189043088"/>
      <w:r>
        <w:t xml:space="preserve">Coastal </w:t>
      </w:r>
      <w:r w:rsidR="00DE5501">
        <w:t>P</w:t>
      </w:r>
      <w:r>
        <w:t>ilotage</w:t>
      </w:r>
      <w:bookmarkEnd w:id="203"/>
      <w:r w:rsidR="00360F09">
        <w:t xml:space="preserve"> </w:t>
      </w:r>
    </w:p>
    <w:p w14:paraId="3E749124" w14:textId="13E9E89F" w:rsidR="00A65009" w:rsidRDefault="00933FF7" w:rsidP="00471D72">
      <w:pPr>
        <w:pStyle w:val="BodyText"/>
        <w:spacing w:before="120" w:after="120"/>
      </w:pPr>
      <w:r>
        <w:rPr>
          <w:lang w:eastAsia="en-AU"/>
        </w:rPr>
        <w:t xml:space="preserve">Under Australian law </w:t>
      </w:r>
      <w:r w:rsidR="00A65009">
        <w:rPr>
          <w:lang w:eastAsia="en-AU"/>
        </w:rPr>
        <w:t xml:space="preserve">all </w:t>
      </w:r>
      <w:r>
        <w:rPr>
          <w:lang w:eastAsia="en-AU"/>
        </w:rPr>
        <w:t xml:space="preserve">‘regulated ships’ must carry a licensed coastal pilot </w:t>
      </w:r>
      <w:r w:rsidR="00A65009">
        <w:t xml:space="preserve">when transiting through: </w:t>
      </w:r>
    </w:p>
    <w:p w14:paraId="7774E0A6" w14:textId="61D9FC71" w:rsidR="00A65009" w:rsidRDefault="00A65009" w:rsidP="00471D72">
      <w:pPr>
        <w:pStyle w:val="ListParagraph0"/>
        <w:numPr>
          <w:ilvl w:val="0"/>
          <w:numId w:val="39"/>
        </w:numPr>
        <w:spacing w:before="120" w:line="320" w:lineRule="atLeast"/>
        <w:contextualSpacing/>
      </w:pPr>
      <w:r>
        <w:t>The Inner Route (from Cape York to Cairns);</w:t>
      </w:r>
    </w:p>
    <w:p w14:paraId="59DB296E" w14:textId="432A1335" w:rsidR="00A65009" w:rsidRDefault="00A65009" w:rsidP="00471D72">
      <w:pPr>
        <w:pStyle w:val="ListParagraph0"/>
        <w:numPr>
          <w:ilvl w:val="0"/>
          <w:numId w:val="39"/>
        </w:numPr>
        <w:spacing w:before="120" w:after="0" w:line="320" w:lineRule="atLeast"/>
        <w:contextualSpacing/>
      </w:pPr>
      <w:r>
        <w:t>The Great North East Channel;</w:t>
      </w:r>
    </w:p>
    <w:p w14:paraId="47D134CE" w14:textId="77777777" w:rsidR="00A65009" w:rsidRDefault="00A65009" w:rsidP="00471D72">
      <w:pPr>
        <w:pStyle w:val="ListParagraph0"/>
        <w:numPr>
          <w:ilvl w:val="0"/>
          <w:numId w:val="39"/>
        </w:numPr>
        <w:spacing w:before="120" w:after="100" w:afterAutospacing="1" w:line="320" w:lineRule="atLeast"/>
        <w:contextualSpacing/>
      </w:pPr>
      <w:r>
        <w:t xml:space="preserve">Hydrographers Passage; </w:t>
      </w:r>
    </w:p>
    <w:p w14:paraId="3FE3A67E" w14:textId="77777777" w:rsidR="00A65009" w:rsidRDefault="00A65009" w:rsidP="00471D72">
      <w:pPr>
        <w:pStyle w:val="ListParagraph0"/>
        <w:numPr>
          <w:ilvl w:val="0"/>
          <w:numId w:val="39"/>
        </w:numPr>
        <w:spacing w:before="120" w:after="100" w:afterAutospacing="1" w:line="320" w:lineRule="atLeast"/>
        <w:contextualSpacing/>
      </w:pPr>
      <w:r>
        <w:t xml:space="preserve">Whitsundays (Whitsunday Passage, Whitsunday Group and Lindeman Group); and </w:t>
      </w:r>
    </w:p>
    <w:p w14:paraId="355A5138" w14:textId="6E107122" w:rsidR="00A65009" w:rsidRPr="00A65009" w:rsidRDefault="00A65009" w:rsidP="00471D72">
      <w:pPr>
        <w:pStyle w:val="ListParagraph0"/>
        <w:numPr>
          <w:ilvl w:val="0"/>
          <w:numId w:val="39"/>
        </w:numPr>
        <w:spacing w:before="120" w:after="0" w:line="320" w:lineRule="atLeast"/>
        <w:contextualSpacing/>
      </w:pPr>
      <w:r>
        <w:t xml:space="preserve">The Torres Strait. </w:t>
      </w:r>
    </w:p>
    <w:p w14:paraId="12D94232" w14:textId="00B509D2" w:rsidR="00933FF7" w:rsidRDefault="00933FF7" w:rsidP="002C2A92">
      <w:pPr>
        <w:pStyle w:val="BodyText"/>
        <w:spacing w:before="120"/>
        <w:rPr>
          <w:lang w:eastAsia="en-AU"/>
        </w:rPr>
      </w:pPr>
      <w:r>
        <w:rPr>
          <w:lang w:eastAsia="en-AU"/>
        </w:rPr>
        <w:t>The Queensland Coastal Passage Plan (QCPP) has been developed as a guide for the conduct of coastal pilotage in these areas. More information on coastal pilotage and QCPP is available on the AMSA website</w:t>
      </w:r>
      <w:r w:rsidR="00555652">
        <w:rPr>
          <w:lang w:eastAsia="en-AU"/>
        </w:rPr>
        <w:t xml:space="preserve"> – </w:t>
      </w:r>
      <w:hyperlink r:id="rId25" w:history="1">
        <w:r w:rsidR="00DB67EF" w:rsidRPr="008C3184">
          <w:rPr>
            <w:rStyle w:val="Hyperlink"/>
            <w:lang w:eastAsia="en-AU"/>
          </w:rPr>
          <w:t>www.amsa.gov.au</w:t>
        </w:r>
      </w:hyperlink>
      <w:r w:rsidR="00DB67EF">
        <w:rPr>
          <w:lang w:eastAsia="en-AU"/>
        </w:rPr>
        <w:t xml:space="preserve"> </w:t>
      </w:r>
      <w:r>
        <w:rPr>
          <w:lang w:eastAsia="en-AU"/>
        </w:rPr>
        <w:t xml:space="preserve"> </w:t>
      </w:r>
    </w:p>
    <w:p w14:paraId="5FB93496" w14:textId="1F9F8ABC" w:rsidR="00555652" w:rsidRDefault="00555652" w:rsidP="00552448">
      <w:pPr>
        <w:pStyle w:val="AltHeading2"/>
        <w:spacing w:before="240"/>
      </w:pPr>
      <w:bookmarkStart w:id="204" w:name="_Toc189043089"/>
      <w:bookmarkStart w:id="205" w:name="_Toc159562053"/>
      <w:r>
        <w:t>Under Keel Clearance Management</w:t>
      </w:r>
      <w:bookmarkEnd w:id="204"/>
      <w:r>
        <w:t xml:space="preserve"> </w:t>
      </w:r>
      <w:bookmarkEnd w:id="205"/>
    </w:p>
    <w:p w14:paraId="507BA8DD" w14:textId="1B25A2FD" w:rsidR="004B5DE8" w:rsidRDefault="00555652" w:rsidP="00555652">
      <w:pPr>
        <w:rPr>
          <w:lang w:eastAsia="en-AU"/>
        </w:rPr>
      </w:pPr>
      <w:r>
        <w:t xml:space="preserve">The Under Keel Clearance Management (UKCM) system helps large ships navigate through the Torres Strait. AMSA has implemented the UKCM system to assist in the planning and safe conduct of ships transiting through the Torres Strait. More information on the UKCM system is available on the AMSA website – </w:t>
      </w:r>
      <w:hyperlink r:id="rId26" w:history="1">
        <w:r w:rsidR="008D1C11" w:rsidRPr="008C3184">
          <w:rPr>
            <w:rStyle w:val="Hyperlink"/>
            <w:lang w:eastAsia="en-AU"/>
          </w:rPr>
          <w:t>www.amsa.gov.au</w:t>
        </w:r>
      </w:hyperlink>
    </w:p>
    <w:p w14:paraId="2D1635A8" w14:textId="0DEA846D" w:rsidR="00E37765" w:rsidRDefault="00E37765" w:rsidP="00552448">
      <w:pPr>
        <w:pStyle w:val="AltHeading2"/>
        <w:spacing w:before="240"/>
      </w:pPr>
      <w:bookmarkStart w:id="206" w:name="_Toc159562054"/>
      <w:bookmarkStart w:id="207" w:name="_Toc189043090"/>
      <w:bookmarkStart w:id="208" w:name="_Hlk173242641"/>
      <w:r>
        <w:t>Designated Shipping Areas</w:t>
      </w:r>
      <w:bookmarkEnd w:id="206"/>
      <w:bookmarkEnd w:id="207"/>
    </w:p>
    <w:p w14:paraId="2D81FD7B" w14:textId="39FDDD99" w:rsidR="00E37765" w:rsidRDefault="00E37765" w:rsidP="00E37765">
      <w:r>
        <w:t>The Great Barrier Reef Marine Park Authority (GBRMPA) has put in place a Designated Shipping Area (DSA) and General Use Zones (GUZ) within the Great Barrier Reef Marine Park as part of the Great Barrier Reef Marine Park Zoning Plan.</w:t>
      </w:r>
      <w:r w:rsidR="00A65009">
        <w:t xml:space="preserve"> </w:t>
      </w:r>
      <w:r>
        <w:t xml:space="preserve">More information is available from GBRMPA by phoning +61 7 4750 0700, emailing </w:t>
      </w:r>
      <w:hyperlink r:id="rId27" w:history="1">
        <w:r w:rsidRPr="006B0AA0">
          <w:rPr>
            <w:rStyle w:val="Hyperlink"/>
          </w:rPr>
          <w:t>info@gbrmpa.gov.au</w:t>
        </w:r>
      </w:hyperlink>
      <w:r>
        <w:t xml:space="preserve"> or on the GBRMPA website </w:t>
      </w:r>
      <w:hyperlink r:id="rId28" w:history="1">
        <w:r w:rsidRPr="006B0AA0">
          <w:rPr>
            <w:rStyle w:val="Hyperlink"/>
          </w:rPr>
          <w:t>www.gbrmpa.gov.au</w:t>
        </w:r>
      </w:hyperlink>
      <w:r>
        <w:t xml:space="preserve"> </w:t>
      </w:r>
    </w:p>
    <w:p w14:paraId="09C8D638" w14:textId="77777777" w:rsidR="00AA3603" w:rsidRDefault="00AA3603" w:rsidP="00552448">
      <w:pPr>
        <w:pStyle w:val="AltHeading2"/>
        <w:spacing w:before="240"/>
      </w:pPr>
      <w:bookmarkStart w:id="209" w:name="_Toc189043091"/>
      <w:r>
        <w:t>Standard route plans</w:t>
      </w:r>
      <w:bookmarkEnd w:id="209"/>
      <w:r>
        <w:t xml:space="preserve"> </w:t>
      </w:r>
    </w:p>
    <w:p w14:paraId="78CED884" w14:textId="0E8FE923" w:rsidR="00AA3603" w:rsidRDefault="00AA3603" w:rsidP="00AA3603">
      <w:r w:rsidRPr="0066140B">
        <w:t>The Queensland Coastal Passage Plan</w:t>
      </w:r>
      <w:r>
        <w:t xml:space="preserve"> (QCPP)</w:t>
      </w:r>
      <w:r w:rsidRPr="0066140B">
        <w:t xml:space="preserve"> provides details on routes, </w:t>
      </w:r>
      <w:r w:rsidR="00E421C2" w:rsidRPr="0066140B">
        <w:t>waypoints,</w:t>
      </w:r>
      <w:r w:rsidRPr="0066140B">
        <w:t xml:space="preserve"> and navigation aids in the pilotage areas (outlined in section 11.1</w:t>
      </w:r>
      <w:r>
        <w:t xml:space="preserve"> of the QCPP</w:t>
      </w:r>
      <w:r w:rsidRPr="0066140B">
        <w:t xml:space="preserve">). The </w:t>
      </w:r>
      <w:r>
        <w:t>QCPP</w:t>
      </w:r>
      <w:r w:rsidRPr="0066140B">
        <w:t xml:space="preserve"> can be accessed from the AMSA website </w:t>
      </w:r>
      <w:hyperlink r:id="rId29" w:history="1">
        <w:r w:rsidRPr="00D277A3">
          <w:rPr>
            <w:rStyle w:val="Hyperlink"/>
          </w:rPr>
          <w:t>www.amsa.gov.au</w:t>
        </w:r>
      </w:hyperlink>
      <w:r w:rsidRPr="0066140B">
        <w:t xml:space="preserve"> </w:t>
      </w:r>
    </w:p>
    <w:p w14:paraId="43559D4F" w14:textId="77777777" w:rsidR="007A57BA" w:rsidRPr="006B65FB" w:rsidRDefault="007A57BA" w:rsidP="00552448">
      <w:pPr>
        <w:pStyle w:val="AltHeading2"/>
        <w:spacing w:before="240"/>
      </w:pPr>
      <w:bookmarkStart w:id="210" w:name="_Toc159562056"/>
      <w:bookmarkStart w:id="211" w:name="_Toc189043092"/>
      <w:bookmarkEnd w:id="208"/>
      <w:r>
        <w:t>Pollution Reporting</w:t>
      </w:r>
      <w:bookmarkEnd w:id="210"/>
      <w:bookmarkEnd w:id="211"/>
    </w:p>
    <w:p w14:paraId="529A1D78" w14:textId="0077873A" w:rsidR="007A57BA" w:rsidRDefault="007A57BA" w:rsidP="007A57BA">
      <w:pPr>
        <w:spacing w:after="120"/>
      </w:pPr>
      <w:r>
        <w:t>The MARPOL 73/78 definition of “nearest land” prohibits operational discharges in the Great Barrier Reef and Torres Strait regions. The following should be reported to Reef VTS:</w:t>
      </w:r>
    </w:p>
    <w:p w14:paraId="7D69658C" w14:textId="3BD632CB" w:rsidR="007A57BA" w:rsidRDefault="007A57BA" w:rsidP="007A57BA">
      <w:pPr>
        <w:pStyle w:val="ListParagraph0"/>
        <w:numPr>
          <w:ilvl w:val="0"/>
          <w:numId w:val="41"/>
        </w:numPr>
        <w:spacing w:after="0" w:line="320" w:lineRule="atLeast"/>
        <w:contextualSpacing/>
      </w:pPr>
      <w:r>
        <w:t xml:space="preserve">any quantity of oil (including diesel fuel, </w:t>
      </w:r>
      <w:r w:rsidR="00E421C2">
        <w:t>petrol,</w:t>
      </w:r>
      <w:r>
        <w:t xml:space="preserve"> and oil products);</w:t>
      </w:r>
    </w:p>
    <w:p w14:paraId="4F69ADB6" w14:textId="77777777" w:rsidR="007A57BA" w:rsidRDefault="007A57BA" w:rsidP="007A57BA">
      <w:pPr>
        <w:pStyle w:val="ListParagraph0"/>
        <w:numPr>
          <w:ilvl w:val="0"/>
          <w:numId w:val="41"/>
        </w:numPr>
        <w:spacing w:after="0" w:line="320" w:lineRule="atLeast"/>
        <w:contextualSpacing/>
      </w:pPr>
      <w:r>
        <w:t>any discharge from a ship of chemicals or chemical residues; or</w:t>
      </w:r>
    </w:p>
    <w:p w14:paraId="2439F0B7" w14:textId="77777777" w:rsidR="007A57BA" w:rsidRDefault="007A57BA" w:rsidP="007A57BA">
      <w:pPr>
        <w:pStyle w:val="ListParagraph0"/>
        <w:numPr>
          <w:ilvl w:val="0"/>
          <w:numId w:val="41"/>
        </w:numPr>
        <w:spacing w:line="320" w:lineRule="atLeast"/>
        <w:contextualSpacing/>
      </w:pPr>
      <w:r>
        <w:t>garbage (food waste, glass, plastic etc.).</w:t>
      </w:r>
    </w:p>
    <w:p w14:paraId="5DD46EE6" w14:textId="77777777" w:rsidR="007A57BA" w:rsidRDefault="007A57BA" w:rsidP="007A57BA">
      <w:pPr>
        <w:spacing w:after="120"/>
        <w:rPr>
          <w:color w:val="003C69" w:themeColor="accent1"/>
        </w:rPr>
      </w:pPr>
      <w:r>
        <w:t xml:space="preserve">More information on reporting ship sourced pollution is available on the MSQ website </w:t>
      </w:r>
      <w:hyperlink r:id="rId30" w:history="1">
        <w:r w:rsidRPr="006B65FB">
          <w:rPr>
            <w:rStyle w:val="Hyperlink"/>
          </w:rPr>
          <w:t>www.msq.qld.gov.au/Marine-pollution</w:t>
        </w:r>
      </w:hyperlink>
      <w:r>
        <w:t xml:space="preserve"> and the AMSA website </w:t>
      </w:r>
      <w:hyperlink r:id="rId31" w:history="1">
        <w:r w:rsidRPr="00D277A3">
          <w:rPr>
            <w:rStyle w:val="Hyperlink"/>
          </w:rPr>
          <w:t>www.amsa.gov.au</w:t>
        </w:r>
      </w:hyperlink>
      <w:r w:rsidRPr="006B65FB">
        <w:rPr>
          <w:color w:val="003C69" w:themeColor="accent1"/>
        </w:rPr>
        <w:t xml:space="preserve"> </w:t>
      </w:r>
    </w:p>
    <w:p w14:paraId="5232BB97" w14:textId="048B6104" w:rsidR="006409F3" w:rsidRDefault="00801AD6" w:rsidP="006409F3">
      <w:pPr>
        <w:pStyle w:val="AltHeading1"/>
      </w:pPr>
      <w:bookmarkStart w:id="212" w:name="_Toc183431919"/>
      <w:bookmarkStart w:id="213" w:name="_Toc183495850"/>
      <w:bookmarkStart w:id="214" w:name="_Toc183431920"/>
      <w:bookmarkStart w:id="215" w:name="_Toc183495851"/>
      <w:bookmarkStart w:id="216" w:name="_Toc183431921"/>
      <w:bookmarkStart w:id="217" w:name="_Toc183495852"/>
      <w:bookmarkStart w:id="218" w:name="_Toc183431922"/>
      <w:bookmarkStart w:id="219" w:name="_Toc183495853"/>
      <w:bookmarkStart w:id="220" w:name="_Toc183431923"/>
      <w:bookmarkStart w:id="221" w:name="_Toc183495854"/>
      <w:bookmarkStart w:id="222" w:name="_Toc183431924"/>
      <w:bookmarkStart w:id="223" w:name="_Toc183495855"/>
      <w:bookmarkStart w:id="224" w:name="_Toc183431925"/>
      <w:bookmarkStart w:id="225" w:name="_Toc183495856"/>
      <w:bookmarkStart w:id="226" w:name="_Toc183431926"/>
      <w:bookmarkStart w:id="227" w:name="_Toc183495857"/>
      <w:bookmarkStart w:id="228" w:name="_Toc183431927"/>
      <w:bookmarkStart w:id="229" w:name="_Toc183495858"/>
      <w:bookmarkStart w:id="230" w:name="_Toc183431928"/>
      <w:bookmarkStart w:id="231" w:name="_Toc183495859"/>
      <w:bookmarkStart w:id="232" w:name="_Toc183431929"/>
      <w:bookmarkStart w:id="233" w:name="_Toc183495860"/>
      <w:bookmarkStart w:id="234" w:name="_Toc183431930"/>
      <w:bookmarkStart w:id="235" w:name="_Toc183495861"/>
      <w:bookmarkStart w:id="236" w:name="_Toc183431931"/>
      <w:bookmarkStart w:id="237" w:name="_Toc183495862"/>
      <w:bookmarkStart w:id="238" w:name="_Toc189043093"/>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lastRenderedPageBreak/>
        <w:t>C</w:t>
      </w:r>
      <w:r w:rsidR="006409F3">
        <w:t>hartlets</w:t>
      </w:r>
      <w:bookmarkEnd w:id="238"/>
      <w:r w:rsidR="006409F3">
        <w:t xml:space="preserve"> </w:t>
      </w:r>
    </w:p>
    <w:p w14:paraId="19227FF6" w14:textId="0CF594B3" w:rsidR="00F53E3F" w:rsidRDefault="00702F69" w:rsidP="00676B73">
      <w:pPr>
        <w:pStyle w:val="AltHeading2"/>
        <w:spacing w:before="0" w:after="0"/>
      </w:pPr>
      <w:bookmarkStart w:id="239" w:name="_Toc189043094"/>
      <w:r>
        <w:t>R</w:t>
      </w:r>
      <w:r w:rsidR="00F53E3F">
        <w:t>eef VTS area</w:t>
      </w:r>
      <w:bookmarkEnd w:id="239"/>
      <w:r w:rsidR="00F53E3F">
        <w:t xml:space="preserve"> </w:t>
      </w:r>
    </w:p>
    <w:p w14:paraId="4CC612DF" w14:textId="65CEDFDC" w:rsidR="00F53E3F" w:rsidRDefault="00F53E3F" w:rsidP="00702F69">
      <w:pPr>
        <w:ind w:firstLine="851"/>
        <w:rPr>
          <w:lang w:eastAsia="en-AU"/>
        </w:rPr>
      </w:pPr>
      <w:r>
        <w:rPr>
          <w:noProof/>
        </w:rPr>
        <w:drawing>
          <wp:inline distT="0" distB="0" distL="0" distR="0" wp14:anchorId="4C6ED582" wp14:editId="01F717A2">
            <wp:extent cx="5852518" cy="8191500"/>
            <wp:effectExtent l="0" t="0" r="0" b="0"/>
            <wp:docPr id="6" name="Picture 6" descr="A map of the Reef VTS are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the Reef VTS area">
                      <a:extLst>
                        <a:ext uri="{C183D7F6-B498-43B3-948B-1728B52AA6E4}">
                          <adec:decorative xmlns:adec="http://schemas.microsoft.com/office/drawing/2017/decorative" val="0"/>
                        </a:ext>
                      </a:extLst>
                    </pic:cNvPr>
                    <pic:cNvPicPr/>
                  </pic:nvPicPr>
                  <pic:blipFill>
                    <a:blip r:embed="rId32"/>
                    <a:stretch>
                      <a:fillRect/>
                    </a:stretch>
                  </pic:blipFill>
                  <pic:spPr>
                    <a:xfrm>
                      <a:off x="0" y="0"/>
                      <a:ext cx="5860911" cy="8203247"/>
                    </a:xfrm>
                    <a:prstGeom prst="rect">
                      <a:avLst/>
                    </a:prstGeom>
                  </pic:spPr>
                </pic:pic>
              </a:graphicData>
            </a:graphic>
          </wp:inline>
        </w:drawing>
      </w:r>
    </w:p>
    <w:p w14:paraId="024D23DC" w14:textId="0E1A376D" w:rsidR="00CE2F3B" w:rsidRDefault="00CE2F3B" w:rsidP="00676B73">
      <w:pPr>
        <w:pStyle w:val="AltHeading2"/>
      </w:pPr>
      <w:bookmarkStart w:id="240" w:name="_Toc183431934"/>
      <w:bookmarkStart w:id="241" w:name="_Toc183495865"/>
      <w:bookmarkStart w:id="242" w:name="_Toc189043095"/>
      <w:bookmarkEnd w:id="240"/>
      <w:bookmarkEnd w:id="241"/>
      <w:r>
        <w:lastRenderedPageBreak/>
        <w:t>Reef VTS areas North and South</w:t>
      </w:r>
      <w:bookmarkEnd w:id="242"/>
      <w:r>
        <w:t xml:space="preserve"> </w:t>
      </w:r>
    </w:p>
    <w:p w14:paraId="22E3D90E" w14:textId="234F7AFD" w:rsidR="00CE2F3B" w:rsidRDefault="003A0A52" w:rsidP="003A0A52">
      <w:pPr>
        <w:ind w:firstLine="567"/>
        <w:rPr>
          <w:lang w:eastAsia="en-AU"/>
        </w:rPr>
      </w:pPr>
      <w:r>
        <w:rPr>
          <w:noProof/>
        </w:rPr>
        <w:drawing>
          <wp:inline distT="0" distB="0" distL="0" distR="0" wp14:anchorId="3B2DFADA" wp14:editId="6BBEE0EA">
            <wp:extent cx="5881519" cy="8220075"/>
            <wp:effectExtent l="0" t="0" r="5080" b="0"/>
            <wp:docPr id="2" name="Picture 2" descr="A map of the Reef VTS areas North and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Reef VTS areas North and South"/>
                    <pic:cNvPicPr/>
                  </pic:nvPicPr>
                  <pic:blipFill>
                    <a:blip r:embed="rId33"/>
                    <a:stretch>
                      <a:fillRect/>
                    </a:stretch>
                  </pic:blipFill>
                  <pic:spPr>
                    <a:xfrm>
                      <a:off x="0" y="0"/>
                      <a:ext cx="5886559" cy="8227119"/>
                    </a:xfrm>
                    <a:prstGeom prst="rect">
                      <a:avLst/>
                    </a:prstGeom>
                  </pic:spPr>
                </pic:pic>
              </a:graphicData>
            </a:graphic>
          </wp:inline>
        </w:drawing>
      </w:r>
    </w:p>
    <w:p w14:paraId="5C1C3161" w14:textId="77777777" w:rsidR="00C07DB7" w:rsidRDefault="00C07DB7" w:rsidP="003A0A52">
      <w:pPr>
        <w:ind w:firstLine="567"/>
        <w:rPr>
          <w:lang w:eastAsia="en-AU"/>
        </w:rPr>
      </w:pPr>
    </w:p>
    <w:p w14:paraId="3A3A3071" w14:textId="77777777" w:rsidR="00C07DB7" w:rsidRDefault="00C07DB7" w:rsidP="003A0A52">
      <w:pPr>
        <w:ind w:firstLine="567"/>
        <w:rPr>
          <w:lang w:eastAsia="en-AU"/>
        </w:rPr>
      </w:pPr>
    </w:p>
    <w:p w14:paraId="3A0F98E1" w14:textId="4EC972D2" w:rsidR="00C07DB7" w:rsidRDefault="007F189F" w:rsidP="00676B73">
      <w:pPr>
        <w:pStyle w:val="AltHeading2"/>
      </w:pPr>
      <w:bookmarkStart w:id="243" w:name="_Toc183431936"/>
      <w:bookmarkStart w:id="244" w:name="_Toc183495867"/>
      <w:bookmarkStart w:id="245" w:name="_Toc189043096"/>
      <w:bookmarkEnd w:id="243"/>
      <w:bookmarkEnd w:id="244"/>
      <w:r>
        <w:lastRenderedPageBreak/>
        <w:t>SEI North</w:t>
      </w:r>
      <w:bookmarkEnd w:id="245"/>
      <w:r>
        <w:t xml:space="preserve"> </w:t>
      </w:r>
    </w:p>
    <w:p w14:paraId="63CB1E4D" w14:textId="22BA91FB" w:rsidR="00C07DB7" w:rsidRDefault="00E11897" w:rsidP="00624EC2">
      <w:pPr>
        <w:ind w:firstLine="567"/>
        <w:rPr>
          <w:lang w:eastAsia="en-AU"/>
        </w:rPr>
      </w:pPr>
      <w:r>
        <w:rPr>
          <w:noProof/>
        </w:rPr>
        <w:drawing>
          <wp:inline distT="0" distB="0" distL="0" distR="0" wp14:anchorId="6A7F145C" wp14:editId="46C3E6A0">
            <wp:extent cx="6048375" cy="8267126"/>
            <wp:effectExtent l="0" t="0" r="0" b="635"/>
            <wp:docPr id="10" name="Picture 10" descr="A map showing the Ship Encounter Information North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showing the Ship Encounter Information North lines"/>
                    <pic:cNvPicPr/>
                  </pic:nvPicPr>
                  <pic:blipFill>
                    <a:blip r:embed="rId34"/>
                    <a:stretch>
                      <a:fillRect/>
                    </a:stretch>
                  </pic:blipFill>
                  <pic:spPr>
                    <a:xfrm>
                      <a:off x="0" y="0"/>
                      <a:ext cx="6052043" cy="8272139"/>
                    </a:xfrm>
                    <a:prstGeom prst="rect">
                      <a:avLst/>
                    </a:prstGeom>
                  </pic:spPr>
                </pic:pic>
              </a:graphicData>
            </a:graphic>
          </wp:inline>
        </w:drawing>
      </w:r>
    </w:p>
    <w:p w14:paraId="19FA56CD" w14:textId="77777777" w:rsidR="00666CD1" w:rsidRDefault="00666CD1" w:rsidP="00624EC2">
      <w:pPr>
        <w:ind w:firstLine="567"/>
        <w:rPr>
          <w:lang w:eastAsia="en-AU"/>
        </w:rPr>
      </w:pPr>
    </w:p>
    <w:p w14:paraId="3282A521" w14:textId="5905A35A" w:rsidR="009B5550" w:rsidRDefault="009B5550">
      <w:pPr>
        <w:spacing w:before="80" w:after="80" w:line="240" w:lineRule="auto"/>
        <w:rPr>
          <w:lang w:eastAsia="en-AU"/>
        </w:rPr>
      </w:pPr>
      <w:r>
        <w:rPr>
          <w:lang w:eastAsia="en-AU"/>
        </w:rPr>
        <w:br w:type="page"/>
      </w:r>
    </w:p>
    <w:p w14:paraId="07A3E4B1" w14:textId="5BAA2D20" w:rsidR="001A51C2" w:rsidRDefault="00624EC2" w:rsidP="00676B73">
      <w:pPr>
        <w:pStyle w:val="AltHeading2"/>
      </w:pPr>
      <w:bookmarkStart w:id="246" w:name="_Toc189043097"/>
      <w:r>
        <w:lastRenderedPageBreak/>
        <w:t>SE</w:t>
      </w:r>
      <w:r w:rsidR="001A51C2">
        <w:t>I South</w:t>
      </w:r>
      <w:bookmarkEnd w:id="246"/>
      <w:r w:rsidR="001A51C2">
        <w:t xml:space="preserve"> </w:t>
      </w:r>
    </w:p>
    <w:p w14:paraId="63C03589" w14:textId="540BACD3" w:rsidR="001A51C2" w:rsidRDefault="00E11897" w:rsidP="002173C3">
      <w:pPr>
        <w:ind w:firstLine="567"/>
        <w:rPr>
          <w:lang w:eastAsia="en-AU"/>
        </w:rPr>
      </w:pPr>
      <w:r>
        <w:rPr>
          <w:noProof/>
        </w:rPr>
        <w:drawing>
          <wp:inline distT="0" distB="0" distL="0" distR="0" wp14:anchorId="5EF2032D" wp14:editId="6D5ACB3A">
            <wp:extent cx="6263514" cy="8477250"/>
            <wp:effectExtent l="0" t="0" r="4445" b="0"/>
            <wp:docPr id="11" name="Picture 11" descr="A map showing the Ship Encounter Information South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showing the Ship Encounter Information South lines"/>
                    <pic:cNvPicPr/>
                  </pic:nvPicPr>
                  <pic:blipFill>
                    <a:blip r:embed="rId35"/>
                    <a:stretch>
                      <a:fillRect/>
                    </a:stretch>
                  </pic:blipFill>
                  <pic:spPr>
                    <a:xfrm>
                      <a:off x="0" y="0"/>
                      <a:ext cx="6272175" cy="8488972"/>
                    </a:xfrm>
                    <a:prstGeom prst="rect">
                      <a:avLst/>
                    </a:prstGeom>
                  </pic:spPr>
                </pic:pic>
              </a:graphicData>
            </a:graphic>
          </wp:inline>
        </w:drawing>
      </w:r>
    </w:p>
    <w:p w14:paraId="30FF71F6" w14:textId="77777777" w:rsidR="001A51C2" w:rsidRDefault="001A51C2" w:rsidP="001A51C2">
      <w:pPr>
        <w:rPr>
          <w:lang w:eastAsia="en-AU"/>
        </w:rPr>
      </w:pPr>
    </w:p>
    <w:p w14:paraId="3BB83203" w14:textId="33DEBA52" w:rsidR="009B5550" w:rsidRDefault="009B5550">
      <w:pPr>
        <w:spacing w:before="80" w:after="80" w:line="240" w:lineRule="auto"/>
        <w:rPr>
          <w:lang w:eastAsia="en-AU"/>
        </w:rPr>
      </w:pPr>
      <w:r>
        <w:rPr>
          <w:lang w:eastAsia="en-AU"/>
        </w:rPr>
        <w:br w:type="page"/>
      </w:r>
    </w:p>
    <w:p w14:paraId="540B4450" w14:textId="46075327" w:rsidR="001A51C2" w:rsidRDefault="001A51C2" w:rsidP="001A51C2">
      <w:pPr>
        <w:pStyle w:val="AltHeading2"/>
      </w:pPr>
      <w:bookmarkStart w:id="247" w:name="_Toc189043098"/>
      <w:r>
        <w:lastRenderedPageBreak/>
        <w:t xml:space="preserve">SEI </w:t>
      </w:r>
      <w:r w:rsidR="00E11897">
        <w:t>C</w:t>
      </w:r>
      <w:r>
        <w:t>entral</w:t>
      </w:r>
      <w:bookmarkEnd w:id="247"/>
      <w:r>
        <w:t xml:space="preserve"> </w:t>
      </w:r>
    </w:p>
    <w:p w14:paraId="140FA926" w14:textId="46ED29BF" w:rsidR="00666CD1" w:rsidRDefault="00E11897" w:rsidP="008F153B">
      <w:pPr>
        <w:pStyle w:val="BodyText"/>
        <w:ind w:firstLine="567"/>
        <w:rPr>
          <w:lang w:eastAsia="en-AU"/>
        </w:rPr>
      </w:pPr>
      <w:r>
        <w:rPr>
          <w:noProof/>
        </w:rPr>
        <w:drawing>
          <wp:inline distT="0" distB="0" distL="0" distR="0" wp14:anchorId="13674EA5" wp14:editId="63655933">
            <wp:extent cx="6153150" cy="8499227"/>
            <wp:effectExtent l="0" t="0" r="0" b="0"/>
            <wp:docPr id="14" name="Picture 14" descr="A map showing the Ship Encounter Information centr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ap showing the Ship Encounter Information central lines"/>
                    <pic:cNvPicPr/>
                  </pic:nvPicPr>
                  <pic:blipFill>
                    <a:blip r:embed="rId36"/>
                    <a:stretch>
                      <a:fillRect/>
                    </a:stretch>
                  </pic:blipFill>
                  <pic:spPr>
                    <a:xfrm>
                      <a:off x="0" y="0"/>
                      <a:ext cx="6160563" cy="8509466"/>
                    </a:xfrm>
                    <a:prstGeom prst="rect">
                      <a:avLst/>
                    </a:prstGeom>
                  </pic:spPr>
                </pic:pic>
              </a:graphicData>
            </a:graphic>
          </wp:inline>
        </w:drawing>
      </w:r>
    </w:p>
    <w:p w14:paraId="5FE7BE89" w14:textId="77777777" w:rsidR="00F61073" w:rsidRDefault="00F61073" w:rsidP="00F61073">
      <w:pPr>
        <w:rPr>
          <w:lang w:eastAsia="en-AU"/>
        </w:rPr>
      </w:pPr>
    </w:p>
    <w:p w14:paraId="12EA0611" w14:textId="77777777" w:rsidR="00F61073" w:rsidRPr="00F61073" w:rsidRDefault="00F61073" w:rsidP="00F61073">
      <w:pPr>
        <w:rPr>
          <w:lang w:eastAsia="en-AU"/>
        </w:rPr>
      </w:pPr>
    </w:p>
    <w:p w14:paraId="15DD6AD9" w14:textId="3B9FBCCD" w:rsidR="00E50C84" w:rsidRDefault="00471D72" w:rsidP="00E11897">
      <w:pPr>
        <w:pStyle w:val="AltHeading2"/>
        <w:spacing w:after="360"/>
      </w:pPr>
      <w:bookmarkStart w:id="248" w:name="_Toc189043099"/>
      <w:r>
        <w:lastRenderedPageBreak/>
        <w:t xml:space="preserve">AMSA </w:t>
      </w:r>
      <w:r w:rsidR="00E50C84">
        <w:t>Coastal pilotage and designated shipping area</w:t>
      </w:r>
      <w:bookmarkEnd w:id="248"/>
      <w:r w:rsidR="00E50C84">
        <w:t xml:space="preserve"> </w:t>
      </w:r>
    </w:p>
    <w:p w14:paraId="6AF5DD2D" w14:textId="7D99D543" w:rsidR="008F153B" w:rsidRDefault="00E50C84" w:rsidP="00E50C84">
      <w:pPr>
        <w:ind w:firstLine="567"/>
      </w:pPr>
      <w:r>
        <w:t xml:space="preserve"> </w:t>
      </w:r>
      <w:r>
        <w:rPr>
          <w:noProof/>
        </w:rPr>
        <w:drawing>
          <wp:inline distT="0" distB="0" distL="0" distR="0" wp14:anchorId="1197543E" wp14:editId="282EC739">
            <wp:extent cx="5772150" cy="8162925"/>
            <wp:effectExtent l="0" t="0" r="0" b="9525"/>
            <wp:docPr id="15" name="Picture 15" descr="A map showing the Australian Maritime Safety Authority coastal pilotage and designated shipp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p showing the Australian Maritime Safety Authority coastal pilotage and designated shipping area"/>
                    <pic:cNvPicPr/>
                  </pic:nvPicPr>
                  <pic:blipFill>
                    <a:blip r:embed="rId37"/>
                    <a:stretch>
                      <a:fillRect/>
                    </a:stretch>
                  </pic:blipFill>
                  <pic:spPr>
                    <a:xfrm>
                      <a:off x="0" y="0"/>
                      <a:ext cx="5772150" cy="8162925"/>
                    </a:xfrm>
                    <a:prstGeom prst="rect">
                      <a:avLst/>
                    </a:prstGeom>
                  </pic:spPr>
                </pic:pic>
              </a:graphicData>
            </a:graphic>
          </wp:inline>
        </w:drawing>
      </w:r>
      <w:r w:rsidR="008F153B">
        <w:br w:type="page"/>
      </w:r>
    </w:p>
    <w:p w14:paraId="41D23CAD" w14:textId="299CE251" w:rsidR="008F153B" w:rsidRDefault="00542449" w:rsidP="00E11897">
      <w:pPr>
        <w:pStyle w:val="AltHeading2"/>
        <w:spacing w:after="240"/>
      </w:pPr>
      <w:bookmarkStart w:id="249" w:name="_Toc189043100"/>
      <w:r>
        <w:lastRenderedPageBreak/>
        <w:t>VHF coverage</w:t>
      </w:r>
      <w:bookmarkEnd w:id="249"/>
      <w:r>
        <w:t xml:space="preserve"> </w:t>
      </w:r>
    </w:p>
    <w:p w14:paraId="43399A79" w14:textId="6CF8BE4B" w:rsidR="00967B23" w:rsidRDefault="00224BF3" w:rsidP="00967B23">
      <w:pPr>
        <w:pStyle w:val="BodyText"/>
        <w:ind w:firstLine="567"/>
        <w:rPr>
          <w:lang w:eastAsia="en-AU"/>
        </w:rPr>
      </w:pPr>
      <w:r>
        <w:rPr>
          <w:noProof/>
        </w:rPr>
        <w:drawing>
          <wp:inline distT="0" distB="0" distL="0" distR="0" wp14:anchorId="1DA9331E" wp14:editId="24A2EC9C">
            <wp:extent cx="5895975" cy="8067675"/>
            <wp:effectExtent l="0" t="0" r="9525" b="9525"/>
            <wp:docPr id="13" name="Picture 13" descr="A map showing the VHF radio coverag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p showing the VHF radio coverage area "/>
                    <pic:cNvPicPr/>
                  </pic:nvPicPr>
                  <pic:blipFill>
                    <a:blip r:embed="rId38"/>
                    <a:stretch>
                      <a:fillRect/>
                    </a:stretch>
                  </pic:blipFill>
                  <pic:spPr>
                    <a:xfrm>
                      <a:off x="0" y="0"/>
                      <a:ext cx="5895975" cy="8067675"/>
                    </a:xfrm>
                    <a:prstGeom prst="rect">
                      <a:avLst/>
                    </a:prstGeom>
                  </pic:spPr>
                </pic:pic>
              </a:graphicData>
            </a:graphic>
          </wp:inline>
        </w:drawing>
      </w:r>
    </w:p>
    <w:p w14:paraId="321E442A" w14:textId="77777777" w:rsidR="00224BF3" w:rsidRDefault="00224BF3" w:rsidP="00224BF3">
      <w:pPr>
        <w:rPr>
          <w:lang w:eastAsia="en-AU"/>
        </w:rPr>
      </w:pPr>
    </w:p>
    <w:p w14:paraId="34527E96" w14:textId="5BCF0B7E" w:rsidR="00224BF3" w:rsidRDefault="00224BF3">
      <w:pPr>
        <w:spacing w:before="80" w:after="80" w:line="240" w:lineRule="auto"/>
        <w:rPr>
          <w:lang w:eastAsia="en-AU"/>
        </w:rPr>
      </w:pPr>
      <w:r>
        <w:rPr>
          <w:lang w:eastAsia="en-AU"/>
        </w:rPr>
        <w:br w:type="page"/>
      </w:r>
    </w:p>
    <w:p w14:paraId="30F8DA29" w14:textId="2D176A43" w:rsidR="00224BF3" w:rsidRDefault="006F6423" w:rsidP="00224BF3">
      <w:pPr>
        <w:pStyle w:val="AltHeading2"/>
      </w:pPr>
      <w:bookmarkStart w:id="250" w:name="_Toc189043101"/>
      <w:r>
        <w:lastRenderedPageBreak/>
        <w:t>VHF channel overview</w:t>
      </w:r>
      <w:bookmarkEnd w:id="250"/>
      <w:r>
        <w:t xml:space="preserve"> </w:t>
      </w:r>
    </w:p>
    <w:p w14:paraId="1EB2C674" w14:textId="318F015C" w:rsidR="006F6423" w:rsidRDefault="00A66632" w:rsidP="00A66632">
      <w:pPr>
        <w:pStyle w:val="BodyText"/>
        <w:ind w:firstLine="567"/>
        <w:rPr>
          <w:lang w:eastAsia="en-AU"/>
        </w:rPr>
      </w:pPr>
      <w:r>
        <w:rPr>
          <w:noProof/>
        </w:rPr>
        <w:drawing>
          <wp:inline distT="0" distB="0" distL="0" distR="0" wp14:anchorId="5633FCAA" wp14:editId="05BE80AB">
            <wp:extent cx="5781675" cy="8115300"/>
            <wp:effectExtent l="0" t="0" r="9525" b="0"/>
            <wp:docPr id="21" name="Picture 21" descr="A map showing the VHF radio channel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map showing the VHF radio channel overview"/>
                    <pic:cNvPicPr/>
                  </pic:nvPicPr>
                  <pic:blipFill>
                    <a:blip r:embed="rId39"/>
                    <a:stretch>
                      <a:fillRect/>
                    </a:stretch>
                  </pic:blipFill>
                  <pic:spPr>
                    <a:xfrm>
                      <a:off x="0" y="0"/>
                      <a:ext cx="5781675" cy="8115300"/>
                    </a:xfrm>
                    <a:prstGeom prst="rect">
                      <a:avLst/>
                    </a:prstGeom>
                  </pic:spPr>
                </pic:pic>
              </a:graphicData>
            </a:graphic>
          </wp:inline>
        </w:drawing>
      </w:r>
    </w:p>
    <w:p w14:paraId="1ED067A1" w14:textId="77777777" w:rsidR="009F4AB2" w:rsidRDefault="009F4AB2" w:rsidP="009F4AB2">
      <w:pPr>
        <w:rPr>
          <w:lang w:eastAsia="en-AU"/>
        </w:rPr>
      </w:pPr>
    </w:p>
    <w:p w14:paraId="568D5005" w14:textId="77777777" w:rsidR="009F4AB2" w:rsidRDefault="009F4AB2" w:rsidP="009F4AB2">
      <w:pPr>
        <w:rPr>
          <w:lang w:eastAsia="en-AU"/>
        </w:rPr>
      </w:pPr>
    </w:p>
    <w:p w14:paraId="4B027882" w14:textId="0147BBD8" w:rsidR="002872BB" w:rsidRDefault="002872BB">
      <w:pPr>
        <w:spacing w:before="80" w:after="80" w:line="240" w:lineRule="auto"/>
        <w:rPr>
          <w:lang w:eastAsia="en-AU"/>
        </w:rPr>
        <w:sectPr w:rsidR="002872BB" w:rsidSect="00E62D7C">
          <w:footerReference w:type="default" r:id="rId40"/>
          <w:pgSz w:w="11906" w:h="16838" w:code="9"/>
          <w:pgMar w:top="1021" w:right="731" w:bottom="1134" w:left="709" w:header="454" w:footer="57" w:gutter="0"/>
          <w:cols w:space="708"/>
          <w:docGrid w:linePitch="360"/>
        </w:sectPr>
      </w:pPr>
    </w:p>
    <w:p w14:paraId="40D1E6FF" w14:textId="6D7E254C" w:rsidR="006F6423" w:rsidRDefault="002872BB" w:rsidP="003C00F1">
      <w:pPr>
        <w:pStyle w:val="AltHeading2"/>
      </w:pPr>
      <w:bookmarkStart w:id="251" w:name="_Toc189043102"/>
      <w:r>
        <w:lastRenderedPageBreak/>
        <w:t>VHF channel 14 – Torres Strait to Cape York</w:t>
      </w:r>
      <w:bookmarkEnd w:id="251"/>
      <w:r>
        <w:t xml:space="preserve"> </w:t>
      </w:r>
    </w:p>
    <w:p w14:paraId="59E95893" w14:textId="363F4D46" w:rsidR="003C00F1" w:rsidRPr="003C00F1" w:rsidRDefault="003C00F1" w:rsidP="003C00F1">
      <w:pPr>
        <w:pStyle w:val="BodyText"/>
        <w:rPr>
          <w:lang w:eastAsia="en-AU"/>
        </w:rPr>
      </w:pPr>
      <w:r>
        <w:rPr>
          <w:noProof/>
        </w:rPr>
        <w:drawing>
          <wp:inline distT="0" distB="0" distL="0" distR="0" wp14:anchorId="358456F0" wp14:editId="285CF5B7">
            <wp:extent cx="8982075" cy="5457094"/>
            <wp:effectExtent l="0" t="0" r="0" b="0"/>
            <wp:docPr id="3" name="Picture 3" descr="A map showing the VHF channel 14 for the Torres Strait to Cape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showing the VHF channel 14 for the Torres Strait to Cape York"/>
                    <pic:cNvPicPr/>
                  </pic:nvPicPr>
                  <pic:blipFill>
                    <a:blip r:embed="rId41"/>
                    <a:stretch>
                      <a:fillRect/>
                    </a:stretch>
                  </pic:blipFill>
                  <pic:spPr>
                    <a:xfrm>
                      <a:off x="0" y="0"/>
                      <a:ext cx="9001150" cy="5468683"/>
                    </a:xfrm>
                    <a:prstGeom prst="rect">
                      <a:avLst/>
                    </a:prstGeom>
                  </pic:spPr>
                </pic:pic>
              </a:graphicData>
            </a:graphic>
          </wp:inline>
        </w:drawing>
      </w:r>
    </w:p>
    <w:p w14:paraId="2C8D54FB" w14:textId="77777777" w:rsidR="00C01F6C" w:rsidRDefault="000370B6" w:rsidP="00676B73">
      <w:pPr>
        <w:pStyle w:val="AltHeading2"/>
      </w:pPr>
      <w:bookmarkStart w:id="252" w:name="_Toc189043103"/>
      <w:r>
        <w:lastRenderedPageBreak/>
        <w:t xml:space="preserve">VHF channel 11 </w:t>
      </w:r>
      <w:r w:rsidR="0012354C">
        <w:t>– Cape Flattery to Mourilyan</w:t>
      </w:r>
      <w:bookmarkEnd w:id="252"/>
      <w:r w:rsidR="0012354C">
        <w:t xml:space="preserve"> </w:t>
      </w:r>
    </w:p>
    <w:p w14:paraId="33360A2B" w14:textId="683AA308" w:rsidR="0012354C" w:rsidRDefault="0012354C" w:rsidP="00C01F6C">
      <w:r>
        <w:rPr>
          <w:noProof/>
        </w:rPr>
        <w:drawing>
          <wp:inline distT="0" distB="0" distL="0" distR="0" wp14:anchorId="0B7A0044" wp14:editId="06C2B33E">
            <wp:extent cx="9345227" cy="5676900"/>
            <wp:effectExtent l="0" t="0" r="8890" b="0"/>
            <wp:docPr id="17" name="Picture 17" descr="A map showing the VHF channel 11 coverage for Cape Flattery to Mouril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p showing the VHF channel 11 coverage for Cape Flattery to Mourilyan"/>
                    <pic:cNvPicPr/>
                  </pic:nvPicPr>
                  <pic:blipFill>
                    <a:blip r:embed="rId42"/>
                    <a:stretch>
                      <a:fillRect/>
                    </a:stretch>
                  </pic:blipFill>
                  <pic:spPr>
                    <a:xfrm>
                      <a:off x="0" y="0"/>
                      <a:ext cx="9402457" cy="5711666"/>
                    </a:xfrm>
                    <a:prstGeom prst="rect">
                      <a:avLst/>
                    </a:prstGeom>
                  </pic:spPr>
                </pic:pic>
              </a:graphicData>
            </a:graphic>
          </wp:inline>
        </w:drawing>
      </w:r>
    </w:p>
    <w:p w14:paraId="7586E3B0" w14:textId="77777777" w:rsidR="00C01F6C" w:rsidRPr="00C01F6C" w:rsidRDefault="00C01F6C" w:rsidP="00C01F6C">
      <w:pPr>
        <w:pStyle w:val="BodyText"/>
        <w:rPr>
          <w:lang w:eastAsia="en-AU"/>
        </w:rPr>
      </w:pPr>
    </w:p>
    <w:p w14:paraId="2165A360" w14:textId="77777777" w:rsidR="00C01F6C" w:rsidRPr="00C01F6C" w:rsidRDefault="00C01F6C" w:rsidP="00C01F6C">
      <w:pPr>
        <w:pStyle w:val="BodyText"/>
        <w:rPr>
          <w:lang w:eastAsia="en-AU"/>
        </w:rPr>
      </w:pPr>
    </w:p>
    <w:p w14:paraId="3FE91880" w14:textId="47A187DC" w:rsidR="00A04CE6" w:rsidRDefault="00A04CE6" w:rsidP="00A04CE6">
      <w:pPr>
        <w:pStyle w:val="AltHeading2"/>
      </w:pPr>
      <w:bookmarkStart w:id="253" w:name="_Toc189043104"/>
      <w:r>
        <w:t>VHF channel 14 – Lucinda to Abbot Point</w:t>
      </w:r>
      <w:bookmarkEnd w:id="253"/>
      <w:r>
        <w:t xml:space="preserve"> </w:t>
      </w:r>
    </w:p>
    <w:p w14:paraId="01F0B862" w14:textId="6D932D75" w:rsidR="00A04CE6" w:rsidRDefault="007C2E07" w:rsidP="00A04CE6">
      <w:pPr>
        <w:pStyle w:val="BodyText"/>
        <w:rPr>
          <w:lang w:eastAsia="en-AU"/>
        </w:rPr>
      </w:pPr>
      <w:r>
        <w:rPr>
          <w:noProof/>
        </w:rPr>
        <w:drawing>
          <wp:inline distT="0" distB="0" distL="0" distR="0" wp14:anchorId="4243C276" wp14:editId="35DBB464">
            <wp:extent cx="8801100" cy="5516116"/>
            <wp:effectExtent l="0" t="0" r="0" b="8890"/>
            <wp:docPr id="18" name="Picture 18" descr="A map showing the VHF radio channel 14 coverage for Lucinda to Abbo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p showing the VHF radio channel 14 coverage for Lucinda to Abbot Point"/>
                    <pic:cNvPicPr/>
                  </pic:nvPicPr>
                  <pic:blipFill>
                    <a:blip r:embed="rId43"/>
                    <a:stretch>
                      <a:fillRect/>
                    </a:stretch>
                  </pic:blipFill>
                  <pic:spPr>
                    <a:xfrm>
                      <a:off x="0" y="0"/>
                      <a:ext cx="8811550" cy="5522666"/>
                    </a:xfrm>
                    <a:prstGeom prst="rect">
                      <a:avLst/>
                    </a:prstGeom>
                  </pic:spPr>
                </pic:pic>
              </a:graphicData>
            </a:graphic>
          </wp:inline>
        </w:drawing>
      </w:r>
    </w:p>
    <w:p w14:paraId="1E83954C" w14:textId="23BAA62F" w:rsidR="00E14DE6" w:rsidRDefault="00E14DE6" w:rsidP="00E14DE6">
      <w:pPr>
        <w:pStyle w:val="AltHeading2"/>
      </w:pPr>
      <w:bookmarkStart w:id="254" w:name="_Toc189043105"/>
      <w:r>
        <w:lastRenderedPageBreak/>
        <w:t>VHF channel 11 – Whitsundays and Hydrographers Passage</w:t>
      </w:r>
      <w:bookmarkEnd w:id="254"/>
      <w:r>
        <w:t xml:space="preserve"> </w:t>
      </w:r>
    </w:p>
    <w:p w14:paraId="17FD5C76" w14:textId="4C057A87" w:rsidR="00E14DE6" w:rsidRDefault="00393491" w:rsidP="00E14DE6">
      <w:pPr>
        <w:pStyle w:val="BodyText"/>
        <w:rPr>
          <w:lang w:eastAsia="en-AU"/>
        </w:rPr>
      </w:pPr>
      <w:r>
        <w:rPr>
          <w:noProof/>
        </w:rPr>
        <w:drawing>
          <wp:inline distT="0" distB="0" distL="0" distR="0" wp14:anchorId="093A7366" wp14:editId="7820264F">
            <wp:extent cx="8972550" cy="5935440"/>
            <wp:effectExtent l="0" t="0" r="0" b="8255"/>
            <wp:docPr id="19" name="Picture 19" descr="A map showing the VHF radio channel 11 coverage for the Whitsundays and Hydrographers pa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ap showing the VHF radio channel 11 coverage for the Whitsundays and Hydrographers passage "/>
                    <pic:cNvPicPr/>
                  </pic:nvPicPr>
                  <pic:blipFill>
                    <a:blip r:embed="rId44"/>
                    <a:stretch>
                      <a:fillRect/>
                    </a:stretch>
                  </pic:blipFill>
                  <pic:spPr>
                    <a:xfrm>
                      <a:off x="0" y="0"/>
                      <a:ext cx="8989316" cy="5946531"/>
                    </a:xfrm>
                    <a:prstGeom prst="rect">
                      <a:avLst/>
                    </a:prstGeom>
                  </pic:spPr>
                </pic:pic>
              </a:graphicData>
            </a:graphic>
          </wp:inline>
        </w:drawing>
      </w:r>
    </w:p>
    <w:p w14:paraId="759DABE9" w14:textId="5FED7BF7" w:rsidR="00C37DB4" w:rsidRDefault="00C37DB4" w:rsidP="00C37DB4">
      <w:pPr>
        <w:pStyle w:val="AltHeading2"/>
      </w:pPr>
      <w:bookmarkStart w:id="255" w:name="_Toc189043106"/>
      <w:r>
        <w:lastRenderedPageBreak/>
        <w:t>VHF channel 14 – Swain to Sandy Cape</w:t>
      </w:r>
      <w:bookmarkEnd w:id="255"/>
      <w:r>
        <w:t xml:space="preserve"> </w:t>
      </w:r>
    </w:p>
    <w:p w14:paraId="52127801" w14:textId="5F6533CD" w:rsidR="00C37DB4" w:rsidRPr="00C37DB4" w:rsidRDefault="00C37DB4" w:rsidP="00C37DB4">
      <w:pPr>
        <w:pStyle w:val="BodyText"/>
        <w:rPr>
          <w:lang w:eastAsia="en-AU"/>
        </w:rPr>
      </w:pPr>
      <w:r>
        <w:rPr>
          <w:noProof/>
        </w:rPr>
        <w:drawing>
          <wp:inline distT="0" distB="0" distL="0" distR="0" wp14:anchorId="48812034" wp14:editId="79848400">
            <wp:extent cx="8877300" cy="5965825"/>
            <wp:effectExtent l="0" t="0" r="0" b="0"/>
            <wp:docPr id="20" name="Picture 20" descr="A map showing the VHF radio channel 14 coverage for the Swain reef to Sandy C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map showing the VHF radio channel 14 coverage for the Swain reef to Sandy Cape "/>
                    <pic:cNvPicPr/>
                  </pic:nvPicPr>
                  <pic:blipFill>
                    <a:blip r:embed="rId45"/>
                    <a:stretch>
                      <a:fillRect/>
                    </a:stretch>
                  </pic:blipFill>
                  <pic:spPr>
                    <a:xfrm>
                      <a:off x="0" y="0"/>
                      <a:ext cx="8887447" cy="5972644"/>
                    </a:xfrm>
                    <a:prstGeom prst="rect">
                      <a:avLst/>
                    </a:prstGeom>
                  </pic:spPr>
                </pic:pic>
              </a:graphicData>
            </a:graphic>
          </wp:inline>
        </w:drawing>
      </w:r>
    </w:p>
    <w:sectPr w:rsidR="00C37DB4" w:rsidRPr="00C37DB4" w:rsidSect="002872BB">
      <w:pgSz w:w="16838" w:h="11906" w:orient="landscape" w:code="9"/>
      <w:pgMar w:top="709" w:right="1021" w:bottom="731" w:left="1134"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BEC72" w14:textId="77777777" w:rsidR="00F365F3" w:rsidRDefault="00F365F3" w:rsidP="00185154">
      <w:r>
        <w:separator/>
      </w:r>
    </w:p>
    <w:p w14:paraId="569AC75A" w14:textId="77777777" w:rsidR="00F365F3" w:rsidRDefault="00F365F3"/>
  </w:endnote>
  <w:endnote w:type="continuationSeparator" w:id="0">
    <w:p w14:paraId="19581CE9" w14:textId="77777777" w:rsidR="00F365F3" w:rsidRDefault="00F365F3" w:rsidP="00185154">
      <w:r>
        <w:continuationSeparator/>
      </w:r>
    </w:p>
    <w:p w14:paraId="6459D7E8" w14:textId="77777777" w:rsidR="00F365F3" w:rsidRDefault="00F365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XIQATR+Futura-Bold">
    <w:altName w:val="Calibri"/>
    <w:panose1 w:val="00000000000000000000"/>
    <w:charset w:val="00"/>
    <w:family w:val="swiss"/>
    <w:notTrueType/>
    <w:pitch w:val="default"/>
    <w:sig w:usb0="00000003" w:usb1="00000000" w:usb2="00000000" w:usb3="00000000" w:csb0="00000001" w:csb1="00000000"/>
  </w:font>
  <w:font w:name="OpenDyslexic">
    <w:panose1 w:val="00000500000000000000"/>
    <w:charset w:val="00"/>
    <w:family w:val="modern"/>
    <w:notTrueType/>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Futura Book">
    <w:altName w:val="Century Gothic"/>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1303842"/>
      <w:docPartObj>
        <w:docPartGallery w:val="Page Numbers (Bottom of Page)"/>
        <w:docPartUnique/>
      </w:docPartObj>
    </w:sdtPr>
    <w:sdtEndPr/>
    <w:sdtContent>
      <w:p w14:paraId="30157822" w14:textId="29EB525A" w:rsidR="00852405" w:rsidRDefault="00852405" w:rsidP="00570488">
        <w:pPr>
          <w:pStyle w:val="Footer"/>
        </w:pPr>
        <w:r>
          <w:fldChar w:fldCharType="begin"/>
        </w:r>
        <w:r>
          <w:instrText xml:space="preserve"> PAGE   \* MERGEFORMAT </w:instrText>
        </w:r>
        <w:r>
          <w:fldChar w:fldCharType="separate"/>
        </w:r>
        <w:r>
          <w:t>2</w:t>
        </w:r>
        <w:r>
          <w:fldChar w:fldCharType="end"/>
        </w:r>
      </w:p>
    </w:sdtContent>
  </w:sdt>
  <w:p w14:paraId="31358E8F" w14:textId="125DB5D5" w:rsidR="00852405" w:rsidRDefault="00852405" w:rsidP="005704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7BD5A" w14:textId="77777777" w:rsidR="001F1057" w:rsidRDefault="001F1057" w:rsidP="00570488">
    <w:pPr>
      <w:pStyle w:val="Footer"/>
    </w:pPr>
    <w:r>
      <w:tab/>
    </w:r>
    <w:r>
      <w:fldChar w:fldCharType="begin"/>
    </w:r>
    <w:r>
      <w:instrText xml:space="preserve"> PAGE  \* Arabic  \* MERGEFORMAT </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509366887"/>
      <w:docPartObj>
        <w:docPartGallery w:val="Page Numbers (Bottom of Page)"/>
        <w:docPartUnique/>
      </w:docPartObj>
    </w:sdtPr>
    <w:sdtEndPr>
      <w:rPr>
        <w:noProof/>
      </w:rPr>
    </w:sdtEndPr>
    <w:sdtContent>
      <w:p w14:paraId="61FC6F7D" w14:textId="4438D307" w:rsidR="008E6F93" w:rsidRDefault="008E6F93">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2CCE70BB" w14:textId="77777777" w:rsidR="008E6F93" w:rsidRPr="00570488" w:rsidRDefault="008E6F93" w:rsidP="008E6F93">
    <w:pPr>
      <w:pStyle w:val="Footer"/>
    </w:pPr>
    <w:r w:rsidRPr="00570488">
      <w:t>This document is intended for digital use only. Please refer to the Maritime Safety Queensland website for the latest version</w:t>
    </w:r>
    <w:r>
      <w:t>.</w:t>
    </w:r>
  </w:p>
  <w:p w14:paraId="4CEF9157" w14:textId="77777777" w:rsidR="007463E4" w:rsidRPr="00570488" w:rsidRDefault="007463E4">
    <w:pPr>
      <w:rPr>
        <w:b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740881"/>
      <w:docPartObj>
        <w:docPartGallery w:val="Page Numbers (Bottom of Page)"/>
        <w:docPartUnique/>
      </w:docPartObj>
    </w:sdtPr>
    <w:sdtEndPr/>
    <w:sdtContent>
      <w:p w14:paraId="75D906C7" w14:textId="624FBE29" w:rsidR="009C54ED" w:rsidRDefault="00570488" w:rsidP="00570488">
        <w:pPr>
          <w:pStyle w:val="Footer"/>
        </w:pPr>
        <w:r>
          <w:t xml:space="preserve">                                                                                                                                                                                                          </w:t>
        </w:r>
        <w:r w:rsidR="009C54ED" w:rsidRPr="00570488">
          <w:fldChar w:fldCharType="begin"/>
        </w:r>
        <w:r w:rsidR="009C54ED" w:rsidRPr="00570488">
          <w:instrText xml:space="preserve"> PAGE   \* MERGEFORMAT </w:instrText>
        </w:r>
        <w:r w:rsidR="009C54ED" w:rsidRPr="00570488">
          <w:fldChar w:fldCharType="separate"/>
        </w:r>
        <w:r w:rsidR="009C54ED" w:rsidRPr="00570488">
          <w:t>2</w:t>
        </w:r>
        <w:r w:rsidR="009C54ED" w:rsidRPr="00570488">
          <w:fldChar w:fldCharType="end"/>
        </w:r>
      </w:p>
    </w:sdtContent>
  </w:sdt>
  <w:p w14:paraId="0E17AC03" w14:textId="7840AFDE" w:rsidR="007463E4" w:rsidRPr="00570488" w:rsidRDefault="00801AD6" w:rsidP="00570488">
    <w:pPr>
      <w:pStyle w:val="Footer"/>
    </w:pPr>
    <w:r w:rsidRPr="00570488">
      <w:t>This document is intended for digital use only. Please refer to the Maritime Safety Queensland website for the latest version</w:t>
    </w:r>
    <w:r w:rsidR="008E6F93">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2070331488"/>
      <w:docPartObj>
        <w:docPartGallery w:val="Page Numbers (Bottom of Page)"/>
        <w:docPartUnique/>
      </w:docPartObj>
    </w:sdtPr>
    <w:sdtEndPr>
      <w:rPr>
        <w:noProof/>
      </w:rPr>
    </w:sdtEndPr>
    <w:sdtContent>
      <w:p w14:paraId="4B49B691" w14:textId="19393257" w:rsidR="008E6F93" w:rsidRDefault="008E6F93">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06C788A9" w14:textId="77777777" w:rsidR="008E6F93" w:rsidRPr="00570488" w:rsidRDefault="008E6F93" w:rsidP="008E6F93">
    <w:pPr>
      <w:pStyle w:val="Footer"/>
    </w:pPr>
    <w:r w:rsidRPr="00570488">
      <w:t>This document is intended for digital use only. Please refer to the Maritime Safety Queensland website for the latest version</w:t>
    </w:r>
    <w:r>
      <w:t>.</w:t>
    </w:r>
  </w:p>
  <w:p w14:paraId="28E636AE" w14:textId="77777777" w:rsidR="00EF2C91" w:rsidRDefault="00EF2C9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68ABF" w14:textId="55155516" w:rsidR="00315FCB" w:rsidRPr="00315FCB" w:rsidRDefault="00315FCB" w:rsidP="00570488">
    <w:pPr>
      <w:pStyle w:val="Footer"/>
      <w:rPr>
        <w:caps/>
        <w:color w:val="003C69" w:themeColor="accent1"/>
      </w:rPr>
    </w:pPr>
    <w:r w:rsidRPr="00552448">
      <w:t>This document is intended for digital use only. Please refer to the Maritime Safety Queensland website for the latest version.</w:t>
    </w:r>
    <w:r w:rsidRPr="008F3A1B">
      <w:rPr>
        <w:rStyle w:val="BodyText2Char"/>
        <w:rFonts w:eastAsiaTheme="minorHAnsi"/>
      </w:rPr>
      <w:tab/>
    </w:r>
    <w:r w:rsidR="001514F8">
      <w:rPr>
        <w:rStyle w:val="BodyText2Char"/>
        <w:rFonts w:eastAsiaTheme="minorHAnsi"/>
      </w:rPr>
      <w:t xml:space="preserve">  </w:t>
    </w:r>
    <w:r w:rsidRPr="00B47286">
      <w:rPr>
        <w:rStyle w:val="PageNumber"/>
        <w:rFonts w:cs="Arial"/>
        <w:color w:val="auto"/>
        <w:sz w:val="18"/>
        <w:szCs w:val="18"/>
      </w:rPr>
      <w:fldChar w:fldCharType="begin"/>
    </w:r>
    <w:r w:rsidRPr="00B47286">
      <w:rPr>
        <w:rStyle w:val="PageNumber"/>
        <w:rFonts w:cs="Arial"/>
        <w:color w:val="auto"/>
        <w:sz w:val="18"/>
        <w:szCs w:val="18"/>
      </w:rPr>
      <w:instrText xml:space="preserve"> PAGE  \* Arabic </w:instrText>
    </w:r>
    <w:r w:rsidRPr="00B47286">
      <w:rPr>
        <w:rStyle w:val="PageNumber"/>
        <w:rFonts w:cs="Arial"/>
        <w:color w:val="auto"/>
        <w:sz w:val="18"/>
        <w:szCs w:val="18"/>
      </w:rPr>
      <w:fldChar w:fldCharType="separate"/>
    </w:r>
    <w:r w:rsidRPr="00B47286">
      <w:rPr>
        <w:rStyle w:val="PageNumber"/>
        <w:rFonts w:cs="Arial"/>
        <w:color w:val="auto"/>
        <w:sz w:val="18"/>
        <w:szCs w:val="18"/>
      </w:rPr>
      <w:t>12</w:t>
    </w:r>
    <w:r w:rsidRPr="00B47286">
      <w:rPr>
        <w:rStyle w:val="PageNumber"/>
        <w:rFonts w:cs="Arial"/>
        <w:color w:val="auto"/>
        <w:sz w:val="18"/>
        <w:szCs w:val="18"/>
      </w:rPr>
      <w:fldChar w:fldCharType="end"/>
    </w:r>
  </w:p>
  <w:p w14:paraId="27B1AAD1" w14:textId="77777777" w:rsidR="00B7434D" w:rsidRDefault="00B7434D" w:rsidP="00315F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6E998" w14:textId="77777777" w:rsidR="00F365F3" w:rsidRDefault="00F365F3" w:rsidP="00185154">
      <w:r>
        <w:separator/>
      </w:r>
    </w:p>
    <w:p w14:paraId="711C659A" w14:textId="77777777" w:rsidR="00F365F3" w:rsidRDefault="00F365F3"/>
  </w:footnote>
  <w:footnote w:type="continuationSeparator" w:id="0">
    <w:p w14:paraId="6EBDC5B1" w14:textId="77777777" w:rsidR="00F365F3" w:rsidRDefault="00F365F3" w:rsidP="00185154">
      <w:r>
        <w:continuationSeparator/>
      </w:r>
    </w:p>
    <w:p w14:paraId="01561722" w14:textId="77777777" w:rsidR="00F365F3" w:rsidRDefault="00F365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3D33" w14:textId="22ECE4AB" w:rsidR="001F1057" w:rsidRPr="00FC6675" w:rsidRDefault="001F1057" w:rsidP="007A7D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8C5"/>
    <w:multiLevelType w:val="multilevel"/>
    <w:tmpl w:val="11C64328"/>
    <w:styleLink w:val="ListParagraph"/>
    <w:lvl w:ilvl="0">
      <w:start w:val="1"/>
      <w:numFmt w:val="none"/>
      <w:pStyle w:val="ListParagraph0"/>
      <w:suff w:val="nothing"/>
      <w:lvlText w:val=""/>
      <w:lvlJc w:val="left"/>
      <w:pPr>
        <w:ind w:left="284" w:firstLine="0"/>
      </w:pPr>
      <w:rPr>
        <w:rFonts w:asciiTheme="minorHAnsi" w:hAnsiTheme="minorHAnsi" w:hint="default"/>
        <w:color w:val="auto"/>
      </w:rPr>
    </w:lvl>
    <w:lvl w:ilvl="1">
      <w:start w:val="1"/>
      <w:numFmt w:val="none"/>
      <w:pStyle w:val="ListParagraph2"/>
      <w:suff w:val="nothing"/>
      <w:lvlText w:val=""/>
      <w:lvlJc w:val="left"/>
      <w:pPr>
        <w:ind w:left="567" w:firstLine="0"/>
      </w:pPr>
      <w:rPr>
        <w:rFonts w:asciiTheme="minorHAnsi" w:hAnsiTheme="minorHAnsi" w:hint="default"/>
        <w:color w:val="auto"/>
      </w:rPr>
    </w:lvl>
    <w:lvl w:ilvl="2">
      <w:start w:val="1"/>
      <w:numFmt w:val="none"/>
      <w:pStyle w:val="ListParagraph3"/>
      <w:suff w:val="nothing"/>
      <w:lvlText w:val=""/>
      <w:lvlJc w:val="left"/>
      <w:pPr>
        <w:ind w:left="851" w:firstLine="0"/>
      </w:pPr>
      <w:rPr>
        <w:rFonts w:asciiTheme="minorHAnsi" w:hAnsiTheme="minorHAnsi" w:hint="default"/>
        <w:color w:val="auto"/>
      </w:rPr>
    </w:lvl>
    <w:lvl w:ilvl="3">
      <w:start w:val="1"/>
      <w:numFmt w:val="none"/>
      <w:pStyle w:val="ListParagraph4"/>
      <w:suff w:val="nothing"/>
      <w:lvlText w:val=""/>
      <w:lvlJc w:val="left"/>
      <w:pPr>
        <w:ind w:left="1134" w:firstLine="0"/>
      </w:pPr>
      <w:rPr>
        <w:rFonts w:asciiTheme="minorHAnsi" w:hAnsiTheme="minorHAnsi" w:hint="default"/>
        <w:color w:val="auto"/>
      </w:rPr>
    </w:lvl>
    <w:lvl w:ilvl="4">
      <w:start w:val="1"/>
      <w:numFmt w:val="none"/>
      <w:pStyle w:val="ListParagraph5"/>
      <w:suff w:val="nothing"/>
      <w:lvlText w:val=""/>
      <w:lvlJc w:val="left"/>
      <w:pPr>
        <w:ind w:left="1418" w:firstLine="0"/>
      </w:pPr>
      <w:rPr>
        <w:rFonts w:asciiTheme="minorHAnsi" w:hAnsiTheme="minorHAnsi" w:hint="default"/>
        <w:color w:val="auto"/>
      </w:rPr>
    </w:lvl>
    <w:lvl w:ilvl="5">
      <w:start w:val="1"/>
      <w:numFmt w:val="none"/>
      <w:pStyle w:val="ListParagraph6"/>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1" w15:restartNumberingAfterBreak="0">
    <w:nsid w:val="07284AE9"/>
    <w:multiLevelType w:val="multilevel"/>
    <w:tmpl w:val="4212209E"/>
    <w:styleLink w:val="ListAlpha"/>
    <w:lvl w:ilvl="0">
      <w:start w:val="1"/>
      <w:numFmt w:val="lowerLetter"/>
      <w:pStyle w:val="ListAlpha0"/>
      <w:lvlText w:val="(%1)"/>
      <w:lvlJc w:val="left"/>
      <w:pPr>
        <w:tabs>
          <w:tab w:val="num" w:pos="567"/>
        </w:tabs>
        <w:ind w:left="567" w:hanging="567"/>
      </w:pPr>
      <w:rPr>
        <w:rFonts w:asciiTheme="minorHAnsi" w:hAnsiTheme="minorHAnsi" w:hint="default"/>
        <w:color w:val="auto"/>
        <w:sz w:val="20"/>
      </w:rPr>
    </w:lvl>
    <w:lvl w:ilvl="1">
      <w:start w:val="1"/>
      <w:numFmt w:val="lowerRoman"/>
      <w:pStyle w:val="ListAlpha2"/>
      <w:lvlText w:val="(%2)"/>
      <w:lvlJc w:val="left"/>
      <w:pPr>
        <w:tabs>
          <w:tab w:val="num" w:pos="1134"/>
        </w:tabs>
        <w:ind w:left="1134" w:hanging="567"/>
      </w:pPr>
      <w:rPr>
        <w:rFonts w:asciiTheme="minorHAnsi" w:hAnsiTheme="minorHAnsi" w:hint="default"/>
        <w:color w:val="auto"/>
        <w:sz w:val="20"/>
      </w:rPr>
    </w:lvl>
    <w:lvl w:ilvl="2">
      <w:start w:val="1"/>
      <w:numFmt w:val="decimal"/>
      <w:pStyle w:val="ListAlpha3"/>
      <w:lvlText w:val="(%3)"/>
      <w:lvlJc w:val="left"/>
      <w:pPr>
        <w:tabs>
          <w:tab w:val="num" w:pos="1701"/>
        </w:tabs>
        <w:ind w:left="1701" w:hanging="567"/>
      </w:pPr>
      <w:rPr>
        <w:rFonts w:asciiTheme="minorHAnsi" w:hAnsiTheme="minorHAnsi" w:hint="default"/>
        <w:color w:val="auto"/>
        <w:sz w:val="20"/>
      </w:rPr>
    </w:lvl>
    <w:lvl w:ilvl="3">
      <w:start w:val="1"/>
      <w:numFmt w:val="upperLetter"/>
      <w:pStyle w:val="ListAlpha4"/>
      <w:lvlText w:val="(%4)"/>
      <w:lvlJc w:val="left"/>
      <w:pPr>
        <w:tabs>
          <w:tab w:val="num" w:pos="2268"/>
        </w:tabs>
        <w:ind w:left="2268" w:hanging="567"/>
      </w:pPr>
      <w:rPr>
        <w:rFonts w:asciiTheme="minorHAnsi" w:hAnsiTheme="minorHAnsi" w:hint="default"/>
        <w:color w:val="auto"/>
        <w:sz w:val="20"/>
      </w:rPr>
    </w:lvl>
    <w:lvl w:ilvl="4">
      <w:start w:val="1"/>
      <w:numFmt w:val="upperRoman"/>
      <w:pStyle w:val="ListAlpha5"/>
      <w:lvlText w:val="(%5)"/>
      <w:lvlJc w:val="left"/>
      <w:pPr>
        <w:tabs>
          <w:tab w:val="num" w:pos="2835"/>
        </w:tabs>
        <w:ind w:left="2835" w:hanging="567"/>
      </w:pPr>
      <w:rPr>
        <w:rFonts w:asciiTheme="minorHAnsi" w:hAnsiTheme="minorHAnsi" w:hint="default"/>
        <w:color w:val="auto"/>
        <w:sz w:val="20"/>
      </w:rPr>
    </w:lvl>
    <w:lvl w:ilvl="5">
      <w:start w:val="1"/>
      <w:numFmt w:val="decimal"/>
      <w:pStyle w:val="ListAlpha6"/>
      <w:lvlText w:val="(%6)"/>
      <w:lvlJc w:val="left"/>
      <w:pPr>
        <w:tabs>
          <w:tab w:val="num" w:pos="3402"/>
        </w:tabs>
        <w:ind w:left="3402" w:hanging="567"/>
      </w:pPr>
      <w:rPr>
        <w:rFonts w:asciiTheme="minorHAnsi" w:hAnsiTheme="minorHAnsi" w:hint="default"/>
        <w:color w:val="auto"/>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 w15:restartNumberingAfterBreak="0">
    <w:nsid w:val="08A2663B"/>
    <w:multiLevelType w:val="hybridMultilevel"/>
    <w:tmpl w:val="45CAD9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265F26"/>
    <w:multiLevelType w:val="hybridMultilevel"/>
    <w:tmpl w:val="E6423916"/>
    <w:name w:val="Bullet List 36"/>
    <w:lvl w:ilvl="0" w:tplc="9012AE9A">
      <w:start w:val="1"/>
      <w:numFmt w:val="bullet"/>
      <w:lvlRestart w:val="0"/>
      <w:lvlText w:val=""/>
      <w:lvlJc w:val="left"/>
      <w:pPr>
        <w:tabs>
          <w:tab w:val="num" w:pos="1527"/>
        </w:tabs>
        <w:ind w:left="1527" w:hanging="567"/>
      </w:pPr>
      <w:rPr>
        <w:rFonts w:ascii="Wingdings" w:hAnsi="Wingdings" w:hint="default"/>
        <w:color w:val="auto"/>
      </w:rPr>
    </w:lvl>
    <w:lvl w:ilvl="1" w:tplc="0C090005">
      <w:start w:val="1"/>
      <w:numFmt w:val="bullet"/>
      <w:lvlText w:val=""/>
      <w:lvlJc w:val="left"/>
      <w:pPr>
        <w:tabs>
          <w:tab w:val="num" w:pos="1440"/>
        </w:tabs>
        <w:ind w:left="1440" w:hanging="360"/>
      </w:pPr>
      <w:rPr>
        <w:rFonts w:ascii="Wingdings" w:hAnsi="Wingdings"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1E0FD4"/>
    <w:multiLevelType w:val="hybridMultilevel"/>
    <w:tmpl w:val="7A0EFB9E"/>
    <w:name w:val="Bullet List 3622222222222"/>
    <w:lvl w:ilvl="0" w:tplc="645203F4">
      <w:start w:val="1"/>
      <w:numFmt w:val="bullet"/>
      <w:lvlText w:val=""/>
      <w:lvlJc w:val="left"/>
      <w:pPr>
        <w:tabs>
          <w:tab w:val="num" w:pos="1320"/>
        </w:tabs>
        <w:ind w:left="1320" w:hanging="360"/>
      </w:pPr>
      <w:rPr>
        <w:rFonts w:ascii="Symbol" w:hAnsi="Symbol" w:hint="default"/>
      </w:rPr>
    </w:lvl>
    <w:lvl w:ilvl="1" w:tplc="0C090003" w:tentative="1">
      <w:start w:val="1"/>
      <w:numFmt w:val="bullet"/>
      <w:lvlText w:val="o"/>
      <w:lvlJc w:val="left"/>
      <w:pPr>
        <w:tabs>
          <w:tab w:val="num" w:pos="2040"/>
        </w:tabs>
        <w:ind w:left="2040" w:hanging="360"/>
      </w:pPr>
      <w:rPr>
        <w:rFonts w:ascii="Courier New" w:hAnsi="Courier New" w:cs="Courier New" w:hint="default"/>
      </w:rPr>
    </w:lvl>
    <w:lvl w:ilvl="2" w:tplc="0C090005" w:tentative="1">
      <w:start w:val="1"/>
      <w:numFmt w:val="bullet"/>
      <w:lvlText w:val=""/>
      <w:lvlJc w:val="left"/>
      <w:pPr>
        <w:tabs>
          <w:tab w:val="num" w:pos="2760"/>
        </w:tabs>
        <w:ind w:left="2760" w:hanging="360"/>
      </w:pPr>
      <w:rPr>
        <w:rFonts w:ascii="Wingdings" w:hAnsi="Wingdings" w:hint="default"/>
      </w:rPr>
    </w:lvl>
    <w:lvl w:ilvl="3" w:tplc="0C090001" w:tentative="1">
      <w:start w:val="1"/>
      <w:numFmt w:val="bullet"/>
      <w:lvlText w:val=""/>
      <w:lvlJc w:val="left"/>
      <w:pPr>
        <w:tabs>
          <w:tab w:val="num" w:pos="3480"/>
        </w:tabs>
        <w:ind w:left="3480" w:hanging="360"/>
      </w:pPr>
      <w:rPr>
        <w:rFonts w:ascii="Symbol" w:hAnsi="Symbol" w:hint="default"/>
      </w:rPr>
    </w:lvl>
    <w:lvl w:ilvl="4" w:tplc="0C090003" w:tentative="1">
      <w:start w:val="1"/>
      <w:numFmt w:val="bullet"/>
      <w:lvlText w:val="o"/>
      <w:lvlJc w:val="left"/>
      <w:pPr>
        <w:tabs>
          <w:tab w:val="num" w:pos="4200"/>
        </w:tabs>
        <w:ind w:left="4200" w:hanging="360"/>
      </w:pPr>
      <w:rPr>
        <w:rFonts w:ascii="Courier New" w:hAnsi="Courier New" w:cs="Courier New" w:hint="default"/>
      </w:rPr>
    </w:lvl>
    <w:lvl w:ilvl="5" w:tplc="0C090005" w:tentative="1">
      <w:start w:val="1"/>
      <w:numFmt w:val="bullet"/>
      <w:lvlText w:val=""/>
      <w:lvlJc w:val="left"/>
      <w:pPr>
        <w:tabs>
          <w:tab w:val="num" w:pos="4920"/>
        </w:tabs>
        <w:ind w:left="4920" w:hanging="360"/>
      </w:pPr>
      <w:rPr>
        <w:rFonts w:ascii="Wingdings" w:hAnsi="Wingdings" w:hint="default"/>
      </w:rPr>
    </w:lvl>
    <w:lvl w:ilvl="6" w:tplc="0C090001" w:tentative="1">
      <w:start w:val="1"/>
      <w:numFmt w:val="bullet"/>
      <w:lvlText w:val=""/>
      <w:lvlJc w:val="left"/>
      <w:pPr>
        <w:tabs>
          <w:tab w:val="num" w:pos="5640"/>
        </w:tabs>
        <w:ind w:left="5640" w:hanging="360"/>
      </w:pPr>
      <w:rPr>
        <w:rFonts w:ascii="Symbol" w:hAnsi="Symbol" w:hint="default"/>
      </w:rPr>
    </w:lvl>
    <w:lvl w:ilvl="7" w:tplc="0C090003" w:tentative="1">
      <w:start w:val="1"/>
      <w:numFmt w:val="bullet"/>
      <w:lvlText w:val="o"/>
      <w:lvlJc w:val="left"/>
      <w:pPr>
        <w:tabs>
          <w:tab w:val="num" w:pos="6360"/>
        </w:tabs>
        <w:ind w:left="6360" w:hanging="360"/>
      </w:pPr>
      <w:rPr>
        <w:rFonts w:ascii="Courier New" w:hAnsi="Courier New" w:cs="Courier New" w:hint="default"/>
      </w:rPr>
    </w:lvl>
    <w:lvl w:ilvl="8" w:tplc="0C090005" w:tentative="1">
      <w:start w:val="1"/>
      <w:numFmt w:val="bullet"/>
      <w:lvlText w:val=""/>
      <w:lvlJc w:val="left"/>
      <w:pPr>
        <w:tabs>
          <w:tab w:val="num" w:pos="7080"/>
        </w:tabs>
        <w:ind w:left="7080" w:hanging="360"/>
      </w:pPr>
      <w:rPr>
        <w:rFonts w:ascii="Wingdings" w:hAnsi="Wingdings" w:hint="default"/>
      </w:rPr>
    </w:lvl>
  </w:abstractNum>
  <w:abstractNum w:abstractNumId="5" w15:restartNumberingAfterBreak="0">
    <w:nsid w:val="0C210E66"/>
    <w:multiLevelType w:val="hybridMultilevel"/>
    <w:tmpl w:val="C4E2A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3C1BC8"/>
    <w:multiLevelType w:val="hybridMultilevel"/>
    <w:tmpl w:val="499A0556"/>
    <w:lvl w:ilvl="0" w:tplc="0C090001">
      <w:start w:val="1"/>
      <w:numFmt w:val="bullet"/>
      <w:lvlText w:val=""/>
      <w:lvlJc w:val="left"/>
      <w:pPr>
        <w:ind w:left="720" w:hanging="360"/>
      </w:pPr>
      <w:rPr>
        <w:rFonts w:ascii="Symbol" w:hAnsi="Symbol" w:hint="default"/>
        <w:b w:val="0"/>
        <w:bCs w:val="0"/>
        <w:i w:val="0"/>
        <w:iCs w:val="0"/>
        <w:spacing w:val="-1"/>
        <w:w w:val="99"/>
        <w:sz w:val="24"/>
        <w:szCs w:val="24"/>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6541B3"/>
    <w:multiLevelType w:val="hybridMultilevel"/>
    <w:tmpl w:val="1C5EA210"/>
    <w:lvl w:ilvl="0" w:tplc="B562FCD8">
      <w:start w:val="1"/>
      <w:numFmt w:val="bullet"/>
      <w:lvlRestart w:val="0"/>
      <w:pStyle w:val="PPMBullets-1stLevel"/>
      <w:lvlText w:val=""/>
      <w:lvlJc w:val="left"/>
      <w:pPr>
        <w:tabs>
          <w:tab w:val="num" w:pos="567"/>
        </w:tabs>
        <w:ind w:left="567" w:hanging="567"/>
      </w:pPr>
      <w:rPr>
        <w:rFonts w:ascii="Symbol" w:hAnsi="Symbol" w:hint="default"/>
        <w:color w:val="auto"/>
      </w:rPr>
    </w:lvl>
    <w:lvl w:ilvl="1" w:tplc="0C09000F">
      <w:start w:val="1"/>
      <w:numFmt w:val="decimal"/>
      <w:lvlText w:val="%2."/>
      <w:lvlJc w:val="left"/>
      <w:pPr>
        <w:tabs>
          <w:tab w:val="num" w:pos="1298"/>
        </w:tabs>
        <w:ind w:left="1298" w:hanging="360"/>
      </w:pPr>
      <w:rPr>
        <w:rFonts w:hint="default"/>
        <w:color w:val="auto"/>
      </w:rPr>
    </w:lvl>
    <w:lvl w:ilvl="2" w:tplc="BEC64B52">
      <w:numFmt w:val="bullet"/>
      <w:lvlText w:val="-"/>
      <w:lvlJc w:val="left"/>
      <w:pPr>
        <w:tabs>
          <w:tab w:val="num" w:pos="2018"/>
        </w:tabs>
        <w:ind w:left="2018" w:hanging="360"/>
      </w:pPr>
      <w:rPr>
        <w:rFonts w:ascii="Arial" w:eastAsia="Times New Roman" w:hAnsi="Arial" w:cs="Arial" w:hint="default"/>
      </w:rPr>
    </w:lvl>
    <w:lvl w:ilvl="3" w:tplc="0C090001">
      <w:start w:val="1"/>
      <w:numFmt w:val="bullet"/>
      <w:lvlText w:val=""/>
      <w:lvlJc w:val="left"/>
      <w:pPr>
        <w:tabs>
          <w:tab w:val="num" w:pos="2738"/>
        </w:tabs>
        <w:ind w:left="2738" w:hanging="360"/>
      </w:pPr>
      <w:rPr>
        <w:rFonts w:ascii="Symbol" w:hAnsi="Symbol" w:hint="default"/>
      </w:rPr>
    </w:lvl>
    <w:lvl w:ilvl="4" w:tplc="0C090003" w:tentative="1">
      <w:start w:val="1"/>
      <w:numFmt w:val="bullet"/>
      <w:lvlText w:val="o"/>
      <w:lvlJc w:val="left"/>
      <w:pPr>
        <w:tabs>
          <w:tab w:val="num" w:pos="3458"/>
        </w:tabs>
        <w:ind w:left="3458" w:hanging="360"/>
      </w:pPr>
      <w:rPr>
        <w:rFonts w:ascii="Courier New" w:hAnsi="Courier New" w:cs="Courier New" w:hint="default"/>
      </w:rPr>
    </w:lvl>
    <w:lvl w:ilvl="5" w:tplc="0C090005" w:tentative="1">
      <w:start w:val="1"/>
      <w:numFmt w:val="bullet"/>
      <w:lvlText w:val=""/>
      <w:lvlJc w:val="left"/>
      <w:pPr>
        <w:tabs>
          <w:tab w:val="num" w:pos="4178"/>
        </w:tabs>
        <w:ind w:left="4178" w:hanging="360"/>
      </w:pPr>
      <w:rPr>
        <w:rFonts w:ascii="Wingdings" w:hAnsi="Wingdings" w:hint="default"/>
      </w:rPr>
    </w:lvl>
    <w:lvl w:ilvl="6" w:tplc="0C090001" w:tentative="1">
      <w:start w:val="1"/>
      <w:numFmt w:val="bullet"/>
      <w:lvlText w:val=""/>
      <w:lvlJc w:val="left"/>
      <w:pPr>
        <w:tabs>
          <w:tab w:val="num" w:pos="4898"/>
        </w:tabs>
        <w:ind w:left="4898" w:hanging="360"/>
      </w:pPr>
      <w:rPr>
        <w:rFonts w:ascii="Symbol" w:hAnsi="Symbol" w:hint="default"/>
      </w:rPr>
    </w:lvl>
    <w:lvl w:ilvl="7" w:tplc="0C090003" w:tentative="1">
      <w:start w:val="1"/>
      <w:numFmt w:val="bullet"/>
      <w:lvlText w:val="o"/>
      <w:lvlJc w:val="left"/>
      <w:pPr>
        <w:tabs>
          <w:tab w:val="num" w:pos="5618"/>
        </w:tabs>
        <w:ind w:left="5618" w:hanging="360"/>
      </w:pPr>
      <w:rPr>
        <w:rFonts w:ascii="Courier New" w:hAnsi="Courier New" w:cs="Courier New" w:hint="default"/>
      </w:rPr>
    </w:lvl>
    <w:lvl w:ilvl="8" w:tplc="0C090005" w:tentative="1">
      <w:start w:val="1"/>
      <w:numFmt w:val="bullet"/>
      <w:lvlText w:val=""/>
      <w:lvlJc w:val="left"/>
      <w:pPr>
        <w:tabs>
          <w:tab w:val="num" w:pos="6338"/>
        </w:tabs>
        <w:ind w:left="6338" w:hanging="360"/>
      </w:pPr>
      <w:rPr>
        <w:rFonts w:ascii="Wingdings" w:hAnsi="Wingdings" w:hint="default"/>
      </w:rPr>
    </w:lvl>
  </w:abstractNum>
  <w:abstractNum w:abstractNumId="8" w15:restartNumberingAfterBreak="0">
    <w:nsid w:val="0C7222C5"/>
    <w:multiLevelType w:val="hybridMultilevel"/>
    <w:tmpl w:val="28A0F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CD4DAA"/>
    <w:multiLevelType w:val="multilevel"/>
    <w:tmpl w:val="7996FD34"/>
    <w:styleLink w:val="ListTableBullet"/>
    <w:lvl w:ilvl="0">
      <w:start w:val="1"/>
      <w:numFmt w:val="bullet"/>
      <w:pStyle w:val="TableBullet"/>
      <w:lvlText w:val=""/>
      <w:lvlJc w:val="left"/>
      <w:pPr>
        <w:tabs>
          <w:tab w:val="num" w:pos="284"/>
        </w:tabs>
        <w:ind w:left="284" w:hanging="284"/>
      </w:pPr>
      <w:rPr>
        <w:rFonts w:ascii="Symbol" w:hAnsi="Symbol" w:hint="default"/>
        <w:color w:val="auto"/>
        <w:sz w:val="18"/>
      </w:rPr>
    </w:lvl>
    <w:lvl w:ilvl="1">
      <w:start w:val="1"/>
      <w:numFmt w:val="bullet"/>
      <w:pStyle w:val="TableBullet2"/>
      <w:lvlText w:val="–"/>
      <w:lvlJc w:val="left"/>
      <w:pPr>
        <w:tabs>
          <w:tab w:val="num" w:pos="567"/>
        </w:tabs>
        <w:ind w:left="567" w:hanging="283"/>
      </w:pPr>
      <w:rPr>
        <w:rFonts w:ascii="Arial" w:hAnsi="Arial" w:cs="Times New Roman"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10" w15:restartNumberingAfterBreak="0">
    <w:nsid w:val="0E3D713B"/>
    <w:multiLevelType w:val="multilevel"/>
    <w:tmpl w:val="45EA8468"/>
    <w:styleLink w:val="1ai"/>
    <w:lvl w:ilvl="0">
      <w:start w:val="4"/>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0FB82953"/>
    <w:multiLevelType w:val="hybridMultilevel"/>
    <w:tmpl w:val="BEA8D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0E166C"/>
    <w:multiLevelType w:val="multilevel"/>
    <w:tmpl w:val="00029A12"/>
    <w:styleLink w:val="CurrentList2"/>
    <w:lvl w:ilvl="0">
      <w:start w:val="1"/>
      <w:numFmt w:val="decimal"/>
      <w:lvlText w:val="Section %1 -"/>
      <w:lvlJc w:val="left"/>
      <w:pPr>
        <w:tabs>
          <w:tab w:val="num" w:pos="432"/>
        </w:tabs>
        <w:ind w:left="432" w:hanging="432"/>
      </w:pPr>
      <w:rPr>
        <w:rFonts w:ascii="Arial" w:hAnsi="Arial" w:hint="default"/>
        <w:b/>
        <w:i w:val="0"/>
        <w:color w:val="000000"/>
        <w:sz w:val="24"/>
      </w:rPr>
    </w:lvl>
    <w:lvl w:ilvl="1">
      <w:start w:val="1"/>
      <w:numFmt w:val="decimal"/>
      <w:lvlText w:val="%1.%2"/>
      <w:lvlJc w:val="left"/>
      <w:pPr>
        <w:tabs>
          <w:tab w:val="num" w:pos="1032"/>
        </w:tabs>
        <w:ind w:left="1032"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0B657C1"/>
    <w:multiLevelType w:val="hybridMultilevel"/>
    <w:tmpl w:val="C0B2FD8A"/>
    <w:name w:val="Bullet List 362222222222222222222222222"/>
    <w:lvl w:ilvl="0" w:tplc="0C090001">
      <w:start w:val="1"/>
      <w:numFmt w:val="bullet"/>
      <w:lvlText w:val=""/>
      <w:lvlJc w:val="left"/>
      <w:pPr>
        <w:tabs>
          <w:tab w:val="num" w:pos="1320"/>
        </w:tabs>
        <w:ind w:left="1320" w:hanging="360"/>
      </w:pPr>
      <w:rPr>
        <w:rFonts w:ascii="Symbol" w:hAnsi="Symbol" w:hint="default"/>
      </w:rPr>
    </w:lvl>
    <w:lvl w:ilvl="1" w:tplc="0C090003" w:tentative="1">
      <w:start w:val="1"/>
      <w:numFmt w:val="bullet"/>
      <w:lvlText w:val="o"/>
      <w:lvlJc w:val="left"/>
      <w:pPr>
        <w:tabs>
          <w:tab w:val="num" w:pos="2040"/>
        </w:tabs>
        <w:ind w:left="2040" w:hanging="360"/>
      </w:pPr>
      <w:rPr>
        <w:rFonts w:ascii="Courier New" w:hAnsi="Courier New" w:cs="Courier New" w:hint="default"/>
      </w:rPr>
    </w:lvl>
    <w:lvl w:ilvl="2" w:tplc="0C090005" w:tentative="1">
      <w:start w:val="1"/>
      <w:numFmt w:val="bullet"/>
      <w:lvlText w:val=""/>
      <w:lvlJc w:val="left"/>
      <w:pPr>
        <w:tabs>
          <w:tab w:val="num" w:pos="2760"/>
        </w:tabs>
        <w:ind w:left="2760" w:hanging="360"/>
      </w:pPr>
      <w:rPr>
        <w:rFonts w:ascii="Wingdings" w:hAnsi="Wingdings" w:hint="default"/>
      </w:rPr>
    </w:lvl>
    <w:lvl w:ilvl="3" w:tplc="0C090001" w:tentative="1">
      <w:start w:val="1"/>
      <w:numFmt w:val="bullet"/>
      <w:lvlText w:val=""/>
      <w:lvlJc w:val="left"/>
      <w:pPr>
        <w:tabs>
          <w:tab w:val="num" w:pos="3480"/>
        </w:tabs>
        <w:ind w:left="3480" w:hanging="360"/>
      </w:pPr>
      <w:rPr>
        <w:rFonts w:ascii="Symbol" w:hAnsi="Symbol" w:hint="default"/>
      </w:rPr>
    </w:lvl>
    <w:lvl w:ilvl="4" w:tplc="0C090003" w:tentative="1">
      <w:start w:val="1"/>
      <w:numFmt w:val="bullet"/>
      <w:lvlText w:val="o"/>
      <w:lvlJc w:val="left"/>
      <w:pPr>
        <w:tabs>
          <w:tab w:val="num" w:pos="4200"/>
        </w:tabs>
        <w:ind w:left="4200" w:hanging="360"/>
      </w:pPr>
      <w:rPr>
        <w:rFonts w:ascii="Courier New" w:hAnsi="Courier New" w:cs="Courier New" w:hint="default"/>
      </w:rPr>
    </w:lvl>
    <w:lvl w:ilvl="5" w:tplc="0C090005" w:tentative="1">
      <w:start w:val="1"/>
      <w:numFmt w:val="bullet"/>
      <w:lvlText w:val=""/>
      <w:lvlJc w:val="left"/>
      <w:pPr>
        <w:tabs>
          <w:tab w:val="num" w:pos="4920"/>
        </w:tabs>
        <w:ind w:left="4920" w:hanging="360"/>
      </w:pPr>
      <w:rPr>
        <w:rFonts w:ascii="Wingdings" w:hAnsi="Wingdings" w:hint="default"/>
      </w:rPr>
    </w:lvl>
    <w:lvl w:ilvl="6" w:tplc="0C090001" w:tentative="1">
      <w:start w:val="1"/>
      <w:numFmt w:val="bullet"/>
      <w:lvlText w:val=""/>
      <w:lvlJc w:val="left"/>
      <w:pPr>
        <w:tabs>
          <w:tab w:val="num" w:pos="5640"/>
        </w:tabs>
        <w:ind w:left="5640" w:hanging="360"/>
      </w:pPr>
      <w:rPr>
        <w:rFonts w:ascii="Symbol" w:hAnsi="Symbol" w:hint="default"/>
      </w:rPr>
    </w:lvl>
    <w:lvl w:ilvl="7" w:tplc="0C090003" w:tentative="1">
      <w:start w:val="1"/>
      <w:numFmt w:val="bullet"/>
      <w:lvlText w:val="o"/>
      <w:lvlJc w:val="left"/>
      <w:pPr>
        <w:tabs>
          <w:tab w:val="num" w:pos="6360"/>
        </w:tabs>
        <w:ind w:left="6360" w:hanging="360"/>
      </w:pPr>
      <w:rPr>
        <w:rFonts w:ascii="Courier New" w:hAnsi="Courier New" w:cs="Courier New" w:hint="default"/>
      </w:rPr>
    </w:lvl>
    <w:lvl w:ilvl="8" w:tplc="0C090005" w:tentative="1">
      <w:start w:val="1"/>
      <w:numFmt w:val="bullet"/>
      <w:lvlText w:val=""/>
      <w:lvlJc w:val="left"/>
      <w:pPr>
        <w:tabs>
          <w:tab w:val="num" w:pos="7080"/>
        </w:tabs>
        <w:ind w:left="7080" w:hanging="360"/>
      </w:pPr>
      <w:rPr>
        <w:rFonts w:ascii="Wingdings" w:hAnsi="Wingdings" w:hint="default"/>
      </w:rPr>
    </w:lvl>
  </w:abstractNum>
  <w:abstractNum w:abstractNumId="14" w15:restartNumberingAfterBreak="0">
    <w:nsid w:val="11D07F3D"/>
    <w:multiLevelType w:val="singleLevel"/>
    <w:tmpl w:val="643E2938"/>
    <w:name w:val="Bullet List 3"/>
    <w:lvl w:ilvl="0">
      <w:start w:val="1"/>
      <w:numFmt w:val="bullet"/>
      <w:lvlRestart w:val="0"/>
      <w:lvlText w:val=""/>
      <w:lvlJc w:val="left"/>
      <w:pPr>
        <w:tabs>
          <w:tab w:val="num" w:pos="1527"/>
        </w:tabs>
        <w:ind w:left="1527" w:hanging="567"/>
      </w:pPr>
      <w:rPr>
        <w:rFonts w:ascii="Wingdings" w:hAnsi="Wingdings" w:hint="default"/>
        <w:color w:val="000080"/>
      </w:rPr>
    </w:lvl>
  </w:abstractNum>
  <w:abstractNum w:abstractNumId="15" w15:restartNumberingAfterBreak="0">
    <w:nsid w:val="186D3F7F"/>
    <w:multiLevelType w:val="hybridMultilevel"/>
    <w:tmpl w:val="ED22AF9A"/>
    <w:lvl w:ilvl="0" w:tplc="0C090001">
      <w:start w:val="1"/>
      <w:numFmt w:val="bullet"/>
      <w:lvlText w:val=""/>
      <w:lvlJc w:val="left"/>
      <w:pPr>
        <w:ind w:left="720" w:hanging="360"/>
      </w:pPr>
      <w:rPr>
        <w:rFonts w:ascii="Symbol" w:hAnsi="Symbol" w:hint="default"/>
      </w:rPr>
    </w:lvl>
    <w:lvl w:ilvl="1" w:tplc="BEC64B52">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3238C0"/>
    <w:multiLevelType w:val="hybridMultilevel"/>
    <w:tmpl w:val="98964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03436A"/>
    <w:multiLevelType w:val="hybridMultilevel"/>
    <w:tmpl w:val="13E48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741D40"/>
    <w:multiLevelType w:val="multilevel"/>
    <w:tmpl w:val="5F9E977C"/>
    <w:styleLink w:val="ListNumber"/>
    <w:lvl w:ilvl="0">
      <w:start w:val="1"/>
      <w:numFmt w:val="decimal"/>
      <w:pStyle w:val="ListNumber0"/>
      <w:lvlText w:val="(%1)"/>
      <w:lvlJc w:val="left"/>
      <w:pPr>
        <w:tabs>
          <w:tab w:val="num" w:pos="567"/>
        </w:tabs>
        <w:ind w:left="567" w:hanging="567"/>
      </w:pPr>
      <w:rPr>
        <w:rFonts w:asciiTheme="minorHAnsi" w:hAnsiTheme="minorHAnsi" w:hint="default"/>
        <w:b w:val="0"/>
        <w:i w:val="0"/>
        <w:caps w:val="0"/>
        <w:strike w:val="0"/>
        <w:dstrike w:val="0"/>
        <w:vanish w:val="0"/>
        <w:color w:val="auto"/>
        <w:sz w:val="20"/>
        <w:vertAlign w:val="baseline"/>
      </w:rPr>
    </w:lvl>
    <w:lvl w:ilvl="1">
      <w:start w:val="1"/>
      <w:numFmt w:val="lowerLetter"/>
      <w:pStyle w:val="ListNumber2"/>
      <w:lvlText w:val="(%2)"/>
      <w:lvlJc w:val="left"/>
      <w:pPr>
        <w:tabs>
          <w:tab w:val="num" w:pos="1134"/>
        </w:tabs>
        <w:ind w:left="1134" w:hanging="567"/>
      </w:pPr>
      <w:rPr>
        <w:rFonts w:asciiTheme="minorHAnsi" w:hAnsiTheme="minorHAnsi" w:hint="default"/>
        <w:b w:val="0"/>
        <w:i w:val="0"/>
        <w:color w:val="auto"/>
        <w:sz w:val="20"/>
      </w:rPr>
    </w:lvl>
    <w:lvl w:ilvl="2">
      <w:start w:val="1"/>
      <w:numFmt w:val="lowerRoman"/>
      <w:pStyle w:val="ListNumber3"/>
      <w:lvlText w:val="(%3)"/>
      <w:lvlJc w:val="left"/>
      <w:pPr>
        <w:tabs>
          <w:tab w:val="num" w:pos="1701"/>
        </w:tabs>
        <w:ind w:left="1701" w:hanging="567"/>
      </w:pPr>
      <w:rPr>
        <w:rFonts w:asciiTheme="minorHAnsi" w:hAnsiTheme="minorHAnsi" w:hint="default"/>
        <w:b w:val="0"/>
        <w:i w:val="0"/>
        <w:color w:val="auto"/>
        <w:sz w:val="20"/>
      </w:rPr>
    </w:lvl>
    <w:lvl w:ilvl="3">
      <w:start w:val="1"/>
      <w:numFmt w:val="upperLetter"/>
      <w:pStyle w:val="ListNumber4"/>
      <w:lvlText w:val="(%4)"/>
      <w:lvlJc w:val="left"/>
      <w:pPr>
        <w:tabs>
          <w:tab w:val="num" w:pos="2268"/>
        </w:tabs>
        <w:ind w:left="2268" w:hanging="567"/>
      </w:pPr>
      <w:rPr>
        <w:rFonts w:asciiTheme="minorHAnsi" w:hAnsiTheme="minorHAnsi" w:hint="default"/>
        <w:b w:val="0"/>
        <w:i w:val="0"/>
        <w:color w:val="auto"/>
        <w:sz w:val="20"/>
      </w:rPr>
    </w:lvl>
    <w:lvl w:ilvl="4">
      <w:start w:val="1"/>
      <w:numFmt w:val="upperRoman"/>
      <w:pStyle w:val="ListNumber5"/>
      <w:lvlText w:val="(%5)"/>
      <w:lvlJc w:val="left"/>
      <w:pPr>
        <w:tabs>
          <w:tab w:val="num" w:pos="2835"/>
        </w:tabs>
        <w:ind w:left="2835" w:hanging="567"/>
      </w:pPr>
      <w:rPr>
        <w:rFonts w:asciiTheme="minorHAnsi" w:hAnsiTheme="minorHAnsi" w:hint="default"/>
        <w:b w:val="0"/>
        <w:i w:val="0"/>
        <w:color w:val="auto"/>
        <w:sz w:val="20"/>
      </w:rPr>
    </w:lvl>
    <w:lvl w:ilvl="5">
      <w:start w:val="1"/>
      <w:numFmt w:val="decimal"/>
      <w:pStyle w:val="ListNumber6"/>
      <w:lvlText w:val="(%6)"/>
      <w:lvlJc w:val="left"/>
      <w:pPr>
        <w:tabs>
          <w:tab w:val="num" w:pos="3402"/>
        </w:tabs>
        <w:ind w:left="3402" w:hanging="567"/>
      </w:pPr>
      <w:rPr>
        <w:rFonts w:asciiTheme="minorHAnsi" w:hAnsiTheme="minor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19" w15:restartNumberingAfterBreak="0">
    <w:nsid w:val="266C3C7D"/>
    <w:multiLevelType w:val="hybridMultilevel"/>
    <w:tmpl w:val="9028EFB4"/>
    <w:name w:val="Bullet List 362222222222222222"/>
    <w:lvl w:ilvl="0" w:tplc="0C090001">
      <w:start w:val="1"/>
      <w:numFmt w:val="bullet"/>
      <w:lvlText w:val=""/>
      <w:lvlJc w:val="left"/>
      <w:pPr>
        <w:tabs>
          <w:tab w:val="num" w:pos="1320"/>
        </w:tabs>
        <w:ind w:left="1320" w:hanging="360"/>
      </w:pPr>
      <w:rPr>
        <w:rFonts w:ascii="Symbol" w:hAnsi="Symbol" w:hint="default"/>
      </w:rPr>
    </w:lvl>
    <w:lvl w:ilvl="1" w:tplc="0C090003" w:tentative="1">
      <w:start w:val="1"/>
      <w:numFmt w:val="bullet"/>
      <w:lvlText w:val="o"/>
      <w:lvlJc w:val="left"/>
      <w:pPr>
        <w:tabs>
          <w:tab w:val="num" w:pos="2040"/>
        </w:tabs>
        <w:ind w:left="2040" w:hanging="360"/>
      </w:pPr>
      <w:rPr>
        <w:rFonts w:ascii="Courier New" w:hAnsi="Courier New" w:cs="Courier New" w:hint="default"/>
      </w:rPr>
    </w:lvl>
    <w:lvl w:ilvl="2" w:tplc="0C090005" w:tentative="1">
      <w:start w:val="1"/>
      <w:numFmt w:val="bullet"/>
      <w:lvlText w:val=""/>
      <w:lvlJc w:val="left"/>
      <w:pPr>
        <w:tabs>
          <w:tab w:val="num" w:pos="2760"/>
        </w:tabs>
        <w:ind w:left="2760" w:hanging="360"/>
      </w:pPr>
      <w:rPr>
        <w:rFonts w:ascii="Wingdings" w:hAnsi="Wingdings" w:hint="default"/>
      </w:rPr>
    </w:lvl>
    <w:lvl w:ilvl="3" w:tplc="0C090001" w:tentative="1">
      <w:start w:val="1"/>
      <w:numFmt w:val="bullet"/>
      <w:lvlText w:val=""/>
      <w:lvlJc w:val="left"/>
      <w:pPr>
        <w:tabs>
          <w:tab w:val="num" w:pos="3480"/>
        </w:tabs>
        <w:ind w:left="3480" w:hanging="360"/>
      </w:pPr>
      <w:rPr>
        <w:rFonts w:ascii="Symbol" w:hAnsi="Symbol" w:hint="default"/>
      </w:rPr>
    </w:lvl>
    <w:lvl w:ilvl="4" w:tplc="0C090003" w:tentative="1">
      <w:start w:val="1"/>
      <w:numFmt w:val="bullet"/>
      <w:lvlText w:val="o"/>
      <w:lvlJc w:val="left"/>
      <w:pPr>
        <w:tabs>
          <w:tab w:val="num" w:pos="4200"/>
        </w:tabs>
        <w:ind w:left="4200" w:hanging="360"/>
      </w:pPr>
      <w:rPr>
        <w:rFonts w:ascii="Courier New" w:hAnsi="Courier New" w:cs="Courier New" w:hint="default"/>
      </w:rPr>
    </w:lvl>
    <w:lvl w:ilvl="5" w:tplc="0C090005" w:tentative="1">
      <w:start w:val="1"/>
      <w:numFmt w:val="bullet"/>
      <w:lvlText w:val=""/>
      <w:lvlJc w:val="left"/>
      <w:pPr>
        <w:tabs>
          <w:tab w:val="num" w:pos="4920"/>
        </w:tabs>
        <w:ind w:left="4920" w:hanging="360"/>
      </w:pPr>
      <w:rPr>
        <w:rFonts w:ascii="Wingdings" w:hAnsi="Wingdings" w:hint="default"/>
      </w:rPr>
    </w:lvl>
    <w:lvl w:ilvl="6" w:tplc="0C090001" w:tentative="1">
      <w:start w:val="1"/>
      <w:numFmt w:val="bullet"/>
      <w:lvlText w:val=""/>
      <w:lvlJc w:val="left"/>
      <w:pPr>
        <w:tabs>
          <w:tab w:val="num" w:pos="5640"/>
        </w:tabs>
        <w:ind w:left="5640" w:hanging="360"/>
      </w:pPr>
      <w:rPr>
        <w:rFonts w:ascii="Symbol" w:hAnsi="Symbol" w:hint="default"/>
      </w:rPr>
    </w:lvl>
    <w:lvl w:ilvl="7" w:tplc="0C090003" w:tentative="1">
      <w:start w:val="1"/>
      <w:numFmt w:val="bullet"/>
      <w:lvlText w:val="o"/>
      <w:lvlJc w:val="left"/>
      <w:pPr>
        <w:tabs>
          <w:tab w:val="num" w:pos="6360"/>
        </w:tabs>
        <w:ind w:left="6360" w:hanging="360"/>
      </w:pPr>
      <w:rPr>
        <w:rFonts w:ascii="Courier New" w:hAnsi="Courier New" w:cs="Courier New" w:hint="default"/>
      </w:rPr>
    </w:lvl>
    <w:lvl w:ilvl="8" w:tplc="0C090005" w:tentative="1">
      <w:start w:val="1"/>
      <w:numFmt w:val="bullet"/>
      <w:lvlText w:val=""/>
      <w:lvlJc w:val="left"/>
      <w:pPr>
        <w:tabs>
          <w:tab w:val="num" w:pos="7080"/>
        </w:tabs>
        <w:ind w:left="7080" w:hanging="360"/>
      </w:pPr>
      <w:rPr>
        <w:rFonts w:ascii="Wingdings" w:hAnsi="Wingdings" w:hint="default"/>
      </w:rPr>
    </w:lvl>
  </w:abstractNum>
  <w:abstractNum w:abstractNumId="20" w15:restartNumberingAfterBreak="0">
    <w:nsid w:val="28FE4345"/>
    <w:multiLevelType w:val="hybridMultilevel"/>
    <w:tmpl w:val="7EBEC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AC755E"/>
    <w:multiLevelType w:val="hybridMultilevel"/>
    <w:tmpl w:val="E4369032"/>
    <w:name w:val="Bullet List 3622222222222222222222222222"/>
    <w:lvl w:ilvl="0" w:tplc="0C090001">
      <w:start w:val="1"/>
      <w:numFmt w:val="bullet"/>
      <w:lvlText w:val=""/>
      <w:lvlJc w:val="left"/>
      <w:pPr>
        <w:tabs>
          <w:tab w:val="num" w:pos="1320"/>
        </w:tabs>
        <w:ind w:left="1320" w:hanging="360"/>
      </w:pPr>
      <w:rPr>
        <w:rFonts w:ascii="Symbol" w:hAnsi="Symbol" w:hint="default"/>
      </w:rPr>
    </w:lvl>
    <w:lvl w:ilvl="1" w:tplc="0C090003" w:tentative="1">
      <w:start w:val="1"/>
      <w:numFmt w:val="bullet"/>
      <w:lvlText w:val="o"/>
      <w:lvlJc w:val="left"/>
      <w:pPr>
        <w:tabs>
          <w:tab w:val="num" w:pos="2040"/>
        </w:tabs>
        <w:ind w:left="2040" w:hanging="360"/>
      </w:pPr>
      <w:rPr>
        <w:rFonts w:ascii="Courier New" w:hAnsi="Courier New" w:cs="Courier New" w:hint="default"/>
      </w:rPr>
    </w:lvl>
    <w:lvl w:ilvl="2" w:tplc="0C090005" w:tentative="1">
      <w:start w:val="1"/>
      <w:numFmt w:val="bullet"/>
      <w:lvlText w:val=""/>
      <w:lvlJc w:val="left"/>
      <w:pPr>
        <w:tabs>
          <w:tab w:val="num" w:pos="2760"/>
        </w:tabs>
        <w:ind w:left="2760" w:hanging="360"/>
      </w:pPr>
      <w:rPr>
        <w:rFonts w:ascii="Wingdings" w:hAnsi="Wingdings" w:hint="default"/>
      </w:rPr>
    </w:lvl>
    <w:lvl w:ilvl="3" w:tplc="0C090001" w:tentative="1">
      <w:start w:val="1"/>
      <w:numFmt w:val="bullet"/>
      <w:lvlText w:val=""/>
      <w:lvlJc w:val="left"/>
      <w:pPr>
        <w:tabs>
          <w:tab w:val="num" w:pos="3480"/>
        </w:tabs>
        <w:ind w:left="3480" w:hanging="360"/>
      </w:pPr>
      <w:rPr>
        <w:rFonts w:ascii="Symbol" w:hAnsi="Symbol" w:hint="default"/>
      </w:rPr>
    </w:lvl>
    <w:lvl w:ilvl="4" w:tplc="0C090003" w:tentative="1">
      <w:start w:val="1"/>
      <w:numFmt w:val="bullet"/>
      <w:lvlText w:val="o"/>
      <w:lvlJc w:val="left"/>
      <w:pPr>
        <w:tabs>
          <w:tab w:val="num" w:pos="4200"/>
        </w:tabs>
        <w:ind w:left="4200" w:hanging="360"/>
      </w:pPr>
      <w:rPr>
        <w:rFonts w:ascii="Courier New" w:hAnsi="Courier New" w:cs="Courier New" w:hint="default"/>
      </w:rPr>
    </w:lvl>
    <w:lvl w:ilvl="5" w:tplc="0C090005" w:tentative="1">
      <w:start w:val="1"/>
      <w:numFmt w:val="bullet"/>
      <w:lvlText w:val=""/>
      <w:lvlJc w:val="left"/>
      <w:pPr>
        <w:tabs>
          <w:tab w:val="num" w:pos="4920"/>
        </w:tabs>
        <w:ind w:left="4920" w:hanging="360"/>
      </w:pPr>
      <w:rPr>
        <w:rFonts w:ascii="Wingdings" w:hAnsi="Wingdings" w:hint="default"/>
      </w:rPr>
    </w:lvl>
    <w:lvl w:ilvl="6" w:tplc="0C090001" w:tentative="1">
      <w:start w:val="1"/>
      <w:numFmt w:val="bullet"/>
      <w:lvlText w:val=""/>
      <w:lvlJc w:val="left"/>
      <w:pPr>
        <w:tabs>
          <w:tab w:val="num" w:pos="5640"/>
        </w:tabs>
        <w:ind w:left="5640" w:hanging="360"/>
      </w:pPr>
      <w:rPr>
        <w:rFonts w:ascii="Symbol" w:hAnsi="Symbol" w:hint="default"/>
      </w:rPr>
    </w:lvl>
    <w:lvl w:ilvl="7" w:tplc="0C090003" w:tentative="1">
      <w:start w:val="1"/>
      <w:numFmt w:val="bullet"/>
      <w:lvlText w:val="o"/>
      <w:lvlJc w:val="left"/>
      <w:pPr>
        <w:tabs>
          <w:tab w:val="num" w:pos="6360"/>
        </w:tabs>
        <w:ind w:left="6360" w:hanging="360"/>
      </w:pPr>
      <w:rPr>
        <w:rFonts w:ascii="Courier New" w:hAnsi="Courier New" w:cs="Courier New" w:hint="default"/>
      </w:rPr>
    </w:lvl>
    <w:lvl w:ilvl="8" w:tplc="0C090005" w:tentative="1">
      <w:start w:val="1"/>
      <w:numFmt w:val="bullet"/>
      <w:lvlText w:val=""/>
      <w:lvlJc w:val="left"/>
      <w:pPr>
        <w:tabs>
          <w:tab w:val="num" w:pos="7080"/>
        </w:tabs>
        <w:ind w:left="7080" w:hanging="360"/>
      </w:pPr>
      <w:rPr>
        <w:rFonts w:ascii="Wingdings" w:hAnsi="Wingdings" w:hint="default"/>
      </w:rPr>
    </w:lvl>
  </w:abstractNum>
  <w:abstractNum w:abstractNumId="22" w15:restartNumberingAfterBreak="0">
    <w:nsid w:val="2CB71A98"/>
    <w:multiLevelType w:val="hybridMultilevel"/>
    <w:tmpl w:val="FA74F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E930C0B"/>
    <w:multiLevelType w:val="hybridMultilevel"/>
    <w:tmpl w:val="58E6C826"/>
    <w:name w:val="Bullet List 3622222222222222222222"/>
    <w:lvl w:ilvl="0" w:tplc="0C090001">
      <w:start w:val="1"/>
      <w:numFmt w:val="bullet"/>
      <w:lvlText w:val=""/>
      <w:lvlJc w:val="left"/>
      <w:pPr>
        <w:tabs>
          <w:tab w:val="num" w:pos="1320"/>
        </w:tabs>
        <w:ind w:left="1320" w:hanging="360"/>
      </w:pPr>
      <w:rPr>
        <w:rFonts w:ascii="Symbol" w:hAnsi="Symbol" w:hint="default"/>
      </w:rPr>
    </w:lvl>
    <w:lvl w:ilvl="1" w:tplc="0C090003" w:tentative="1">
      <w:start w:val="1"/>
      <w:numFmt w:val="bullet"/>
      <w:lvlText w:val="o"/>
      <w:lvlJc w:val="left"/>
      <w:pPr>
        <w:tabs>
          <w:tab w:val="num" w:pos="2040"/>
        </w:tabs>
        <w:ind w:left="2040" w:hanging="360"/>
      </w:pPr>
      <w:rPr>
        <w:rFonts w:ascii="Courier New" w:hAnsi="Courier New" w:cs="Courier New" w:hint="default"/>
      </w:rPr>
    </w:lvl>
    <w:lvl w:ilvl="2" w:tplc="0C090005" w:tentative="1">
      <w:start w:val="1"/>
      <w:numFmt w:val="bullet"/>
      <w:lvlText w:val=""/>
      <w:lvlJc w:val="left"/>
      <w:pPr>
        <w:tabs>
          <w:tab w:val="num" w:pos="2760"/>
        </w:tabs>
        <w:ind w:left="2760" w:hanging="360"/>
      </w:pPr>
      <w:rPr>
        <w:rFonts w:ascii="Wingdings" w:hAnsi="Wingdings" w:hint="default"/>
      </w:rPr>
    </w:lvl>
    <w:lvl w:ilvl="3" w:tplc="0C090001" w:tentative="1">
      <w:start w:val="1"/>
      <w:numFmt w:val="bullet"/>
      <w:lvlText w:val=""/>
      <w:lvlJc w:val="left"/>
      <w:pPr>
        <w:tabs>
          <w:tab w:val="num" w:pos="3480"/>
        </w:tabs>
        <w:ind w:left="3480" w:hanging="360"/>
      </w:pPr>
      <w:rPr>
        <w:rFonts w:ascii="Symbol" w:hAnsi="Symbol" w:hint="default"/>
      </w:rPr>
    </w:lvl>
    <w:lvl w:ilvl="4" w:tplc="0C090003" w:tentative="1">
      <w:start w:val="1"/>
      <w:numFmt w:val="bullet"/>
      <w:lvlText w:val="o"/>
      <w:lvlJc w:val="left"/>
      <w:pPr>
        <w:tabs>
          <w:tab w:val="num" w:pos="4200"/>
        </w:tabs>
        <w:ind w:left="4200" w:hanging="360"/>
      </w:pPr>
      <w:rPr>
        <w:rFonts w:ascii="Courier New" w:hAnsi="Courier New" w:cs="Courier New" w:hint="default"/>
      </w:rPr>
    </w:lvl>
    <w:lvl w:ilvl="5" w:tplc="0C090005" w:tentative="1">
      <w:start w:val="1"/>
      <w:numFmt w:val="bullet"/>
      <w:lvlText w:val=""/>
      <w:lvlJc w:val="left"/>
      <w:pPr>
        <w:tabs>
          <w:tab w:val="num" w:pos="4920"/>
        </w:tabs>
        <w:ind w:left="4920" w:hanging="360"/>
      </w:pPr>
      <w:rPr>
        <w:rFonts w:ascii="Wingdings" w:hAnsi="Wingdings" w:hint="default"/>
      </w:rPr>
    </w:lvl>
    <w:lvl w:ilvl="6" w:tplc="0C090001" w:tentative="1">
      <w:start w:val="1"/>
      <w:numFmt w:val="bullet"/>
      <w:lvlText w:val=""/>
      <w:lvlJc w:val="left"/>
      <w:pPr>
        <w:tabs>
          <w:tab w:val="num" w:pos="5640"/>
        </w:tabs>
        <w:ind w:left="5640" w:hanging="360"/>
      </w:pPr>
      <w:rPr>
        <w:rFonts w:ascii="Symbol" w:hAnsi="Symbol" w:hint="default"/>
      </w:rPr>
    </w:lvl>
    <w:lvl w:ilvl="7" w:tplc="0C090003" w:tentative="1">
      <w:start w:val="1"/>
      <w:numFmt w:val="bullet"/>
      <w:lvlText w:val="o"/>
      <w:lvlJc w:val="left"/>
      <w:pPr>
        <w:tabs>
          <w:tab w:val="num" w:pos="6360"/>
        </w:tabs>
        <w:ind w:left="6360" w:hanging="360"/>
      </w:pPr>
      <w:rPr>
        <w:rFonts w:ascii="Courier New" w:hAnsi="Courier New" w:cs="Courier New" w:hint="default"/>
      </w:rPr>
    </w:lvl>
    <w:lvl w:ilvl="8" w:tplc="0C090005" w:tentative="1">
      <w:start w:val="1"/>
      <w:numFmt w:val="bullet"/>
      <w:lvlText w:val=""/>
      <w:lvlJc w:val="left"/>
      <w:pPr>
        <w:tabs>
          <w:tab w:val="num" w:pos="7080"/>
        </w:tabs>
        <w:ind w:left="7080" w:hanging="360"/>
      </w:pPr>
      <w:rPr>
        <w:rFonts w:ascii="Wingdings" w:hAnsi="Wingdings" w:hint="default"/>
      </w:rPr>
    </w:lvl>
  </w:abstractNum>
  <w:abstractNum w:abstractNumId="24" w15:restartNumberingAfterBreak="0">
    <w:nsid w:val="34B06FB4"/>
    <w:multiLevelType w:val="hybridMultilevel"/>
    <w:tmpl w:val="471EA92E"/>
    <w:lvl w:ilvl="0" w:tplc="E1DEB506">
      <w:start w:val="1"/>
      <w:numFmt w:val="decimal"/>
      <w:pStyle w:val="Appendix"/>
      <w:lvlText w:val="Appendix %1 - "/>
      <w:lvlJc w:val="left"/>
      <w:pPr>
        <w:tabs>
          <w:tab w:val="num" w:pos="122"/>
        </w:tabs>
        <w:ind w:left="122" w:hanging="360"/>
      </w:pPr>
      <w:rPr>
        <w:rFonts w:ascii="Verdana" w:hAnsi="Verdana" w:hint="default"/>
        <w:b/>
        <w:i w:val="0"/>
        <w:sz w:val="20"/>
        <w:szCs w:val="20"/>
      </w:rPr>
    </w:lvl>
    <w:lvl w:ilvl="1" w:tplc="492444C8" w:tentative="1">
      <w:start w:val="1"/>
      <w:numFmt w:val="lowerLetter"/>
      <w:lvlText w:val="%2."/>
      <w:lvlJc w:val="left"/>
      <w:pPr>
        <w:tabs>
          <w:tab w:val="num" w:pos="1440"/>
        </w:tabs>
        <w:ind w:left="1440" w:hanging="360"/>
      </w:pPr>
    </w:lvl>
    <w:lvl w:ilvl="2" w:tplc="3EAC9FE6" w:tentative="1">
      <w:start w:val="1"/>
      <w:numFmt w:val="lowerRoman"/>
      <w:lvlText w:val="%3."/>
      <w:lvlJc w:val="right"/>
      <w:pPr>
        <w:tabs>
          <w:tab w:val="num" w:pos="2160"/>
        </w:tabs>
        <w:ind w:left="2160" w:hanging="180"/>
      </w:pPr>
    </w:lvl>
    <w:lvl w:ilvl="3" w:tplc="B348582A" w:tentative="1">
      <w:start w:val="1"/>
      <w:numFmt w:val="decimal"/>
      <w:lvlText w:val="%4."/>
      <w:lvlJc w:val="left"/>
      <w:pPr>
        <w:tabs>
          <w:tab w:val="num" w:pos="2880"/>
        </w:tabs>
        <w:ind w:left="2880" w:hanging="360"/>
      </w:pPr>
    </w:lvl>
    <w:lvl w:ilvl="4" w:tplc="A0149EF6" w:tentative="1">
      <w:start w:val="1"/>
      <w:numFmt w:val="lowerLetter"/>
      <w:lvlText w:val="%5."/>
      <w:lvlJc w:val="left"/>
      <w:pPr>
        <w:tabs>
          <w:tab w:val="num" w:pos="3600"/>
        </w:tabs>
        <w:ind w:left="3600" w:hanging="360"/>
      </w:pPr>
    </w:lvl>
    <w:lvl w:ilvl="5" w:tplc="AD366F70" w:tentative="1">
      <w:start w:val="1"/>
      <w:numFmt w:val="lowerRoman"/>
      <w:lvlText w:val="%6."/>
      <w:lvlJc w:val="right"/>
      <w:pPr>
        <w:tabs>
          <w:tab w:val="num" w:pos="4320"/>
        </w:tabs>
        <w:ind w:left="4320" w:hanging="180"/>
      </w:pPr>
    </w:lvl>
    <w:lvl w:ilvl="6" w:tplc="AE9C200A" w:tentative="1">
      <w:start w:val="1"/>
      <w:numFmt w:val="decimal"/>
      <w:lvlText w:val="%7."/>
      <w:lvlJc w:val="left"/>
      <w:pPr>
        <w:tabs>
          <w:tab w:val="num" w:pos="5040"/>
        </w:tabs>
        <w:ind w:left="5040" w:hanging="360"/>
      </w:pPr>
    </w:lvl>
    <w:lvl w:ilvl="7" w:tplc="77708BFE" w:tentative="1">
      <w:start w:val="1"/>
      <w:numFmt w:val="lowerLetter"/>
      <w:lvlText w:val="%8."/>
      <w:lvlJc w:val="left"/>
      <w:pPr>
        <w:tabs>
          <w:tab w:val="num" w:pos="5760"/>
        </w:tabs>
        <w:ind w:left="5760" w:hanging="360"/>
      </w:pPr>
    </w:lvl>
    <w:lvl w:ilvl="8" w:tplc="04441FE0" w:tentative="1">
      <w:start w:val="1"/>
      <w:numFmt w:val="lowerRoman"/>
      <w:lvlText w:val="%9."/>
      <w:lvlJc w:val="right"/>
      <w:pPr>
        <w:tabs>
          <w:tab w:val="num" w:pos="6480"/>
        </w:tabs>
        <w:ind w:left="6480" w:hanging="180"/>
      </w:pPr>
    </w:lvl>
  </w:abstractNum>
  <w:abstractNum w:abstractNumId="25" w15:restartNumberingAfterBreak="0">
    <w:nsid w:val="353912ED"/>
    <w:multiLevelType w:val="multilevel"/>
    <w:tmpl w:val="13A4D1EE"/>
    <w:styleLink w:val="ListBullet"/>
    <w:lvl w:ilvl="0">
      <w:start w:val="1"/>
      <w:numFmt w:val="bullet"/>
      <w:pStyle w:val="ListBullet0"/>
      <w:lvlText w:val=""/>
      <w:lvlJc w:val="left"/>
      <w:pPr>
        <w:tabs>
          <w:tab w:val="num" w:pos="284"/>
        </w:tabs>
        <w:ind w:left="284" w:hanging="284"/>
      </w:pPr>
      <w:rPr>
        <w:rFonts w:ascii="Symbol" w:hAnsi="Symbol" w:hint="default"/>
        <w:b w:val="0"/>
        <w:i w:val="0"/>
        <w:color w:val="auto"/>
        <w:sz w:val="20"/>
        <w:szCs w:val="20"/>
      </w:rPr>
    </w:lvl>
    <w:lvl w:ilvl="1">
      <w:start w:val="1"/>
      <w:numFmt w:val="bullet"/>
      <w:pStyle w:val="ListBullet2"/>
      <w:lvlText w:val="–"/>
      <w:lvlJc w:val="left"/>
      <w:pPr>
        <w:tabs>
          <w:tab w:val="num" w:pos="567"/>
        </w:tabs>
        <w:ind w:left="567" w:hanging="283"/>
      </w:pPr>
      <w:rPr>
        <w:rFonts w:asciiTheme="minorHAnsi" w:hAnsiTheme="minorHAnsi" w:hint="default"/>
        <w:caps w:val="0"/>
        <w:strike w:val="0"/>
        <w:dstrike w:val="0"/>
        <w:vanish w:val="0"/>
        <w:color w:val="auto"/>
        <w:sz w:val="20"/>
        <w:u w:val="none"/>
        <w:vertAlign w:val="baseline"/>
      </w:rPr>
    </w:lvl>
    <w:lvl w:ilvl="2">
      <w:start w:val="1"/>
      <w:numFmt w:val="bullet"/>
      <w:pStyle w:val="ListBullet3"/>
      <w:lvlText w:val=""/>
      <w:lvlJc w:val="left"/>
      <w:pPr>
        <w:tabs>
          <w:tab w:val="num" w:pos="851"/>
        </w:tabs>
        <w:ind w:left="851" w:hanging="284"/>
      </w:pPr>
      <w:rPr>
        <w:rFonts w:ascii="Symbol" w:hAnsi="Symbol" w:hint="default"/>
        <w:color w:val="auto"/>
        <w:sz w:val="20"/>
      </w:rPr>
    </w:lvl>
    <w:lvl w:ilvl="3">
      <w:start w:val="1"/>
      <w:numFmt w:val="bullet"/>
      <w:lvlText w:val="–"/>
      <w:lvlJc w:val="left"/>
      <w:pPr>
        <w:tabs>
          <w:tab w:val="num" w:pos="1134"/>
        </w:tabs>
        <w:ind w:left="1134" w:hanging="283"/>
      </w:pPr>
      <w:rPr>
        <w:rFonts w:asciiTheme="minorHAnsi" w:hAnsiTheme="minorHAnsi" w:cs="Times New Roman" w:hint="default"/>
        <w:caps w:val="0"/>
        <w:strike w:val="0"/>
        <w:dstrike w:val="0"/>
        <w:vanish w:val="0"/>
        <w:color w:val="auto"/>
        <w:sz w:val="20"/>
        <w:u w:val="none"/>
        <w:vertAlign w:val="baseline"/>
      </w:rPr>
    </w:lvl>
    <w:lvl w:ilvl="4">
      <w:start w:val="1"/>
      <w:numFmt w:val="bullet"/>
      <w:lvlText w:val=""/>
      <w:lvlJc w:val="left"/>
      <w:pPr>
        <w:tabs>
          <w:tab w:val="num" w:pos="1418"/>
        </w:tabs>
        <w:ind w:left="1418" w:hanging="284"/>
      </w:pPr>
      <w:rPr>
        <w:rFonts w:ascii="Symbol" w:hAnsi="Symbol" w:hint="default"/>
        <w:color w:val="auto"/>
        <w:sz w:val="20"/>
      </w:rPr>
    </w:lvl>
    <w:lvl w:ilvl="5">
      <w:start w:val="1"/>
      <w:numFmt w:val="none"/>
      <w:lvlText w:val=""/>
      <w:lvlJc w:val="left"/>
      <w:pPr>
        <w:tabs>
          <w:tab w:val="num" w:pos="1701"/>
        </w:tabs>
        <w:ind w:left="1701" w:hanging="283"/>
      </w:pPr>
      <w:rPr>
        <w:rFonts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26" w15:restartNumberingAfterBreak="0">
    <w:nsid w:val="390365E2"/>
    <w:multiLevelType w:val="hybridMultilevel"/>
    <w:tmpl w:val="C1D2368C"/>
    <w:name w:val="Bullet List 36222222222222222222222222"/>
    <w:lvl w:ilvl="0" w:tplc="0C090001">
      <w:start w:val="1"/>
      <w:numFmt w:val="bullet"/>
      <w:lvlText w:val=""/>
      <w:lvlJc w:val="left"/>
      <w:pPr>
        <w:tabs>
          <w:tab w:val="num" w:pos="1320"/>
        </w:tabs>
        <w:ind w:left="1320" w:hanging="360"/>
      </w:pPr>
      <w:rPr>
        <w:rFonts w:ascii="Symbol" w:hAnsi="Symbol" w:hint="default"/>
      </w:rPr>
    </w:lvl>
    <w:lvl w:ilvl="1" w:tplc="0C090003" w:tentative="1">
      <w:start w:val="1"/>
      <w:numFmt w:val="bullet"/>
      <w:lvlText w:val="o"/>
      <w:lvlJc w:val="left"/>
      <w:pPr>
        <w:tabs>
          <w:tab w:val="num" w:pos="2040"/>
        </w:tabs>
        <w:ind w:left="2040" w:hanging="360"/>
      </w:pPr>
      <w:rPr>
        <w:rFonts w:ascii="Courier New" w:hAnsi="Courier New" w:cs="Courier New" w:hint="default"/>
      </w:rPr>
    </w:lvl>
    <w:lvl w:ilvl="2" w:tplc="0C090005" w:tentative="1">
      <w:start w:val="1"/>
      <w:numFmt w:val="bullet"/>
      <w:lvlText w:val=""/>
      <w:lvlJc w:val="left"/>
      <w:pPr>
        <w:tabs>
          <w:tab w:val="num" w:pos="2760"/>
        </w:tabs>
        <w:ind w:left="2760" w:hanging="360"/>
      </w:pPr>
      <w:rPr>
        <w:rFonts w:ascii="Wingdings" w:hAnsi="Wingdings" w:hint="default"/>
      </w:rPr>
    </w:lvl>
    <w:lvl w:ilvl="3" w:tplc="0C090001" w:tentative="1">
      <w:start w:val="1"/>
      <w:numFmt w:val="bullet"/>
      <w:lvlText w:val=""/>
      <w:lvlJc w:val="left"/>
      <w:pPr>
        <w:tabs>
          <w:tab w:val="num" w:pos="3480"/>
        </w:tabs>
        <w:ind w:left="3480" w:hanging="360"/>
      </w:pPr>
      <w:rPr>
        <w:rFonts w:ascii="Symbol" w:hAnsi="Symbol" w:hint="default"/>
      </w:rPr>
    </w:lvl>
    <w:lvl w:ilvl="4" w:tplc="0C090003" w:tentative="1">
      <w:start w:val="1"/>
      <w:numFmt w:val="bullet"/>
      <w:lvlText w:val="o"/>
      <w:lvlJc w:val="left"/>
      <w:pPr>
        <w:tabs>
          <w:tab w:val="num" w:pos="4200"/>
        </w:tabs>
        <w:ind w:left="4200" w:hanging="360"/>
      </w:pPr>
      <w:rPr>
        <w:rFonts w:ascii="Courier New" w:hAnsi="Courier New" w:cs="Courier New" w:hint="default"/>
      </w:rPr>
    </w:lvl>
    <w:lvl w:ilvl="5" w:tplc="0C090005" w:tentative="1">
      <w:start w:val="1"/>
      <w:numFmt w:val="bullet"/>
      <w:lvlText w:val=""/>
      <w:lvlJc w:val="left"/>
      <w:pPr>
        <w:tabs>
          <w:tab w:val="num" w:pos="4920"/>
        </w:tabs>
        <w:ind w:left="4920" w:hanging="360"/>
      </w:pPr>
      <w:rPr>
        <w:rFonts w:ascii="Wingdings" w:hAnsi="Wingdings" w:hint="default"/>
      </w:rPr>
    </w:lvl>
    <w:lvl w:ilvl="6" w:tplc="0C090001" w:tentative="1">
      <w:start w:val="1"/>
      <w:numFmt w:val="bullet"/>
      <w:lvlText w:val=""/>
      <w:lvlJc w:val="left"/>
      <w:pPr>
        <w:tabs>
          <w:tab w:val="num" w:pos="5640"/>
        </w:tabs>
        <w:ind w:left="5640" w:hanging="360"/>
      </w:pPr>
      <w:rPr>
        <w:rFonts w:ascii="Symbol" w:hAnsi="Symbol" w:hint="default"/>
      </w:rPr>
    </w:lvl>
    <w:lvl w:ilvl="7" w:tplc="0C090003" w:tentative="1">
      <w:start w:val="1"/>
      <w:numFmt w:val="bullet"/>
      <w:lvlText w:val="o"/>
      <w:lvlJc w:val="left"/>
      <w:pPr>
        <w:tabs>
          <w:tab w:val="num" w:pos="6360"/>
        </w:tabs>
        <w:ind w:left="6360" w:hanging="360"/>
      </w:pPr>
      <w:rPr>
        <w:rFonts w:ascii="Courier New" w:hAnsi="Courier New" w:cs="Courier New" w:hint="default"/>
      </w:rPr>
    </w:lvl>
    <w:lvl w:ilvl="8" w:tplc="0C090005" w:tentative="1">
      <w:start w:val="1"/>
      <w:numFmt w:val="bullet"/>
      <w:lvlText w:val=""/>
      <w:lvlJc w:val="left"/>
      <w:pPr>
        <w:tabs>
          <w:tab w:val="num" w:pos="7080"/>
        </w:tabs>
        <w:ind w:left="7080" w:hanging="360"/>
      </w:pPr>
      <w:rPr>
        <w:rFonts w:ascii="Wingdings" w:hAnsi="Wingdings" w:hint="default"/>
      </w:rPr>
    </w:lvl>
  </w:abstractNum>
  <w:abstractNum w:abstractNumId="27" w15:restartNumberingAfterBreak="0">
    <w:nsid w:val="3A825942"/>
    <w:multiLevelType w:val="hybridMultilevel"/>
    <w:tmpl w:val="E8DA9E46"/>
    <w:name w:val="Bullet List 36222222222222222222222222222"/>
    <w:lvl w:ilvl="0" w:tplc="0C090001">
      <w:start w:val="1"/>
      <w:numFmt w:val="bullet"/>
      <w:lvlText w:val=""/>
      <w:lvlJc w:val="left"/>
      <w:pPr>
        <w:tabs>
          <w:tab w:val="num" w:pos="1320"/>
        </w:tabs>
        <w:ind w:left="1320" w:hanging="360"/>
      </w:pPr>
      <w:rPr>
        <w:rFonts w:ascii="Symbol" w:hAnsi="Symbol" w:hint="default"/>
      </w:rPr>
    </w:lvl>
    <w:lvl w:ilvl="1" w:tplc="0C090003" w:tentative="1">
      <w:start w:val="1"/>
      <w:numFmt w:val="bullet"/>
      <w:lvlText w:val="o"/>
      <w:lvlJc w:val="left"/>
      <w:pPr>
        <w:tabs>
          <w:tab w:val="num" w:pos="2040"/>
        </w:tabs>
        <w:ind w:left="2040" w:hanging="360"/>
      </w:pPr>
      <w:rPr>
        <w:rFonts w:ascii="Courier New" w:hAnsi="Courier New" w:cs="Courier New" w:hint="default"/>
      </w:rPr>
    </w:lvl>
    <w:lvl w:ilvl="2" w:tplc="0C090005" w:tentative="1">
      <w:start w:val="1"/>
      <w:numFmt w:val="bullet"/>
      <w:lvlText w:val=""/>
      <w:lvlJc w:val="left"/>
      <w:pPr>
        <w:tabs>
          <w:tab w:val="num" w:pos="2760"/>
        </w:tabs>
        <w:ind w:left="2760" w:hanging="360"/>
      </w:pPr>
      <w:rPr>
        <w:rFonts w:ascii="Wingdings" w:hAnsi="Wingdings" w:hint="default"/>
      </w:rPr>
    </w:lvl>
    <w:lvl w:ilvl="3" w:tplc="0C090001" w:tentative="1">
      <w:start w:val="1"/>
      <w:numFmt w:val="bullet"/>
      <w:lvlText w:val=""/>
      <w:lvlJc w:val="left"/>
      <w:pPr>
        <w:tabs>
          <w:tab w:val="num" w:pos="3480"/>
        </w:tabs>
        <w:ind w:left="3480" w:hanging="360"/>
      </w:pPr>
      <w:rPr>
        <w:rFonts w:ascii="Symbol" w:hAnsi="Symbol" w:hint="default"/>
      </w:rPr>
    </w:lvl>
    <w:lvl w:ilvl="4" w:tplc="0C090003" w:tentative="1">
      <w:start w:val="1"/>
      <w:numFmt w:val="bullet"/>
      <w:lvlText w:val="o"/>
      <w:lvlJc w:val="left"/>
      <w:pPr>
        <w:tabs>
          <w:tab w:val="num" w:pos="4200"/>
        </w:tabs>
        <w:ind w:left="4200" w:hanging="360"/>
      </w:pPr>
      <w:rPr>
        <w:rFonts w:ascii="Courier New" w:hAnsi="Courier New" w:cs="Courier New" w:hint="default"/>
      </w:rPr>
    </w:lvl>
    <w:lvl w:ilvl="5" w:tplc="0C090005" w:tentative="1">
      <w:start w:val="1"/>
      <w:numFmt w:val="bullet"/>
      <w:lvlText w:val=""/>
      <w:lvlJc w:val="left"/>
      <w:pPr>
        <w:tabs>
          <w:tab w:val="num" w:pos="4920"/>
        </w:tabs>
        <w:ind w:left="4920" w:hanging="360"/>
      </w:pPr>
      <w:rPr>
        <w:rFonts w:ascii="Wingdings" w:hAnsi="Wingdings" w:hint="default"/>
      </w:rPr>
    </w:lvl>
    <w:lvl w:ilvl="6" w:tplc="0C090001" w:tentative="1">
      <w:start w:val="1"/>
      <w:numFmt w:val="bullet"/>
      <w:lvlText w:val=""/>
      <w:lvlJc w:val="left"/>
      <w:pPr>
        <w:tabs>
          <w:tab w:val="num" w:pos="5640"/>
        </w:tabs>
        <w:ind w:left="5640" w:hanging="360"/>
      </w:pPr>
      <w:rPr>
        <w:rFonts w:ascii="Symbol" w:hAnsi="Symbol" w:hint="default"/>
      </w:rPr>
    </w:lvl>
    <w:lvl w:ilvl="7" w:tplc="0C090003" w:tentative="1">
      <w:start w:val="1"/>
      <w:numFmt w:val="bullet"/>
      <w:lvlText w:val="o"/>
      <w:lvlJc w:val="left"/>
      <w:pPr>
        <w:tabs>
          <w:tab w:val="num" w:pos="6360"/>
        </w:tabs>
        <w:ind w:left="6360" w:hanging="360"/>
      </w:pPr>
      <w:rPr>
        <w:rFonts w:ascii="Courier New" w:hAnsi="Courier New" w:cs="Courier New" w:hint="default"/>
      </w:rPr>
    </w:lvl>
    <w:lvl w:ilvl="8" w:tplc="0C090005" w:tentative="1">
      <w:start w:val="1"/>
      <w:numFmt w:val="bullet"/>
      <w:lvlText w:val=""/>
      <w:lvlJc w:val="left"/>
      <w:pPr>
        <w:tabs>
          <w:tab w:val="num" w:pos="7080"/>
        </w:tabs>
        <w:ind w:left="7080" w:hanging="360"/>
      </w:pPr>
      <w:rPr>
        <w:rFonts w:ascii="Wingdings" w:hAnsi="Wingdings" w:hint="default"/>
      </w:rPr>
    </w:lvl>
  </w:abstractNum>
  <w:abstractNum w:abstractNumId="28" w15:restartNumberingAfterBreak="0">
    <w:nsid w:val="3A842B7A"/>
    <w:multiLevelType w:val="hybridMultilevel"/>
    <w:tmpl w:val="57F6C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BC3AE1"/>
    <w:multiLevelType w:val="hybridMultilevel"/>
    <w:tmpl w:val="74346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FA3B19"/>
    <w:multiLevelType w:val="hybridMultilevel"/>
    <w:tmpl w:val="D526A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0071FAE"/>
    <w:multiLevelType w:val="multilevel"/>
    <w:tmpl w:val="4E2408F0"/>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003C69" w:themeColor="accent1"/>
      </w:rPr>
    </w:lvl>
    <w:lvl w:ilvl="1">
      <w:start w:val="1"/>
      <w:numFmt w:val="decimal"/>
      <w:pStyle w:val="AltHeading2"/>
      <w:lvlText w:val="%1.%2"/>
      <w:lvlJc w:val="left"/>
      <w:pPr>
        <w:tabs>
          <w:tab w:val="num" w:pos="1134"/>
        </w:tabs>
        <w:ind w:left="1134" w:hanging="1134"/>
      </w:pPr>
      <w:rPr>
        <w:rFonts w:asciiTheme="majorHAnsi" w:hAnsiTheme="majorHAnsi" w:hint="default"/>
        <w:color w:val="7AB800" w:themeColor="accent2"/>
      </w:rPr>
    </w:lvl>
    <w:lvl w:ilvl="2">
      <w:start w:val="1"/>
      <w:numFmt w:val="decimal"/>
      <w:pStyle w:val="AltHeading3"/>
      <w:lvlText w:val="%1.%2.%3"/>
      <w:lvlJc w:val="left"/>
      <w:pPr>
        <w:tabs>
          <w:tab w:val="num" w:pos="1134"/>
        </w:tabs>
        <w:ind w:left="1134" w:hanging="1134"/>
      </w:pPr>
      <w:rPr>
        <w:rFonts w:asciiTheme="majorHAnsi" w:hAnsiTheme="majorHAnsi" w:hint="default"/>
        <w:color w:val="003C69" w:themeColor="accent1"/>
      </w:rPr>
    </w:lvl>
    <w:lvl w:ilvl="3">
      <w:start w:val="1"/>
      <w:numFmt w:val="decimal"/>
      <w:pStyle w:val="AltHeading4"/>
      <w:lvlText w:val="%1.%2.%3.%4"/>
      <w:lvlJc w:val="left"/>
      <w:pPr>
        <w:tabs>
          <w:tab w:val="num" w:pos="1134"/>
        </w:tabs>
        <w:ind w:left="1134" w:hanging="1134"/>
      </w:pPr>
      <w:rPr>
        <w:rFonts w:asciiTheme="majorHAnsi" w:hAnsiTheme="majorHAnsi" w:hint="default"/>
        <w:color w:val="7AB800" w:themeColor="accent2"/>
        <w:sz w:val="24"/>
      </w:rPr>
    </w:lvl>
    <w:lvl w:ilvl="4">
      <w:start w:val="1"/>
      <w:numFmt w:val="decimal"/>
      <w:pStyle w:val="AltHeading5"/>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32" w15:restartNumberingAfterBreak="0">
    <w:nsid w:val="42404F2C"/>
    <w:multiLevelType w:val="hybridMultilevel"/>
    <w:tmpl w:val="197CF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113765"/>
    <w:multiLevelType w:val="hybridMultilevel"/>
    <w:tmpl w:val="C8C01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BC6FB2"/>
    <w:multiLevelType w:val="hybridMultilevel"/>
    <w:tmpl w:val="FA68103A"/>
    <w:lvl w:ilvl="0" w:tplc="FFFFFFFF">
      <w:start w:val="1"/>
      <w:numFmt w:val="bullet"/>
      <w:pStyle w:val="PPMBulletedList1"/>
      <w:lvlText w:val=""/>
      <w:lvlJc w:val="left"/>
      <w:pPr>
        <w:tabs>
          <w:tab w:val="num" w:pos="851"/>
        </w:tabs>
        <w:ind w:left="851" w:hanging="851"/>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6DA4FAF"/>
    <w:multiLevelType w:val="hybridMultilevel"/>
    <w:tmpl w:val="8598885A"/>
    <w:lvl w:ilvl="0" w:tplc="8E3E678A">
      <w:start w:val="1"/>
      <w:numFmt w:val="lowerLetter"/>
      <w:pStyle w:val="PPMa"/>
      <w:lvlText w:val="%1)"/>
      <w:lvlJc w:val="left"/>
      <w:pPr>
        <w:tabs>
          <w:tab w:val="num" w:pos="1353"/>
        </w:tabs>
        <w:ind w:left="1353"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51656886"/>
    <w:multiLevelType w:val="hybridMultilevel"/>
    <w:tmpl w:val="669020A8"/>
    <w:lvl w:ilvl="0" w:tplc="994C9898">
      <w:start w:val="1"/>
      <w:numFmt w:val="bullet"/>
      <w:lvlRestart w:val="0"/>
      <w:pStyle w:val="Bullets-1stLevel-cotter"/>
      <w:lvlText w:val=""/>
      <w:lvlJc w:val="left"/>
      <w:pPr>
        <w:tabs>
          <w:tab w:val="num" w:pos="1764"/>
        </w:tabs>
        <w:ind w:left="1764" w:hanging="567"/>
      </w:pPr>
      <w:rPr>
        <w:rFonts w:ascii="Wingdings" w:hAnsi="Wingdings" w:hint="default"/>
        <w:color w:val="000000"/>
      </w:rPr>
    </w:lvl>
    <w:lvl w:ilvl="1" w:tplc="0C090003" w:tentative="1">
      <w:start w:val="1"/>
      <w:numFmt w:val="bullet"/>
      <w:pStyle w:val="Style2"/>
      <w:lvlText w:val="o"/>
      <w:lvlJc w:val="left"/>
      <w:pPr>
        <w:tabs>
          <w:tab w:val="num" w:pos="1440"/>
        </w:tabs>
        <w:ind w:left="1440" w:hanging="360"/>
      </w:pPr>
      <w:rPr>
        <w:rFonts w:ascii="Courier New" w:hAnsi="Courier New" w:cs="Courier New" w:hint="default"/>
      </w:rPr>
    </w:lvl>
    <w:lvl w:ilvl="2" w:tplc="0C090005" w:tentative="1">
      <w:start w:val="1"/>
      <w:numFmt w:val="bullet"/>
      <w:pStyle w:val="Style1"/>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280668"/>
    <w:multiLevelType w:val="hybridMultilevel"/>
    <w:tmpl w:val="6FD47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23C143B"/>
    <w:multiLevelType w:val="hybridMultilevel"/>
    <w:tmpl w:val="E124C558"/>
    <w:name w:val="Bullet List 3622222222"/>
    <w:lvl w:ilvl="0" w:tplc="0C090001">
      <w:start w:val="1"/>
      <w:numFmt w:val="bullet"/>
      <w:lvlText w:val=""/>
      <w:lvlJc w:val="left"/>
      <w:pPr>
        <w:tabs>
          <w:tab w:val="num" w:pos="1320"/>
        </w:tabs>
        <w:ind w:left="1320" w:hanging="360"/>
      </w:pPr>
      <w:rPr>
        <w:rFonts w:ascii="Symbol" w:hAnsi="Symbol" w:hint="default"/>
      </w:rPr>
    </w:lvl>
    <w:lvl w:ilvl="1" w:tplc="4370B0EA">
      <w:numFmt w:val="bullet"/>
      <w:lvlText w:val="-"/>
      <w:lvlJc w:val="left"/>
      <w:pPr>
        <w:tabs>
          <w:tab w:val="num" w:pos="2040"/>
        </w:tabs>
        <w:ind w:left="2040" w:hanging="360"/>
      </w:pPr>
      <w:rPr>
        <w:rFonts w:ascii="Arial" w:eastAsia="Times New Roman" w:hAnsi="Arial" w:cs="Arial" w:hint="default"/>
      </w:rPr>
    </w:lvl>
    <w:lvl w:ilvl="2" w:tplc="0C090005" w:tentative="1">
      <w:start w:val="1"/>
      <w:numFmt w:val="bullet"/>
      <w:lvlText w:val=""/>
      <w:lvlJc w:val="left"/>
      <w:pPr>
        <w:tabs>
          <w:tab w:val="num" w:pos="2760"/>
        </w:tabs>
        <w:ind w:left="2760" w:hanging="360"/>
      </w:pPr>
      <w:rPr>
        <w:rFonts w:ascii="Wingdings" w:hAnsi="Wingdings" w:hint="default"/>
      </w:rPr>
    </w:lvl>
    <w:lvl w:ilvl="3" w:tplc="0C090001" w:tentative="1">
      <w:start w:val="1"/>
      <w:numFmt w:val="bullet"/>
      <w:lvlText w:val=""/>
      <w:lvlJc w:val="left"/>
      <w:pPr>
        <w:tabs>
          <w:tab w:val="num" w:pos="3480"/>
        </w:tabs>
        <w:ind w:left="3480" w:hanging="360"/>
      </w:pPr>
      <w:rPr>
        <w:rFonts w:ascii="Symbol" w:hAnsi="Symbol" w:hint="default"/>
      </w:rPr>
    </w:lvl>
    <w:lvl w:ilvl="4" w:tplc="0C090003" w:tentative="1">
      <w:start w:val="1"/>
      <w:numFmt w:val="bullet"/>
      <w:lvlText w:val="o"/>
      <w:lvlJc w:val="left"/>
      <w:pPr>
        <w:tabs>
          <w:tab w:val="num" w:pos="4200"/>
        </w:tabs>
        <w:ind w:left="4200" w:hanging="360"/>
      </w:pPr>
      <w:rPr>
        <w:rFonts w:ascii="Courier New" w:hAnsi="Courier New" w:cs="Courier New" w:hint="default"/>
      </w:rPr>
    </w:lvl>
    <w:lvl w:ilvl="5" w:tplc="0C090005" w:tentative="1">
      <w:start w:val="1"/>
      <w:numFmt w:val="bullet"/>
      <w:lvlText w:val=""/>
      <w:lvlJc w:val="left"/>
      <w:pPr>
        <w:tabs>
          <w:tab w:val="num" w:pos="4920"/>
        </w:tabs>
        <w:ind w:left="4920" w:hanging="360"/>
      </w:pPr>
      <w:rPr>
        <w:rFonts w:ascii="Wingdings" w:hAnsi="Wingdings" w:hint="default"/>
      </w:rPr>
    </w:lvl>
    <w:lvl w:ilvl="6" w:tplc="0C090001" w:tentative="1">
      <w:start w:val="1"/>
      <w:numFmt w:val="bullet"/>
      <w:lvlText w:val=""/>
      <w:lvlJc w:val="left"/>
      <w:pPr>
        <w:tabs>
          <w:tab w:val="num" w:pos="5640"/>
        </w:tabs>
        <w:ind w:left="5640" w:hanging="360"/>
      </w:pPr>
      <w:rPr>
        <w:rFonts w:ascii="Symbol" w:hAnsi="Symbol" w:hint="default"/>
      </w:rPr>
    </w:lvl>
    <w:lvl w:ilvl="7" w:tplc="0C090003" w:tentative="1">
      <w:start w:val="1"/>
      <w:numFmt w:val="bullet"/>
      <w:lvlText w:val="o"/>
      <w:lvlJc w:val="left"/>
      <w:pPr>
        <w:tabs>
          <w:tab w:val="num" w:pos="6360"/>
        </w:tabs>
        <w:ind w:left="6360" w:hanging="360"/>
      </w:pPr>
      <w:rPr>
        <w:rFonts w:ascii="Courier New" w:hAnsi="Courier New" w:cs="Courier New" w:hint="default"/>
      </w:rPr>
    </w:lvl>
    <w:lvl w:ilvl="8" w:tplc="0C090005" w:tentative="1">
      <w:start w:val="1"/>
      <w:numFmt w:val="bullet"/>
      <w:lvlText w:val=""/>
      <w:lvlJc w:val="left"/>
      <w:pPr>
        <w:tabs>
          <w:tab w:val="num" w:pos="7080"/>
        </w:tabs>
        <w:ind w:left="7080" w:hanging="360"/>
      </w:pPr>
      <w:rPr>
        <w:rFonts w:ascii="Wingdings" w:hAnsi="Wingdings" w:hint="default"/>
      </w:rPr>
    </w:lvl>
  </w:abstractNum>
  <w:abstractNum w:abstractNumId="39" w15:restartNumberingAfterBreak="0">
    <w:nsid w:val="536A53A7"/>
    <w:multiLevelType w:val="multilevel"/>
    <w:tmpl w:val="2EF0FD08"/>
    <w:lvl w:ilvl="0">
      <w:start w:val="1"/>
      <w:numFmt w:val="lowerLetter"/>
      <w:pStyle w:val="ListStyleCotter"/>
      <w:lvlText w:val="%1)"/>
      <w:lvlJc w:val="left"/>
      <w:pPr>
        <w:tabs>
          <w:tab w:val="num" w:pos="1320"/>
        </w:tabs>
        <w:ind w:left="1320" w:hanging="360"/>
      </w:pPr>
    </w:lvl>
    <w:lvl w:ilvl="1">
      <w:start w:val="1"/>
      <w:numFmt w:val="bullet"/>
      <w:lvlText w:val=""/>
      <w:lvlJc w:val="left"/>
      <w:pPr>
        <w:tabs>
          <w:tab w:val="num" w:pos="1680"/>
        </w:tabs>
        <w:ind w:left="1680" w:hanging="360"/>
      </w:pPr>
      <w:rPr>
        <w:rFonts w:ascii="Wingdings" w:hAnsi="Wingdings" w:hint="default"/>
      </w:rPr>
    </w:lvl>
    <w:lvl w:ilvl="2">
      <w:start w:val="1"/>
      <w:numFmt w:val="lowerRoman"/>
      <w:lvlText w:val="%3)"/>
      <w:lvlJc w:val="left"/>
      <w:pPr>
        <w:tabs>
          <w:tab w:val="num" w:pos="2040"/>
        </w:tabs>
        <w:ind w:left="2040" w:hanging="360"/>
      </w:pPr>
    </w:lvl>
    <w:lvl w:ilvl="3">
      <w:start w:val="1"/>
      <w:numFmt w:val="decimal"/>
      <w:lvlText w:val="(%4)"/>
      <w:lvlJc w:val="left"/>
      <w:pPr>
        <w:tabs>
          <w:tab w:val="num" w:pos="2400"/>
        </w:tabs>
        <w:ind w:left="2400" w:hanging="360"/>
      </w:pPr>
    </w:lvl>
    <w:lvl w:ilvl="4">
      <w:start w:val="1"/>
      <w:numFmt w:val="lowerLetter"/>
      <w:lvlText w:val="(%5)"/>
      <w:lvlJc w:val="left"/>
      <w:pPr>
        <w:tabs>
          <w:tab w:val="num" w:pos="2760"/>
        </w:tabs>
        <w:ind w:left="2760" w:hanging="360"/>
      </w:pPr>
    </w:lvl>
    <w:lvl w:ilvl="5">
      <w:start w:val="1"/>
      <w:numFmt w:val="lowerRoman"/>
      <w:lvlText w:val="(%6)"/>
      <w:lvlJc w:val="left"/>
      <w:pPr>
        <w:tabs>
          <w:tab w:val="num" w:pos="3120"/>
        </w:tabs>
        <w:ind w:left="3120" w:hanging="360"/>
      </w:pPr>
    </w:lvl>
    <w:lvl w:ilvl="6">
      <w:start w:val="1"/>
      <w:numFmt w:val="decimal"/>
      <w:lvlText w:val="%7."/>
      <w:lvlJc w:val="left"/>
      <w:pPr>
        <w:tabs>
          <w:tab w:val="num" w:pos="3480"/>
        </w:tabs>
        <w:ind w:left="3480" w:hanging="360"/>
      </w:pPr>
    </w:lvl>
    <w:lvl w:ilvl="7">
      <w:start w:val="1"/>
      <w:numFmt w:val="lowerLetter"/>
      <w:lvlText w:val="%8."/>
      <w:lvlJc w:val="left"/>
      <w:pPr>
        <w:tabs>
          <w:tab w:val="num" w:pos="3840"/>
        </w:tabs>
        <w:ind w:left="3840" w:hanging="360"/>
      </w:pPr>
    </w:lvl>
    <w:lvl w:ilvl="8">
      <w:start w:val="1"/>
      <w:numFmt w:val="lowerRoman"/>
      <w:lvlText w:val="%9."/>
      <w:lvlJc w:val="left"/>
      <w:pPr>
        <w:tabs>
          <w:tab w:val="num" w:pos="4200"/>
        </w:tabs>
        <w:ind w:left="4200" w:hanging="360"/>
      </w:pPr>
    </w:lvl>
  </w:abstractNum>
  <w:abstractNum w:abstractNumId="40" w15:restartNumberingAfterBreak="0">
    <w:nsid w:val="54435B4A"/>
    <w:multiLevelType w:val="multilevel"/>
    <w:tmpl w:val="00029A12"/>
    <w:styleLink w:val="CurrentList1"/>
    <w:lvl w:ilvl="0">
      <w:start w:val="1"/>
      <w:numFmt w:val="decimal"/>
      <w:lvlText w:val="Section %1 -"/>
      <w:lvlJc w:val="left"/>
      <w:pPr>
        <w:tabs>
          <w:tab w:val="num" w:pos="432"/>
        </w:tabs>
        <w:ind w:left="432" w:hanging="432"/>
      </w:pPr>
      <w:rPr>
        <w:rFonts w:ascii="Arial" w:hAnsi="Arial" w:hint="default"/>
        <w:b/>
        <w:i w:val="0"/>
        <w:color w:val="000000"/>
        <w:sz w:val="24"/>
      </w:rPr>
    </w:lvl>
    <w:lvl w:ilvl="1">
      <w:start w:val="1"/>
      <w:numFmt w:val="decimal"/>
      <w:lvlText w:val="%1.%2"/>
      <w:lvlJc w:val="left"/>
      <w:pPr>
        <w:tabs>
          <w:tab w:val="num" w:pos="1032"/>
        </w:tabs>
        <w:ind w:left="1032"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56891371"/>
    <w:multiLevelType w:val="hybridMultilevel"/>
    <w:tmpl w:val="43F68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8410B0A"/>
    <w:multiLevelType w:val="hybridMultilevel"/>
    <w:tmpl w:val="3A36A76E"/>
    <w:name w:val="Bullet List 362222222222222222222"/>
    <w:lvl w:ilvl="0" w:tplc="0C090001">
      <w:start w:val="1"/>
      <w:numFmt w:val="bullet"/>
      <w:lvlText w:val=""/>
      <w:lvlJc w:val="left"/>
      <w:pPr>
        <w:tabs>
          <w:tab w:val="num" w:pos="1320"/>
        </w:tabs>
        <w:ind w:left="1320" w:hanging="360"/>
      </w:pPr>
      <w:rPr>
        <w:rFonts w:ascii="Symbol" w:hAnsi="Symbol" w:hint="default"/>
      </w:rPr>
    </w:lvl>
    <w:lvl w:ilvl="1" w:tplc="0C090003" w:tentative="1">
      <w:start w:val="1"/>
      <w:numFmt w:val="bullet"/>
      <w:lvlText w:val="o"/>
      <w:lvlJc w:val="left"/>
      <w:pPr>
        <w:tabs>
          <w:tab w:val="num" w:pos="2040"/>
        </w:tabs>
        <w:ind w:left="2040" w:hanging="360"/>
      </w:pPr>
      <w:rPr>
        <w:rFonts w:ascii="Courier New" w:hAnsi="Courier New" w:cs="Courier New" w:hint="default"/>
      </w:rPr>
    </w:lvl>
    <w:lvl w:ilvl="2" w:tplc="0C090005" w:tentative="1">
      <w:start w:val="1"/>
      <w:numFmt w:val="bullet"/>
      <w:lvlText w:val=""/>
      <w:lvlJc w:val="left"/>
      <w:pPr>
        <w:tabs>
          <w:tab w:val="num" w:pos="2760"/>
        </w:tabs>
        <w:ind w:left="2760" w:hanging="360"/>
      </w:pPr>
      <w:rPr>
        <w:rFonts w:ascii="Wingdings" w:hAnsi="Wingdings" w:hint="default"/>
      </w:rPr>
    </w:lvl>
    <w:lvl w:ilvl="3" w:tplc="0C090001" w:tentative="1">
      <w:start w:val="1"/>
      <w:numFmt w:val="bullet"/>
      <w:lvlText w:val=""/>
      <w:lvlJc w:val="left"/>
      <w:pPr>
        <w:tabs>
          <w:tab w:val="num" w:pos="3480"/>
        </w:tabs>
        <w:ind w:left="3480" w:hanging="360"/>
      </w:pPr>
      <w:rPr>
        <w:rFonts w:ascii="Symbol" w:hAnsi="Symbol" w:hint="default"/>
      </w:rPr>
    </w:lvl>
    <w:lvl w:ilvl="4" w:tplc="0C090003" w:tentative="1">
      <w:start w:val="1"/>
      <w:numFmt w:val="bullet"/>
      <w:lvlText w:val="o"/>
      <w:lvlJc w:val="left"/>
      <w:pPr>
        <w:tabs>
          <w:tab w:val="num" w:pos="4200"/>
        </w:tabs>
        <w:ind w:left="4200" w:hanging="360"/>
      </w:pPr>
      <w:rPr>
        <w:rFonts w:ascii="Courier New" w:hAnsi="Courier New" w:cs="Courier New" w:hint="default"/>
      </w:rPr>
    </w:lvl>
    <w:lvl w:ilvl="5" w:tplc="0C090005" w:tentative="1">
      <w:start w:val="1"/>
      <w:numFmt w:val="bullet"/>
      <w:lvlText w:val=""/>
      <w:lvlJc w:val="left"/>
      <w:pPr>
        <w:tabs>
          <w:tab w:val="num" w:pos="4920"/>
        </w:tabs>
        <w:ind w:left="4920" w:hanging="360"/>
      </w:pPr>
      <w:rPr>
        <w:rFonts w:ascii="Wingdings" w:hAnsi="Wingdings" w:hint="default"/>
      </w:rPr>
    </w:lvl>
    <w:lvl w:ilvl="6" w:tplc="0C090001" w:tentative="1">
      <w:start w:val="1"/>
      <w:numFmt w:val="bullet"/>
      <w:lvlText w:val=""/>
      <w:lvlJc w:val="left"/>
      <w:pPr>
        <w:tabs>
          <w:tab w:val="num" w:pos="5640"/>
        </w:tabs>
        <w:ind w:left="5640" w:hanging="360"/>
      </w:pPr>
      <w:rPr>
        <w:rFonts w:ascii="Symbol" w:hAnsi="Symbol" w:hint="default"/>
      </w:rPr>
    </w:lvl>
    <w:lvl w:ilvl="7" w:tplc="0C090003" w:tentative="1">
      <w:start w:val="1"/>
      <w:numFmt w:val="bullet"/>
      <w:lvlText w:val="o"/>
      <w:lvlJc w:val="left"/>
      <w:pPr>
        <w:tabs>
          <w:tab w:val="num" w:pos="6360"/>
        </w:tabs>
        <w:ind w:left="6360" w:hanging="360"/>
      </w:pPr>
      <w:rPr>
        <w:rFonts w:ascii="Courier New" w:hAnsi="Courier New" w:cs="Courier New" w:hint="default"/>
      </w:rPr>
    </w:lvl>
    <w:lvl w:ilvl="8" w:tplc="0C090005" w:tentative="1">
      <w:start w:val="1"/>
      <w:numFmt w:val="bullet"/>
      <w:lvlText w:val=""/>
      <w:lvlJc w:val="left"/>
      <w:pPr>
        <w:tabs>
          <w:tab w:val="num" w:pos="7080"/>
        </w:tabs>
        <w:ind w:left="7080" w:hanging="360"/>
      </w:pPr>
      <w:rPr>
        <w:rFonts w:ascii="Wingdings" w:hAnsi="Wingdings" w:hint="default"/>
      </w:rPr>
    </w:lvl>
  </w:abstractNum>
  <w:abstractNum w:abstractNumId="43" w15:restartNumberingAfterBreak="0">
    <w:nsid w:val="5A42551E"/>
    <w:multiLevelType w:val="hybridMultilevel"/>
    <w:tmpl w:val="3D821FD8"/>
    <w:name w:val="Bullet List 35222222222"/>
    <w:lvl w:ilvl="0" w:tplc="0C090001">
      <w:start w:val="1"/>
      <w:numFmt w:val="bullet"/>
      <w:lvlText w:val=""/>
      <w:lvlJc w:val="left"/>
      <w:pPr>
        <w:tabs>
          <w:tab w:val="num" w:pos="1320"/>
        </w:tabs>
        <w:ind w:left="1320" w:hanging="360"/>
      </w:pPr>
      <w:rPr>
        <w:rFonts w:ascii="Symbol" w:hAnsi="Symbol" w:hint="default"/>
      </w:rPr>
    </w:lvl>
    <w:lvl w:ilvl="1" w:tplc="0C090003" w:tentative="1">
      <w:start w:val="1"/>
      <w:numFmt w:val="bullet"/>
      <w:lvlText w:val="o"/>
      <w:lvlJc w:val="left"/>
      <w:pPr>
        <w:tabs>
          <w:tab w:val="num" w:pos="2040"/>
        </w:tabs>
        <w:ind w:left="2040" w:hanging="360"/>
      </w:pPr>
      <w:rPr>
        <w:rFonts w:ascii="Courier New" w:hAnsi="Courier New" w:cs="Courier New" w:hint="default"/>
      </w:rPr>
    </w:lvl>
    <w:lvl w:ilvl="2" w:tplc="0C090005" w:tentative="1">
      <w:start w:val="1"/>
      <w:numFmt w:val="bullet"/>
      <w:lvlText w:val=""/>
      <w:lvlJc w:val="left"/>
      <w:pPr>
        <w:tabs>
          <w:tab w:val="num" w:pos="2760"/>
        </w:tabs>
        <w:ind w:left="2760" w:hanging="360"/>
      </w:pPr>
      <w:rPr>
        <w:rFonts w:ascii="Wingdings" w:hAnsi="Wingdings" w:hint="default"/>
      </w:rPr>
    </w:lvl>
    <w:lvl w:ilvl="3" w:tplc="0C090001" w:tentative="1">
      <w:start w:val="1"/>
      <w:numFmt w:val="bullet"/>
      <w:lvlText w:val=""/>
      <w:lvlJc w:val="left"/>
      <w:pPr>
        <w:tabs>
          <w:tab w:val="num" w:pos="3480"/>
        </w:tabs>
        <w:ind w:left="3480" w:hanging="360"/>
      </w:pPr>
      <w:rPr>
        <w:rFonts w:ascii="Symbol" w:hAnsi="Symbol" w:hint="default"/>
      </w:rPr>
    </w:lvl>
    <w:lvl w:ilvl="4" w:tplc="0C090003" w:tentative="1">
      <w:start w:val="1"/>
      <w:numFmt w:val="bullet"/>
      <w:lvlText w:val="o"/>
      <w:lvlJc w:val="left"/>
      <w:pPr>
        <w:tabs>
          <w:tab w:val="num" w:pos="4200"/>
        </w:tabs>
        <w:ind w:left="4200" w:hanging="360"/>
      </w:pPr>
      <w:rPr>
        <w:rFonts w:ascii="Courier New" w:hAnsi="Courier New" w:cs="Courier New" w:hint="default"/>
      </w:rPr>
    </w:lvl>
    <w:lvl w:ilvl="5" w:tplc="0C090005" w:tentative="1">
      <w:start w:val="1"/>
      <w:numFmt w:val="bullet"/>
      <w:lvlText w:val=""/>
      <w:lvlJc w:val="left"/>
      <w:pPr>
        <w:tabs>
          <w:tab w:val="num" w:pos="4920"/>
        </w:tabs>
        <w:ind w:left="4920" w:hanging="360"/>
      </w:pPr>
      <w:rPr>
        <w:rFonts w:ascii="Wingdings" w:hAnsi="Wingdings" w:hint="default"/>
      </w:rPr>
    </w:lvl>
    <w:lvl w:ilvl="6" w:tplc="0C090001" w:tentative="1">
      <w:start w:val="1"/>
      <w:numFmt w:val="bullet"/>
      <w:lvlText w:val=""/>
      <w:lvlJc w:val="left"/>
      <w:pPr>
        <w:tabs>
          <w:tab w:val="num" w:pos="5640"/>
        </w:tabs>
        <w:ind w:left="5640" w:hanging="360"/>
      </w:pPr>
      <w:rPr>
        <w:rFonts w:ascii="Symbol" w:hAnsi="Symbol" w:hint="default"/>
      </w:rPr>
    </w:lvl>
    <w:lvl w:ilvl="7" w:tplc="0C090003" w:tentative="1">
      <w:start w:val="1"/>
      <w:numFmt w:val="bullet"/>
      <w:lvlText w:val="o"/>
      <w:lvlJc w:val="left"/>
      <w:pPr>
        <w:tabs>
          <w:tab w:val="num" w:pos="6360"/>
        </w:tabs>
        <w:ind w:left="6360" w:hanging="360"/>
      </w:pPr>
      <w:rPr>
        <w:rFonts w:ascii="Courier New" w:hAnsi="Courier New" w:cs="Courier New" w:hint="default"/>
      </w:rPr>
    </w:lvl>
    <w:lvl w:ilvl="8" w:tplc="0C090005" w:tentative="1">
      <w:start w:val="1"/>
      <w:numFmt w:val="bullet"/>
      <w:lvlText w:val=""/>
      <w:lvlJc w:val="left"/>
      <w:pPr>
        <w:tabs>
          <w:tab w:val="num" w:pos="7080"/>
        </w:tabs>
        <w:ind w:left="7080" w:hanging="360"/>
      </w:pPr>
      <w:rPr>
        <w:rFonts w:ascii="Wingdings" w:hAnsi="Wingdings" w:hint="default"/>
      </w:rPr>
    </w:lvl>
  </w:abstractNum>
  <w:abstractNum w:abstractNumId="44" w15:restartNumberingAfterBreak="0">
    <w:nsid w:val="607F2368"/>
    <w:multiLevelType w:val="multilevel"/>
    <w:tmpl w:val="725CC2D2"/>
    <w:numStyleLink w:val="ListTableNumber"/>
  </w:abstractNum>
  <w:abstractNum w:abstractNumId="45" w15:restartNumberingAfterBreak="0">
    <w:nsid w:val="626E5373"/>
    <w:multiLevelType w:val="multilevel"/>
    <w:tmpl w:val="725CC2D2"/>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auto"/>
        <w:sz w:val="18"/>
        <w:szCs w:val="21"/>
      </w:rPr>
    </w:lvl>
    <w:lvl w:ilvl="1">
      <w:start w:val="1"/>
      <w:numFmt w:val="lowerLetter"/>
      <w:pStyle w:val="TableNumber2"/>
      <w:lvlText w:val="(%2)"/>
      <w:lvlJc w:val="left"/>
      <w:pPr>
        <w:tabs>
          <w:tab w:val="num" w:pos="567"/>
        </w:tabs>
        <w:ind w:left="567" w:hanging="283"/>
      </w:pPr>
      <w:rPr>
        <w:rFonts w:asciiTheme="minorHAnsi" w:hAnsiTheme="minorHAnsi" w:hint="default"/>
        <w:b w:val="0"/>
        <w:i w:val="0"/>
        <w:color w:val="auto"/>
        <w:sz w:val="18"/>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46" w15:restartNumberingAfterBreak="0">
    <w:nsid w:val="70B822E6"/>
    <w:multiLevelType w:val="multilevel"/>
    <w:tmpl w:val="7996FD34"/>
    <w:numStyleLink w:val="ListTableBullet"/>
  </w:abstractNum>
  <w:abstractNum w:abstractNumId="47" w15:restartNumberingAfterBreak="0">
    <w:nsid w:val="71336E80"/>
    <w:multiLevelType w:val="hybridMultilevel"/>
    <w:tmpl w:val="70E23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1341C3D"/>
    <w:multiLevelType w:val="hybridMultilevel"/>
    <w:tmpl w:val="0C660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139706E"/>
    <w:multiLevelType w:val="multilevel"/>
    <w:tmpl w:val="11C64328"/>
    <w:numStyleLink w:val="ListParagraph"/>
  </w:abstractNum>
  <w:abstractNum w:abstractNumId="50" w15:restartNumberingAfterBreak="0">
    <w:nsid w:val="73BA6840"/>
    <w:multiLevelType w:val="hybridMultilevel"/>
    <w:tmpl w:val="8AF8C9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D7B31A3"/>
    <w:multiLevelType w:val="hybridMultilevel"/>
    <w:tmpl w:val="C3E839CC"/>
    <w:lvl w:ilvl="0" w:tplc="F154B9A0">
      <w:numFmt w:val="bullet"/>
      <w:lvlText w:val=""/>
      <w:lvlJc w:val="left"/>
      <w:pPr>
        <w:ind w:left="1018" w:hanging="286"/>
      </w:pPr>
      <w:rPr>
        <w:rFonts w:ascii="Symbol" w:eastAsia="Symbol" w:hAnsi="Symbol" w:cs="Symbol" w:hint="default"/>
        <w:b w:val="0"/>
        <w:bCs w:val="0"/>
        <w:i w:val="0"/>
        <w:iCs w:val="0"/>
        <w:w w:val="99"/>
        <w:sz w:val="20"/>
        <w:szCs w:val="20"/>
        <w:lang w:val="en-US" w:eastAsia="en-US" w:bidi="ar-SA"/>
      </w:rPr>
    </w:lvl>
    <w:lvl w:ilvl="1" w:tplc="79146BA0">
      <w:start w:val="8"/>
      <w:numFmt w:val="bullet"/>
      <w:lvlText w:val="-"/>
      <w:lvlJc w:val="left"/>
      <w:pPr>
        <w:ind w:left="1378" w:hanging="360"/>
      </w:pPr>
      <w:rPr>
        <w:rFonts w:ascii="Arial" w:eastAsiaTheme="minorHAnsi" w:hAnsi="Arial" w:cs="Arial" w:hint="default"/>
      </w:rPr>
    </w:lvl>
    <w:lvl w:ilvl="2" w:tplc="3244C344">
      <w:numFmt w:val="bullet"/>
      <w:lvlText w:val="•"/>
      <w:lvlJc w:val="left"/>
      <w:pPr>
        <w:ind w:left="2382" w:hanging="281"/>
      </w:pPr>
      <w:rPr>
        <w:rFonts w:hint="default"/>
        <w:lang w:val="en-US" w:eastAsia="en-US" w:bidi="ar-SA"/>
      </w:rPr>
    </w:lvl>
    <w:lvl w:ilvl="3" w:tplc="790AF3BA">
      <w:numFmt w:val="bullet"/>
      <w:lvlText w:val="•"/>
      <w:lvlJc w:val="left"/>
      <w:pPr>
        <w:ind w:left="3465" w:hanging="281"/>
      </w:pPr>
      <w:rPr>
        <w:rFonts w:hint="default"/>
        <w:lang w:val="en-US" w:eastAsia="en-US" w:bidi="ar-SA"/>
      </w:rPr>
    </w:lvl>
    <w:lvl w:ilvl="4" w:tplc="CDC49236">
      <w:numFmt w:val="bullet"/>
      <w:lvlText w:val="•"/>
      <w:lvlJc w:val="left"/>
      <w:pPr>
        <w:ind w:left="4548" w:hanging="281"/>
      </w:pPr>
      <w:rPr>
        <w:rFonts w:hint="default"/>
        <w:lang w:val="en-US" w:eastAsia="en-US" w:bidi="ar-SA"/>
      </w:rPr>
    </w:lvl>
    <w:lvl w:ilvl="5" w:tplc="9BD0E0B0">
      <w:numFmt w:val="bullet"/>
      <w:lvlText w:val="•"/>
      <w:lvlJc w:val="left"/>
      <w:pPr>
        <w:ind w:left="5631" w:hanging="281"/>
      </w:pPr>
      <w:rPr>
        <w:rFonts w:hint="default"/>
        <w:lang w:val="en-US" w:eastAsia="en-US" w:bidi="ar-SA"/>
      </w:rPr>
    </w:lvl>
    <w:lvl w:ilvl="6" w:tplc="734235AC">
      <w:numFmt w:val="bullet"/>
      <w:lvlText w:val="•"/>
      <w:lvlJc w:val="left"/>
      <w:pPr>
        <w:ind w:left="6714" w:hanging="281"/>
      </w:pPr>
      <w:rPr>
        <w:rFonts w:hint="default"/>
        <w:lang w:val="en-US" w:eastAsia="en-US" w:bidi="ar-SA"/>
      </w:rPr>
    </w:lvl>
    <w:lvl w:ilvl="7" w:tplc="90A0D9CA">
      <w:numFmt w:val="bullet"/>
      <w:lvlText w:val="•"/>
      <w:lvlJc w:val="left"/>
      <w:pPr>
        <w:ind w:left="7797" w:hanging="281"/>
      </w:pPr>
      <w:rPr>
        <w:rFonts w:hint="default"/>
        <w:lang w:val="en-US" w:eastAsia="en-US" w:bidi="ar-SA"/>
      </w:rPr>
    </w:lvl>
    <w:lvl w:ilvl="8" w:tplc="A650D736">
      <w:numFmt w:val="bullet"/>
      <w:lvlText w:val="•"/>
      <w:lvlJc w:val="left"/>
      <w:pPr>
        <w:ind w:left="8880" w:hanging="281"/>
      </w:pPr>
      <w:rPr>
        <w:rFonts w:hint="default"/>
        <w:lang w:val="en-US" w:eastAsia="en-US" w:bidi="ar-SA"/>
      </w:rPr>
    </w:lvl>
  </w:abstractNum>
  <w:abstractNum w:abstractNumId="52" w15:restartNumberingAfterBreak="0">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53" w15:restartNumberingAfterBreak="0">
    <w:nsid w:val="7E6E10A8"/>
    <w:multiLevelType w:val="hybridMultilevel"/>
    <w:tmpl w:val="72025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FB7528C"/>
    <w:multiLevelType w:val="singleLevel"/>
    <w:tmpl w:val="E3AE2824"/>
    <w:name w:val="Bullet List 2"/>
    <w:lvl w:ilvl="0">
      <w:start w:val="1"/>
      <w:numFmt w:val="bullet"/>
      <w:lvlRestart w:val="0"/>
      <w:lvlText w:val="-"/>
      <w:lvlJc w:val="left"/>
      <w:pPr>
        <w:tabs>
          <w:tab w:val="num" w:pos="1134"/>
        </w:tabs>
        <w:ind w:left="1134" w:hanging="567"/>
      </w:pPr>
      <w:rPr>
        <w:rFonts w:ascii="Times New Roman" w:hAnsi="Times New Roman" w:cs="Times New Roman"/>
      </w:rPr>
    </w:lvl>
  </w:abstractNum>
  <w:num w:numId="1" w16cid:durableId="1053693107">
    <w:abstractNumId w:val="52"/>
  </w:num>
  <w:num w:numId="2" w16cid:durableId="1294406561">
    <w:abstractNumId w:val="0"/>
  </w:num>
  <w:num w:numId="3" w16cid:durableId="1405882289">
    <w:abstractNumId w:val="9"/>
  </w:num>
  <w:num w:numId="4" w16cid:durableId="719478501">
    <w:abstractNumId w:val="45"/>
  </w:num>
  <w:num w:numId="5" w16cid:durableId="1676224636">
    <w:abstractNumId w:val="49"/>
  </w:num>
  <w:num w:numId="6" w16cid:durableId="748425845">
    <w:abstractNumId w:val="46"/>
  </w:num>
  <w:num w:numId="7" w16cid:durableId="953287882">
    <w:abstractNumId w:val="44"/>
  </w:num>
  <w:num w:numId="8" w16cid:durableId="1776825790">
    <w:abstractNumId w:val="1"/>
  </w:num>
  <w:num w:numId="9" w16cid:durableId="79372005">
    <w:abstractNumId w:val="25"/>
  </w:num>
  <w:num w:numId="10" w16cid:durableId="1675305058">
    <w:abstractNumId w:val="18"/>
  </w:num>
  <w:num w:numId="11" w16cid:durableId="1382750301">
    <w:abstractNumId w:val="31"/>
    <w:lvlOverride w:ilvl="0">
      <w:lvl w:ilvl="0">
        <w:start w:val="1"/>
        <w:numFmt w:val="decimal"/>
        <w:pStyle w:val="AltHeading1"/>
        <w:lvlText w:val="%1."/>
        <w:lvlJc w:val="left"/>
        <w:pPr>
          <w:tabs>
            <w:tab w:val="num" w:pos="1134"/>
          </w:tabs>
          <w:ind w:left="1134" w:hanging="1134"/>
        </w:pPr>
      </w:lvl>
    </w:lvlOverride>
    <w:lvlOverride w:ilvl="1">
      <w:lvl w:ilvl="1">
        <w:start w:val="1"/>
        <w:numFmt w:val="decimal"/>
        <w:pStyle w:val="AltHeading2"/>
        <w:lvlText w:val="%1.%2"/>
        <w:lvlJc w:val="left"/>
        <w:pPr>
          <w:tabs>
            <w:tab w:val="num" w:pos="1134"/>
          </w:tabs>
          <w:ind w:left="1134" w:hanging="1134"/>
        </w:pPr>
      </w:lvl>
    </w:lvlOverride>
    <w:lvlOverride w:ilvl="2">
      <w:lvl w:ilvl="2">
        <w:start w:val="1"/>
        <w:numFmt w:val="decimal"/>
        <w:pStyle w:val="AltHeading3"/>
        <w:lvlText w:val="%1.%2.%3"/>
        <w:lvlJc w:val="left"/>
        <w:pPr>
          <w:tabs>
            <w:tab w:val="num" w:pos="1134"/>
          </w:tabs>
          <w:ind w:left="1134" w:hanging="1134"/>
        </w:pPr>
        <w:rPr>
          <w:rFonts w:asciiTheme="majorHAnsi" w:hAnsiTheme="majorHAnsi" w:hint="default"/>
          <w:color w:val="003C69" w:themeColor="accent1"/>
        </w:rPr>
      </w:lvl>
    </w:lvlOverride>
    <w:lvlOverride w:ilvl="3">
      <w:lvl w:ilvl="3">
        <w:start w:val="1"/>
        <w:numFmt w:val="decimal"/>
        <w:pStyle w:val="AltHeading4"/>
        <w:lvlText w:val="%1.%2.%3.%4"/>
        <w:lvlJc w:val="left"/>
        <w:pPr>
          <w:tabs>
            <w:tab w:val="num" w:pos="1134"/>
          </w:tabs>
          <w:ind w:left="1134" w:hanging="1134"/>
        </w:pPr>
        <w:rPr>
          <w:rFonts w:asciiTheme="majorHAnsi" w:hAnsiTheme="majorHAnsi" w:hint="default"/>
          <w:color w:val="003C69" w:themeColor="accent1"/>
          <w:sz w:val="24"/>
        </w:rPr>
      </w:lvl>
    </w:lvlOverride>
    <w:lvlOverride w:ilvl="4">
      <w:lvl w:ilvl="4">
        <w:start w:val="1"/>
        <w:numFmt w:val="decimal"/>
        <w:pStyle w:val="AltHeading5"/>
        <w:lvlText w:val="%1.%2.%3.%4.%5"/>
        <w:lvlJc w:val="left"/>
        <w:pPr>
          <w:tabs>
            <w:tab w:val="num" w:pos="1134"/>
          </w:tabs>
          <w:ind w:left="1134" w:hanging="1134"/>
        </w:pPr>
        <w:rPr>
          <w:rFonts w:asciiTheme="majorHAnsi" w:hAnsiTheme="majorHAnsi" w:hint="default"/>
          <w:color w:val="auto"/>
          <w:sz w:val="20"/>
        </w:rPr>
      </w:lvl>
    </w:lvlOverride>
    <w:lvlOverride w:ilvl="5">
      <w:lvl w:ilvl="5">
        <w:start w:val="1"/>
        <w:numFmt w:val="none"/>
        <w:lvlText w:val=""/>
        <w:lvlJc w:val="left"/>
        <w:pPr>
          <w:ind w:left="-32767" w:firstLine="0"/>
        </w:pPr>
        <w:rPr>
          <w:rFonts w:hint="default"/>
        </w:rPr>
      </w:lvl>
    </w:lvlOverride>
    <w:lvlOverride w:ilvl="6">
      <w:lvl w:ilvl="6">
        <w:start w:val="1"/>
        <w:numFmt w:val="none"/>
        <w:lvlRestart w:val="1"/>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space"/>
        <w:lvlText w:val=""/>
        <w:lvlJc w:val="left"/>
        <w:pPr>
          <w:ind w:left="0" w:firstLine="0"/>
        </w:pPr>
        <w:rPr>
          <w:rFonts w:hint="default"/>
        </w:rPr>
      </w:lvl>
    </w:lvlOverride>
  </w:num>
  <w:num w:numId="12" w16cid:durableId="1013722727">
    <w:abstractNumId w:val="24"/>
  </w:num>
  <w:num w:numId="13" w16cid:durableId="1144465146">
    <w:abstractNumId w:val="36"/>
  </w:num>
  <w:num w:numId="14" w16cid:durableId="825975088">
    <w:abstractNumId w:val="40"/>
  </w:num>
  <w:num w:numId="15" w16cid:durableId="853035258">
    <w:abstractNumId w:val="12"/>
  </w:num>
  <w:num w:numId="16" w16cid:durableId="986327624">
    <w:abstractNumId w:val="39"/>
  </w:num>
  <w:num w:numId="17" w16cid:durableId="1675187709">
    <w:abstractNumId w:val="34"/>
  </w:num>
  <w:num w:numId="18" w16cid:durableId="1769037997">
    <w:abstractNumId w:val="7"/>
  </w:num>
  <w:num w:numId="19" w16cid:durableId="494691687">
    <w:abstractNumId w:val="31"/>
  </w:num>
  <w:num w:numId="20" w16cid:durableId="880939851">
    <w:abstractNumId w:val="10"/>
  </w:num>
  <w:num w:numId="21" w16cid:durableId="999114468">
    <w:abstractNumId w:val="35"/>
  </w:num>
  <w:num w:numId="22" w16cid:durableId="395666718">
    <w:abstractNumId w:val="47"/>
  </w:num>
  <w:num w:numId="23" w16cid:durableId="1870609580">
    <w:abstractNumId w:val="41"/>
  </w:num>
  <w:num w:numId="24" w16cid:durableId="107505142">
    <w:abstractNumId w:val="29"/>
  </w:num>
  <w:num w:numId="25" w16cid:durableId="1281453879">
    <w:abstractNumId w:val="11"/>
  </w:num>
  <w:num w:numId="26" w16cid:durableId="907613576">
    <w:abstractNumId w:val="20"/>
  </w:num>
  <w:num w:numId="27" w16cid:durableId="1223129990">
    <w:abstractNumId w:val="51"/>
  </w:num>
  <w:num w:numId="28" w16cid:durableId="1268275980">
    <w:abstractNumId w:val="8"/>
  </w:num>
  <w:num w:numId="29" w16cid:durableId="565527127">
    <w:abstractNumId w:val="5"/>
  </w:num>
  <w:num w:numId="30" w16cid:durableId="1988900970">
    <w:abstractNumId w:val="2"/>
  </w:num>
  <w:num w:numId="31" w16cid:durableId="20982725">
    <w:abstractNumId w:val="6"/>
  </w:num>
  <w:num w:numId="32" w16cid:durableId="1758672056">
    <w:abstractNumId w:val="33"/>
  </w:num>
  <w:num w:numId="33" w16cid:durableId="664668276">
    <w:abstractNumId w:val="50"/>
  </w:num>
  <w:num w:numId="34" w16cid:durableId="2110544095">
    <w:abstractNumId w:val="28"/>
  </w:num>
  <w:num w:numId="35" w16cid:durableId="823819817">
    <w:abstractNumId w:val="15"/>
  </w:num>
  <w:num w:numId="36" w16cid:durableId="1095633739">
    <w:abstractNumId w:val="37"/>
  </w:num>
  <w:num w:numId="37" w16cid:durableId="1338576468">
    <w:abstractNumId w:val="53"/>
  </w:num>
  <w:num w:numId="38" w16cid:durableId="257177334">
    <w:abstractNumId w:val="54"/>
  </w:num>
  <w:num w:numId="39" w16cid:durableId="1857305551">
    <w:abstractNumId w:val="30"/>
  </w:num>
  <w:num w:numId="40" w16cid:durableId="1401175040">
    <w:abstractNumId w:val="16"/>
  </w:num>
  <w:num w:numId="41" w16cid:durableId="1906409156">
    <w:abstractNumId w:val="22"/>
  </w:num>
  <w:num w:numId="42" w16cid:durableId="68432510">
    <w:abstractNumId w:val="32"/>
  </w:num>
  <w:num w:numId="43" w16cid:durableId="158087065">
    <w:abstractNumId w:val="48"/>
  </w:num>
  <w:num w:numId="44" w16cid:durableId="1469199887">
    <w:abstractNumId w:val="17"/>
  </w:num>
  <w:num w:numId="45" w16cid:durableId="722171743">
    <w:abstractNumId w:val="31"/>
    <w:lvlOverride w:ilvl="0">
      <w:lvl w:ilvl="0">
        <w:start w:val="1"/>
        <w:numFmt w:val="decimal"/>
        <w:pStyle w:val="AltHeading1"/>
        <w:lvlText w:val="%1."/>
        <w:lvlJc w:val="left"/>
        <w:pPr>
          <w:tabs>
            <w:tab w:val="num" w:pos="1134"/>
          </w:tabs>
          <w:ind w:left="1134" w:hanging="1134"/>
        </w:pPr>
        <w:rPr>
          <w:rFonts w:asciiTheme="majorHAnsi" w:hAnsiTheme="majorHAnsi" w:hint="default"/>
          <w:color w:val="003C69" w:themeColor="accent1"/>
        </w:rPr>
      </w:lvl>
    </w:lvlOverride>
    <w:lvlOverride w:ilvl="1">
      <w:lvl w:ilvl="1">
        <w:start w:val="1"/>
        <w:numFmt w:val="decimal"/>
        <w:pStyle w:val="AltHeading2"/>
        <w:lvlText w:val="%1.%2"/>
        <w:lvlJc w:val="left"/>
        <w:pPr>
          <w:tabs>
            <w:tab w:val="num" w:pos="1134"/>
          </w:tabs>
          <w:ind w:left="1134" w:hanging="1134"/>
        </w:pPr>
      </w:lvl>
    </w:lvlOverride>
    <w:lvlOverride w:ilvl="2">
      <w:lvl w:ilvl="2">
        <w:start w:val="1"/>
        <w:numFmt w:val="decimal"/>
        <w:pStyle w:val="AltHeading3"/>
        <w:lvlText w:val="%1.%2.%3"/>
        <w:lvlJc w:val="left"/>
        <w:pPr>
          <w:tabs>
            <w:tab w:val="num" w:pos="1134"/>
          </w:tabs>
          <w:ind w:left="1134" w:hanging="1134"/>
        </w:pPr>
        <w:rPr>
          <w:rFonts w:asciiTheme="majorHAnsi" w:hAnsiTheme="majorHAnsi" w:hint="default"/>
          <w:color w:val="003C69" w:themeColor="accent1"/>
        </w:rPr>
      </w:lvl>
    </w:lvlOverride>
    <w:lvlOverride w:ilvl="3">
      <w:lvl w:ilvl="3">
        <w:start w:val="1"/>
        <w:numFmt w:val="decimal"/>
        <w:pStyle w:val="AltHeading4"/>
        <w:lvlText w:val="%1.%2.%3.%4"/>
        <w:lvlJc w:val="left"/>
        <w:pPr>
          <w:tabs>
            <w:tab w:val="num" w:pos="1134"/>
          </w:tabs>
          <w:ind w:left="1134" w:hanging="1134"/>
        </w:pPr>
        <w:rPr>
          <w:rFonts w:asciiTheme="majorHAnsi" w:hAnsiTheme="majorHAnsi" w:hint="default"/>
          <w:color w:val="003C69" w:themeColor="accent1"/>
          <w:sz w:val="24"/>
        </w:rPr>
      </w:lvl>
    </w:lvlOverride>
    <w:lvlOverride w:ilvl="4">
      <w:lvl w:ilvl="4">
        <w:start w:val="1"/>
        <w:numFmt w:val="decimal"/>
        <w:pStyle w:val="AltHeading5"/>
        <w:lvlText w:val="%1.%2.%3.%4.%5"/>
        <w:lvlJc w:val="left"/>
        <w:pPr>
          <w:tabs>
            <w:tab w:val="num" w:pos="1134"/>
          </w:tabs>
          <w:ind w:left="1134" w:hanging="1134"/>
        </w:pPr>
        <w:rPr>
          <w:rFonts w:asciiTheme="majorHAnsi" w:hAnsiTheme="majorHAnsi" w:hint="default"/>
          <w:color w:val="auto"/>
          <w:sz w:val="20"/>
        </w:rPr>
      </w:lvl>
    </w:lvlOverride>
    <w:lvlOverride w:ilvl="5">
      <w:lvl w:ilvl="5">
        <w:start w:val="1"/>
        <w:numFmt w:val="none"/>
        <w:lvlText w:val=""/>
        <w:lvlJc w:val="left"/>
        <w:pPr>
          <w:ind w:left="-32767" w:firstLine="0"/>
        </w:pPr>
        <w:rPr>
          <w:rFonts w:hint="default"/>
        </w:rPr>
      </w:lvl>
    </w:lvlOverride>
    <w:lvlOverride w:ilvl="6">
      <w:lvl w:ilvl="6">
        <w:start w:val="1"/>
        <w:numFmt w:val="none"/>
        <w:lvlRestart w:val="1"/>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space"/>
        <w:lvlText w:val=""/>
        <w:lvlJc w:val="left"/>
        <w:pPr>
          <w:ind w:left="0" w:firstLine="0"/>
        </w:pPr>
        <w:rPr>
          <w:rFonts w:hint="default"/>
        </w:rPr>
      </w:lvl>
    </w:lvlOverride>
  </w:num>
  <w:num w:numId="46" w16cid:durableId="1012681043">
    <w:abstractNumId w:val="31"/>
    <w:lvlOverride w:ilvl="0">
      <w:lvl w:ilvl="0">
        <w:start w:val="1"/>
        <w:numFmt w:val="decimal"/>
        <w:pStyle w:val="AltHeading1"/>
        <w:lvlText w:val="%1."/>
        <w:lvlJc w:val="left"/>
        <w:pPr>
          <w:tabs>
            <w:tab w:val="num" w:pos="1134"/>
          </w:tabs>
          <w:ind w:left="1134" w:hanging="1134"/>
        </w:pPr>
        <w:rPr>
          <w:rFonts w:asciiTheme="majorHAnsi" w:hAnsiTheme="majorHAnsi" w:hint="default"/>
          <w:color w:val="003C69" w:themeColor="accent1"/>
        </w:rPr>
      </w:lvl>
    </w:lvlOverride>
    <w:lvlOverride w:ilvl="1">
      <w:lvl w:ilvl="1">
        <w:start w:val="1"/>
        <w:numFmt w:val="decimal"/>
        <w:pStyle w:val="AltHeading2"/>
        <w:lvlText w:val="%1.%2"/>
        <w:lvlJc w:val="left"/>
        <w:pPr>
          <w:tabs>
            <w:tab w:val="num" w:pos="1134"/>
          </w:tabs>
          <w:ind w:left="1134" w:hanging="1134"/>
        </w:pPr>
      </w:lvl>
    </w:lvlOverride>
    <w:lvlOverride w:ilvl="2">
      <w:lvl w:ilvl="2">
        <w:start w:val="1"/>
        <w:numFmt w:val="decimal"/>
        <w:pStyle w:val="AltHeading3"/>
        <w:lvlText w:val="%1.%2.%3"/>
        <w:lvlJc w:val="left"/>
        <w:pPr>
          <w:tabs>
            <w:tab w:val="num" w:pos="1134"/>
          </w:tabs>
          <w:ind w:left="1134" w:hanging="1134"/>
        </w:pPr>
        <w:rPr>
          <w:rFonts w:asciiTheme="majorHAnsi" w:hAnsiTheme="majorHAnsi" w:hint="default"/>
          <w:color w:val="003C69" w:themeColor="accent1"/>
        </w:rPr>
      </w:lvl>
    </w:lvlOverride>
    <w:lvlOverride w:ilvl="3">
      <w:lvl w:ilvl="3">
        <w:start w:val="1"/>
        <w:numFmt w:val="decimal"/>
        <w:pStyle w:val="AltHeading4"/>
        <w:lvlText w:val="%1.%2.%3.%4"/>
        <w:lvlJc w:val="left"/>
        <w:pPr>
          <w:tabs>
            <w:tab w:val="num" w:pos="1134"/>
          </w:tabs>
          <w:ind w:left="1134" w:hanging="1134"/>
        </w:pPr>
        <w:rPr>
          <w:rFonts w:asciiTheme="majorHAnsi" w:hAnsiTheme="majorHAnsi" w:hint="default"/>
          <w:color w:val="003C69" w:themeColor="accent1"/>
          <w:sz w:val="24"/>
        </w:rPr>
      </w:lvl>
    </w:lvlOverride>
    <w:lvlOverride w:ilvl="4">
      <w:lvl w:ilvl="4">
        <w:start w:val="1"/>
        <w:numFmt w:val="decimal"/>
        <w:pStyle w:val="AltHeading5"/>
        <w:lvlText w:val="%1.%2.%3.%4.%5"/>
        <w:lvlJc w:val="left"/>
        <w:pPr>
          <w:tabs>
            <w:tab w:val="num" w:pos="1134"/>
          </w:tabs>
          <w:ind w:left="1134" w:hanging="1134"/>
        </w:pPr>
        <w:rPr>
          <w:rFonts w:asciiTheme="majorHAnsi" w:hAnsiTheme="majorHAnsi" w:hint="default"/>
          <w:color w:val="auto"/>
          <w:sz w:val="20"/>
        </w:rPr>
      </w:lvl>
    </w:lvlOverride>
    <w:lvlOverride w:ilvl="5">
      <w:lvl w:ilvl="5">
        <w:start w:val="1"/>
        <w:numFmt w:val="none"/>
        <w:lvlText w:val=""/>
        <w:lvlJc w:val="left"/>
        <w:pPr>
          <w:ind w:left="-32767" w:firstLine="0"/>
        </w:pPr>
        <w:rPr>
          <w:rFonts w:hint="default"/>
        </w:rPr>
      </w:lvl>
    </w:lvlOverride>
    <w:lvlOverride w:ilvl="6">
      <w:lvl w:ilvl="6">
        <w:start w:val="1"/>
        <w:numFmt w:val="none"/>
        <w:lvlRestart w:val="1"/>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space"/>
        <w:lvlText w:val=""/>
        <w:lvlJc w:val="left"/>
        <w:pPr>
          <w:ind w:left="0" w:firstLine="0"/>
        </w:pPr>
        <w:rPr>
          <w:rFonts w:hint="default"/>
        </w:rPr>
      </w:lvl>
    </w:lvlOverride>
  </w:num>
  <w:num w:numId="47" w16cid:durableId="251396257">
    <w:abstractNumId w:val="31"/>
    <w:lvlOverride w:ilvl="0">
      <w:lvl w:ilvl="0">
        <w:start w:val="1"/>
        <w:numFmt w:val="decimal"/>
        <w:pStyle w:val="AltHeading1"/>
        <w:lvlText w:val="%1."/>
        <w:lvlJc w:val="left"/>
        <w:pPr>
          <w:tabs>
            <w:tab w:val="num" w:pos="1134"/>
          </w:tabs>
          <w:ind w:left="1134" w:hanging="1134"/>
        </w:pPr>
      </w:lvl>
    </w:lvlOverride>
    <w:lvlOverride w:ilvl="1">
      <w:lvl w:ilvl="1">
        <w:start w:val="1"/>
        <w:numFmt w:val="decimal"/>
        <w:pStyle w:val="AltHeading2"/>
        <w:lvlText w:val="%1.%2"/>
        <w:lvlJc w:val="left"/>
        <w:pPr>
          <w:tabs>
            <w:tab w:val="num" w:pos="1134"/>
          </w:tabs>
          <w:ind w:left="1134" w:hanging="1134"/>
        </w:pPr>
      </w:lvl>
    </w:lvlOverride>
    <w:lvlOverride w:ilvl="2">
      <w:lvl w:ilvl="2">
        <w:start w:val="1"/>
        <w:numFmt w:val="decimal"/>
        <w:pStyle w:val="AltHeading3"/>
        <w:lvlText w:val="%1.%2.%3"/>
        <w:lvlJc w:val="left"/>
        <w:pPr>
          <w:tabs>
            <w:tab w:val="num" w:pos="1134"/>
          </w:tabs>
          <w:ind w:left="1134" w:hanging="1134"/>
        </w:pPr>
        <w:rPr>
          <w:rFonts w:asciiTheme="majorHAnsi" w:hAnsiTheme="majorHAnsi" w:hint="default"/>
          <w:color w:val="003C69" w:themeColor="accent1"/>
        </w:rPr>
      </w:lvl>
    </w:lvlOverride>
    <w:lvlOverride w:ilvl="3">
      <w:lvl w:ilvl="3">
        <w:start w:val="1"/>
        <w:numFmt w:val="decimal"/>
        <w:pStyle w:val="AltHeading4"/>
        <w:lvlText w:val="%1.%2.%3.%4"/>
        <w:lvlJc w:val="left"/>
        <w:pPr>
          <w:tabs>
            <w:tab w:val="num" w:pos="1134"/>
          </w:tabs>
          <w:ind w:left="1134" w:hanging="1134"/>
        </w:pPr>
        <w:rPr>
          <w:rFonts w:asciiTheme="majorHAnsi" w:hAnsiTheme="majorHAnsi" w:hint="default"/>
          <w:color w:val="003C69" w:themeColor="accent1"/>
          <w:sz w:val="24"/>
        </w:rPr>
      </w:lvl>
    </w:lvlOverride>
    <w:lvlOverride w:ilvl="4">
      <w:lvl w:ilvl="4">
        <w:start w:val="1"/>
        <w:numFmt w:val="decimal"/>
        <w:pStyle w:val="AltHeading5"/>
        <w:lvlText w:val="%1.%2.%3.%4.%5"/>
        <w:lvlJc w:val="left"/>
        <w:pPr>
          <w:tabs>
            <w:tab w:val="num" w:pos="1134"/>
          </w:tabs>
          <w:ind w:left="1134" w:hanging="1134"/>
        </w:pPr>
        <w:rPr>
          <w:rFonts w:asciiTheme="majorHAnsi" w:hAnsiTheme="majorHAnsi" w:hint="default"/>
          <w:color w:val="auto"/>
          <w:sz w:val="20"/>
        </w:rPr>
      </w:lvl>
    </w:lvlOverride>
    <w:lvlOverride w:ilvl="5">
      <w:lvl w:ilvl="5">
        <w:start w:val="1"/>
        <w:numFmt w:val="none"/>
        <w:lvlText w:val=""/>
        <w:lvlJc w:val="left"/>
        <w:pPr>
          <w:ind w:left="-32767" w:firstLine="0"/>
        </w:pPr>
        <w:rPr>
          <w:rFonts w:hint="default"/>
        </w:rPr>
      </w:lvl>
    </w:lvlOverride>
    <w:lvlOverride w:ilvl="6">
      <w:lvl w:ilvl="6">
        <w:start w:val="1"/>
        <w:numFmt w:val="none"/>
        <w:lvlRestart w:val="1"/>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space"/>
        <w:lvlText w:val=""/>
        <w:lvlJc w:val="left"/>
        <w:pPr>
          <w:ind w:left="0" w:firstLine="0"/>
        </w:pPr>
        <w:rPr>
          <w:rFonts w:hint="default"/>
        </w:rPr>
      </w:lvl>
    </w:lvlOverride>
  </w:num>
  <w:num w:numId="48" w16cid:durableId="1717776882">
    <w:abstractNumId w:val="31"/>
    <w:lvlOverride w:ilvl="0">
      <w:lvl w:ilvl="0">
        <w:start w:val="1"/>
        <w:numFmt w:val="decimal"/>
        <w:pStyle w:val="AltHeading1"/>
        <w:lvlText w:val="%1."/>
        <w:lvlJc w:val="left"/>
        <w:pPr>
          <w:tabs>
            <w:tab w:val="num" w:pos="1134"/>
          </w:tabs>
          <w:ind w:left="1134" w:hanging="1134"/>
        </w:pPr>
      </w:lvl>
    </w:lvlOverride>
    <w:lvlOverride w:ilvl="1">
      <w:lvl w:ilvl="1">
        <w:start w:val="1"/>
        <w:numFmt w:val="decimal"/>
        <w:pStyle w:val="AltHeading2"/>
        <w:lvlText w:val="%1.%2"/>
        <w:lvlJc w:val="left"/>
        <w:pPr>
          <w:tabs>
            <w:tab w:val="num" w:pos="1134"/>
          </w:tabs>
          <w:ind w:left="1134" w:hanging="1134"/>
        </w:pPr>
      </w:lvl>
    </w:lvlOverride>
    <w:lvlOverride w:ilvl="2">
      <w:lvl w:ilvl="2">
        <w:start w:val="1"/>
        <w:numFmt w:val="decimal"/>
        <w:pStyle w:val="AltHeading3"/>
        <w:lvlText w:val="%1.%2.%3"/>
        <w:lvlJc w:val="left"/>
        <w:pPr>
          <w:tabs>
            <w:tab w:val="num" w:pos="1134"/>
          </w:tabs>
          <w:ind w:left="1134" w:hanging="1134"/>
        </w:pPr>
        <w:rPr>
          <w:rFonts w:asciiTheme="majorHAnsi" w:hAnsiTheme="majorHAnsi" w:hint="default"/>
          <w:color w:val="003C69" w:themeColor="accent1"/>
        </w:rPr>
      </w:lvl>
    </w:lvlOverride>
    <w:lvlOverride w:ilvl="3">
      <w:lvl w:ilvl="3">
        <w:start w:val="1"/>
        <w:numFmt w:val="decimal"/>
        <w:pStyle w:val="AltHeading4"/>
        <w:lvlText w:val="%1.%2.%3.%4"/>
        <w:lvlJc w:val="left"/>
        <w:pPr>
          <w:tabs>
            <w:tab w:val="num" w:pos="1134"/>
          </w:tabs>
          <w:ind w:left="1134" w:hanging="1134"/>
        </w:pPr>
        <w:rPr>
          <w:rFonts w:asciiTheme="majorHAnsi" w:hAnsiTheme="majorHAnsi" w:hint="default"/>
          <w:color w:val="003C69" w:themeColor="accent1"/>
          <w:sz w:val="24"/>
        </w:rPr>
      </w:lvl>
    </w:lvlOverride>
    <w:lvlOverride w:ilvl="4">
      <w:lvl w:ilvl="4">
        <w:start w:val="1"/>
        <w:numFmt w:val="decimal"/>
        <w:pStyle w:val="AltHeading5"/>
        <w:lvlText w:val="%1.%2.%3.%4.%5"/>
        <w:lvlJc w:val="left"/>
        <w:pPr>
          <w:tabs>
            <w:tab w:val="num" w:pos="1134"/>
          </w:tabs>
          <w:ind w:left="1134" w:hanging="1134"/>
        </w:pPr>
        <w:rPr>
          <w:rFonts w:asciiTheme="majorHAnsi" w:hAnsiTheme="majorHAnsi" w:hint="default"/>
          <w:color w:val="auto"/>
          <w:sz w:val="20"/>
        </w:rPr>
      </w:lvl>
    </w:lvlOverride>
    <w:lvlOverride w:ilvl="5">
      <w:lvl w:ilvl="5">
        <w:start w:val="1"/>
        <w:numFmt w:val="none"/>
        <w:lvlText w:val=""/>
        <w:lvlJc w:val="left"/>
        <w:pPr>
          <w:ind w:left="-32767" w:firstLine="0"/>
        </w:pPr>
        <w:rPr>
          <w:rFonts w:hint="default"/>
        </w:rPr>
      </w:lvl>
    </w:lvlOverride>
    <w:lvlOverride w:ilvl="6">
      <w:lvl w:ilvl="6">
        <w:start w:val="1"/>
        <w:numFmt w:val="none"/>
        <w:lvlRestart w:val="1"/>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space"/>
        <w:lvlText w:val=""/>
        <w:lvlJc w:val="left"/>
        <w:pPr>
          <w:ind w:left="0" w:firstLine="0"/>
        </w:pPr>
        <w:rPr>
          <w:rFonts w:hint="default"/>
        </w:rPr>
      </w:lvl>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ocumentProtection w:edit="readOnly" w:formatting="1" w:enforcement="1" w:cryptProviderType="rsaAES" w:cryptAlgorithmClass="hash" w:cryptAlgorithmType="typeAny" w:cryptAlgorithmSid="14" w:cryptSpinCount="100000" w:hash="lG9dvViBhiEcH5UxqTJgVL9+I4JwKmpMvx00c1MC/uwyHQKn5CjFaq4S/HWpl/Hqd+bAz/UFPh6mwgrEilmwfg==" w:salt="GQ3X8Ot+h2h0ouQrXMwN9A=="/>
  <w:defaultTabStop w:val="720"/>
  <w:characterSpacingControl w:val="doNotCompress"/>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EAC"/>
    <w:rsid w:val="00001C2A"/>
    <w:rsid w:val="000056A4"/>
    <w:rsid w:val="00006100"/>
    <w:rsid w:val="00010F27"/>
    <w:rsid w:val="00012890"/>
    <w:rsid w:val="000133F8"/>
    <w:rsid w:val="000152AF"/>
    <w:rsid w:val="00015EEB"/>
    <w:rsid w:val="00023A97"/>
    <w:rsid w:val="0003089C"/>
    <w:rsid w:val="00031F14"/>
    <w:rsid w:val="000327C0"/>
    <w:rsid w:val="00033D90"/>
    <w:rsid w:val="000370B6"/>
    <w:rsid w:val="00041553"/>
    <w:rsid w:val="0004303C"/>
    <w:rsid w:val="00043512"/>
    <w:rsid w:val="000436CA"/>
    <w:rsid w:val="00052A5E"/>
    <w:rsid w:val="0005566B"/>
    <w:rsid w:val="0005607A"/>
    <w:rsid w:val="00056D4C"/>
    <w:rsid w:val="00063C7C"/>
    <w:rsid w:val="00064C18"/>
    <w:rsid w:val="0006540F"/>
    <w:rsid w:val="00065650"/>
    <w:rsid w:val="000661F8"/>
    <w:rsid w:val="00067104"/>
    <w:rsid w:val="00067F92"/>
    <w:rsid w:val="00070883"/>
    <w:rsid w:val="0007150A"/>
    <w:rsid w:val="00071C7D"/>
    <w:rsid w:val="00072542"/>
    <w:rsid w:val="00076BE6"/>
    <w:rsid w:val="00076F97"/>
    <w:rsid w:val="00083C01"/>
    <w:rsid w:val="00083D81"/>
    <w:rsid w:val="00086164"/>
    <w:rsid w:val="000870BB"/>
    <w:rsid w:val="00087546"/>
    <w:rsid w:val="00087D93"/>
    <w:rsid w:val="00092510"/>
    <w:rsid w:val="00093A10"/>
    <w:rsid w:val="00094657"/>
    <w:rsid w:val="0009504E"/>
    <w:rsid w:val="000A6957"/>
    <w:rsid w:val="000A7132"/>
    <w:rsid w:val="000A7DF5"/>
    <w:rsid w:val="000B395A"/>
    <w:rsid w:val="000B3EBE"/>
    <w:rsid w:val="000B670A"/>
    <w:rsid w:val="000B6FA1"/>
    <w:rsid w:val="000C0C22"/>
    <w:rsid w:val="000C0CBA"/>
    <w:rsid w:val="000C0FB5"/>
    <w:rsid w:val="000C1D1E"/>
    <w:rsid w:val="000C508D"/>
    <w:rsid w:val="000E53E0"/>
    <w:rsid w:val="000E7F87"/>
    <w:rsid w:val="000F079F"/>
    <w:rsid w:val="000F3239"/>
    <w:rsid w:val="000F448D"/>
    <w:rsid w:val="000F4A35"/>
    <w:rsid w:val="000F64AB"/>
    <w:rsid w:val="00104A18"/>
    <w:rsid w:val="001063C6"/>
    <w:rsid w:val="0012354C"/>
    <w:rsid w:val="0012516F"/>
    <w:rsid w:val="001314D2"/>
    <w:rsid w:val="0013218E"/>
    <w:rsid w:val="00135A53"/>
    <w:rsid w:val="00137529"/>
    <w:rsid w:val="00141478"/>
    <w:rsid w:val="00142185"/>
    <w:rsid w:val="00142633"/>
    <w:rsid w:val="001433AC"/>
    <w:rsid w:val="00145882"/>
    <w:rsid w:val="00145CCD"/>
    <w:rsid w:val="00146C73"/>
    <w:rsid w:val="001505D8"/>
    <w:rsid w:val="001514F8"/>
    <w:rsid w:val="0015242E"/>
    <w:rsid w:val="00154790"/>
    <w:rsid w:val="00156423"/>
    <w:rsid w:val="001600E5"/>
    <w:rsid w:val="00161848"/>
    <w:rsid w:val="00162BE6"/>
    <w:rsid w:val="00164476"/>
    <w:rsid w:val="0016593E"/>
    <w:rsid w:val="00166D77"/>
    <w:rsid w:val="0017330E"/>
    <w:rsid w:val="0017367C"/>
    <w:rsid w:val="001737FD"/>
    <w:rsid w:val="0018128C"/>
    <w:rsid w:val="001829A7"/>
    <w:rsid w:val="0018511E"/>
    <w:rsid w:val="00185154"/>
    <w:rsid w:val="001871CD"/>
    <w:rsid w:val="0019114D"/>
    <w:rsid w:val="00191A68"/>
    <w:rsid w:val="00194248"/>
    <w:rsid w:val="00195F8A"/>
    <w:rsid w:val="001970FA"/>
    <w:rsid w:val="001A0119"/>
    <w:rsid w:val="001A2EE5"/>
    <w:rsid w:val="001A396C"/>
    <w:rsid w:val="001A51C2"/>
    <w:rsid w:val="001A551E"/>
    <w:rsid w:val="001B2CD8"/>
    <w:rsid w:val="001B3F34"/>
    <w:rsid w:val="001B4AB5"/>
    <w:rsid w:val="001B796F"/>
    <w:rsid w:val="001B79A8"/>
    <w:rsid w:val="001C122D"/>
    <w:rsid w:val="001D69AE"/>
    <w:rsid w:val="001E06AD"/>
    <w:rsid w:val="001E226B"/>
    <w:rsid w:val="001E244E"/>
    <w:rsid w:val="001E337F"/>
    <w:rsid w:val="001E5ABB"/>
    <w:rsid w:val="001F0FC9"/>
    <w:rsid w:val="001F1057"/>
    <w:rsid w:val="001F16CA"/>
    <w:rsid w:val="001F2B9A"/>
    <w:rsid w:val="001F3CFE"/>
    <w:rsid w:val="001F3D53"/>
    <w:rsid w:val="001F4FA7"/>
    <w:rsid w:val="001F62B4"/>
    <w:rsid w:val="002035D9"/>
    <w:rsid w:val="002078C1"/>
    <w:rsid w:val="002106C4"/>
    <w:rsid w:val="00210DEF"/>
    <w:rsid w:val="002128CE"/>
    <w:rsid w:val="00213A61"/>
    <w:rsid w:val="00214DF6"/>
    <w:rsid w:val="002173C3"/>
    <w:rsid w:val="00222215"/>
    <w:rsid w:val="00222656"/>
    <w:rsid w:val="00223DE4"/>
    <w:rsid w:val="00224BF3"/>
    <w:rsid w:val="00225084"/>
    <w:rsid w:val="00227988"/>
    <w:rsid w:val="00230FCB"/>
    <w:rsid w:val="0023369A"/>
    <w:rsid w:val="00244BD3"/>
    <w:rsid w:val="002470D4"/>
    <w:rsid w:val="0025119D"/>
    <w:rsid w:val="00252201"/>
    <w:rsid w:val="00252D22"/>
    <w:rsid w:val="00254DD8"/>
    <w:rsid w:val="00254E09"/>
    <w:rsid w:val="00254FC2"/>
    <w:rsid w:val="0025632B"/>
    <w:rsid w:val="00256A28"/>
    <w:rsid w:val="00256ACC"/>
    <w:rsid w:val="00261C30"/>
    <w:rsid w:val="00263900"/>
    <w:rsid w:val="00263A35"/>
    <w:rsid w:val="00265040"/>
    <w:rsid w:val="0027027C"/>
    <w:rsid w:val="00270281"/>
    <w:rsid w:val="00274BBB"/>
    <w:rsid w:val="00274E23"/>
    <w:rsid w:val="00281026"/>
    <w:rsid w:val="002872BB"/>
    <w:rsid w:val="002904C4"/>
    <w:rsid w:val="00290FA6"/>
    <w:rsid w:val="0029118C"/>
    <w:rsid w:val="00296F07"/>
    <w:rsid w:val="0029701E"/>
    <w:rsid w:val="00297909"/>
    <w:rsid w:val="002B2772"/>
    <w:rsid w:val="002B4003"/>
    <w:rsid w:val="002C2A92"/>
    <w:rsid w:val="002C2DAB"/>
    <w:rsid w:val="002C425E"/>
    <w:rsid w:val="002C5B1C"/>
    <w:rsid w:val="002C6A58"/>
    <w:rsid w:val="002D088D"/>
    <w:rsid w:val="002D3F50"/>
    <w:rsid w:val="002D4254"/>
    <w:rsid w:val="002D4E6E"/>
    <w:rsid w:val="002E085B"/>
    <w:rsid w:val="002E7348"/>
    <w:rsid w:val="002F6F54"/>
    <w:rsid w:val="002F7307"/>
    <w:rsid w:val="003016E3"/>
    <w:rsid w:val="00301893"/>
    <w:rsid w:val="003022B0"/>
    <w:rsid w:val="003061F1"/>
    <w:rsid w:val="00306CF4"/>
    <w:rsid w:val="00310FCB"/>
    <w:rsid w:val="003114D0"/>
    <w:rsid w:val="00314F28"/>
    <w:rsid w:val="00315FCB"/>
    <w:rsid w:val="00317F1F"/>
    <w:rsid w:val="0032011B"/>
    <w:rsid w:val="0033153C"/>
    <w:rsid w:val="0033534B"/>
    <w:rsid w:val="00335510"/>
    <w:rsid w:val="00336971"/>
    <w:rsid w:val="003411DD"/>
    <w:rsid w:val="003413D1"/>
    <w:rsid w:val="0035543C"/>
    <w:rsid w:val="00356312"/>
    <w:rsid w:val="003600DE"/>
    <w:rsid w:val="00360F09"/>
    <w:rsid w:val="003705B0"/>
    <w:rsid w:val="00371826"/>
    <w:rsid w:val="00371979"/>
    <w:rsid w:val="0037343A"/>
    <w:rsid w:val="0037398C"/>
    <w:rsid w:val="00374811"/>
    <w:rsid w:val="0037618F"/>
    <w:rsid w:val="00382B9F"/>
    <w:rsid w:val="003853C1"/>
    <w:rsid w:val="00385C97"/>
    <w:rsid w:val="003871FD"/>
    <w:rsid w:val="003909DB"/>
    <w:rsid w:val="00393491"/>
    <w:rsid w:val="0039492E"/>
    <w:rsid w:val="00396655"/>
    <w:rsid w:val="00396FED"/>
    <w:rsid w:val="00397124"/>
    <w:rsid w:val="003A0444"/>
    <w:rsid w:val="003A04C1"/>
    <w:rsid w:val="003A08A5"/>
    <w:rsid w:val="003A0A52"/>
    <w:rsid w:val="003A203C"/>
    <w:rsid w:val="003A6620"/>
    <w:rsid w:val="003B0945"/>
    <w:rsid w:val="003B097F"/>
    <w:rsid w:val="003B4DCF"/>
    <w:rsid w:val="003B7112"/>
    <w:rsid w:val="003C00F1"/>
    <w:rsid w:val="003C4385"/>
    <w:rsid w:val="003C5099"/>
    <w:rsid w:val="003C6A66"/>
    <w:rsid w:val="003C790C"/>
    <w:rsid w:val="003D3B71"/>
    <w:rsid w:val="003D56AF"/>
    <w:rsid w:val="003E05DE"/>
    <w:rsid w:val="003E07DF"/>
    <w:rsid w:val="003E0A5A"/>
    <w:rsid w:val="003E18F3"/>
    <w:rsid w:val="003E1EF3"/>
    <w:rsid w:val="003E3DEB"/>
    <w:rsid w:val="003E5319"/>
    <w:rsid w:val="003F2F1B"/>
    <w:rsid w:val="003F368D"/>
    <w:rsid w:val="004036C8"/>
    <w:rsid w:val="00404615"/>
    <w:rsid w:val="00407776"/>
    <w:rsid w:val="00411DDD"/>
    <w:rsid w:val="004120D2"/>
    <w:rsid w:val="00412B54"/>
    <w:rsid w:val="00414572"/>
    <w:rsid w:val="00414AF7"/>
    <w:rsid w:val="00416492"/>
    <w:rsid w:val="004165FA"/>
    <w:rsid w:val="004175E8"/>
    <w:rsid w:val="00420BCB"/>
    <w:rsid w:val="004211B8"/>
    <w:rsid w:val="00424640"/>
    <w:rsid w:val="00426E8C"/>
    <w:rsid w:val="00427340"/>
    <w:rsid w:val="00427353"/>
    <w:rsid w:val="00431789"/>
    <w:rsid w:val="00433E8F"/>
    <w:rsid w:val="0043564D"/>
    <w:rsid w:val="00435AEC"/>
    <w:rsid w:val="004360DB"/>
    <w:rsid w:val="0043628A"/>
    <w:rsid w:val="00444AE6"/>
    <w:rsid w:val="00446795"/>
    <w:rsid w:val="00446F94"/>
    <w:rsid w:val="004478FD"/>
    <w:rsid w:val="004552BA"/>
    <w:rsid w:val="0045589F"/>
    <w:rsid w:val="004559DC"/>
    <w:rsid w:val="00456C3E"/>
    <w:rsid w:val="0046067F"/>
    <w:rsid w:val="00461384"/>
    <w:rsid w:val="004700B3"/>
    <w:rsid w:val="00471D72"/>
    <w:rsid w:val="00471FE9"/>
    <w:rsid w:val="004818DC"/>
    <w:rsid w:val="00490655"/>
    <w:rsid w:val="00491C2C"/>
    <w:rsid w:val="00491C59"/>
    <w:rsid w:val="004936E9"/>
    <w:rsid w:val="004937A0"/>
    <w:rsid w:val="004948FB"/>
    <w:rsid w:val="004A04A7"/>
    <w:rsid w:val="004A55BB"/>
    <w:rsid w:val="004A65EB"/>
    <w:rsid w:val="004B0166"/>
    <w:rsid w:val="004B25EB"/>
    <w:rsid w:val="004B3DB2"/>
    <w:rsid w:val="004B5DE8"/>
    <w:rsid w:val="004B7DAE"/>
    <w:rsid w:val="004B7F10"/>
    <w:rsid w:val="004C6C9C"/>
    <w:rsid w:val="004C7236"/>
    <w:rsid w:val="004C7979"/>
    <w:rsid w:val="004D1E12"/>
    <w:rsid w:val="004D200D"/>
    <w:rsid w:val="004D6151"/>
    <w:rsid w:val="004D6D24"/>
    <w:rsid w:val="004E0CC6"/>
    <w:rsid w:val="004E1632"/>
    <w:rsid w:val="004E55F3"/>
    <w:rsid w:val="004E67F0"/>
    <w:rsid w:val="004E79A4"/>
    <w:rsid w:val="004F0922"/>
    <w:rsid w:val="004F2A3C"/>
    <w:rsid w:val="004F3D6F"/>
    <w:rsid w:val="004F4D67"/>
    <w:rsid w:val="004F76B1"/>
    <w:rsid w:val="00504553"/>
    <w:rsid w:val="005062B8"/>
    <w:rsid w:val="0051056D"/>
    <w:rsid w:val="00510F7F"/>
    <w:rsid w:val="00526401"/>
    <w:rsid w:val="0053088F"/>
    <w:rsid w:val="00531555"/>
    <w:rsid w:val="005331C9"/>
    <w:rsid w:val="00534372"/>
    <w:rsid w:val="00535C17"/>
    <w:rsid w:val="00542449"/>
    <w:rsid w:val="005430FC"/>
    <w:rsid w:val="00545E9A"/>
    <w:rsid w:val="00546B87"/>
    <w:rsid w:val="00547081"/>
    <w:rsid w:val="00547E50"/>
    <w:rsid w:val="0055219D"/>
    <w:rsid w:val="00552448"/>
    <w:rsid w:val="0055353F"/>
    <w:rsid w:val="00555652"/>
    <w:rsid w:val="0055744B"/>
    <w:rsid w:val="00557DFD"/>
    <w:rsid w:val="00561490"/>
    <w:rsid w:val="00561EC5"/>
    <w:rsid w:val="005625AC"/>
    <w:rsid w:val="0056581F"/>
    <w:rsid w:val="00565922"/>
    <w:rsid w:val="0056633F"/>
    <w:rsid w:val="00570488"/>
    <w:rsid w:val="005704E4"/>
    <w:rsid w:val="005713E5"/>
    <w:rsid w:val="005723AD"/>
    <w:rsid w:val="005728DD"/>
    <w:rsid w:val="005850D1"/>
    <w:rsid w:val="005859B4"/>
    <w:rsid w:val="00592A7D"/>
    <w:rsid w:val="00592D77"/>
    <w:rsid w:val="0059528E"/>
    <w:rsid w:val="005A0F23"/>
    <w:rsid w:val="005A435A"/>
    <w:rsid w:val="005A737E"/>
    <w:rsid w:val="005B0C40"/>
    <w:rsid w:val="005B1244"/>
    <w:rsid w:val="005B29F0"/>
    <w:rsid w:val="005B798C"/>
    <w:rsid w:val="005C20E5"/>
    <w:rsid w:val="005C21B4"/>
    <w:rsid w:val="005C3CB2"/>
    <w:rsid w:val="005C43CD"/>
    <w:rsid w:val="005C4B68"/>
    <w:rsid w:val="005C5032"/>
    <w:rsid w:val="005D5198"/>
    <w:rsid w:val="005D5D35"/>
    <w:rsid w:val="005D620B"/>
    <w:rsid w:val="005D7D19"/>
    <w:rsid w:val="005E043F"/>
    <w:rsid w:val="005E091F"/>
    <w:rsid w:val="005E0F02"/>
    <w:rsid w:val="005E0FA2"/>
    <w:rsid w:val="005E259B"/>
    <w:rsid w:val="005E5798"/>
    <w:rsid w:val="005E5A7F"/>
    <w:rsid w:val="005E5C4D"/>
    <w:rsid w:val="005E5CE6"/>
    <w:rsid w:val="005E63BA"/>
    <w:rsid w:val="005F392F"/>
    <w:rsid w:val="005F74E6"/>
    <w:rsid w:val="00601B6D"/>
    <w:rsid w:val="006025ED"/>
    <w:rsid w:val="006063EB"/>
    <w:rsid w:val="00606D24"/>
    <w:rsid w:val="0061089F"/>
    <w:rsid w:val="00615E95"/>
    <w:rsid w:val="00616443"/>
    <w:rsid w:val="006226F0"/>
    <w:rsid w:val="00624EC2"/>
    <w:rsid w:val="00625A42"/>
    <w:rsid w:val="00627902"/>
    <w:rsid w:val="006306CD"/>
    <w:rsid w:val="00632EB1"/>
    <w:rsid w:val="00633235"/>
    <w:rsid w:val="00633B12"/>
    <w:rsid w:val="006409F3"/>
    <w:rsid w:val="0064232A"/>
    <w:rsid w:val="00646B38"/>
    <w:rsid w:val="00650C04"/>
    <w:rsid w:val="00651BFC"/>
    <w:rsid w:val="0065325A"/>
    <w:rsid w:val="00654E03"/>
    <w:rsid w:val="006564E3"/>
    <w:rsid w:val="006620AE"/>
    <w:rsid w:val="0066227F"/>
    <w:rsid w:val="00665BC3"/>
    <w:rsid w:val="00666CD1"/>
    <w:rsid w:val="00667731"/>
    <w:rsid w:val="00670CD9"/>
    <w:rsid w:val="006712B0"/>
    <w:rsid w:val="00674316"/>
    <w:rsid w:val="00676B73"/>
    <w:rsid w:val="00676F10"/>
    <w:rsid w:val="00680F86"/>
    <w:rsid w:val="00684D68"/>
    <w:rsid w:val="00684E74"/>
    <w:rsid w:val="0068523E"/>
    <w:rsid w:val="00685727"/>
    <w:rsid w:val="006919A9"/>
    <w:rsid w:val="00694D3A"/>
    <w:rsid w:val="006A08B4"/>
    <w:rsid w:val="006A1801"/>
    <w:rsid w:val="006A2E03"/>
    <w:rsid w:val="006A334F"/>
    <w:rsid w:val="006A4E5F"/>
    <w:rsid w:val="006A79E6"/>
    <w:rsid w:val="006A7EB8"/>
    <w:rsid w:val="006B3D4A"/>
    <w:rsid w:val="006B46F4"/>
    <w:rsid w:val="006B5075"/>
    <w:rsid w:val="006B6248"/>
    <w:rsid w:val="006C53A1"/>
    <w:rsid w:val="006C6DCD"/>
    <w:rsid w:val="006D0682"/>
    <w:rsid w:val="006D22C5"/>
    <w:rsid w:val="006D2B08"/>
    <w:rsid w:val="006D4F07"/>
    <w:rsid w:val="006D6670"/>
    <w:rsid w:val="006D66D1"/>
    <w:rsid w:val="006D7A9D"/>
    <w:rsid w:val="006D7F56"/>
    <w:rsid w:val="006E5A77"/>
    <w:rsid w:val="006F07A1"/>
    <w:rsid w:val="006F6423"/>
    <w:rsid w:val="00702F69"/>
    <w:rsid w:val="00705C21"/>
    <w:rsid w:val="00714D89"/>
    <w:rsid w:val="007205D9"/>
    <w:rsid w:val="00720E84"/>
    <w:rsid w:val="00722B37"/>
    <w:rsid w:val="00725104"/>
    <w:rsid w:val="0073159A"/>
    <w:rsid w:val="007365AF"/>
    <w:rsid w:val="00737875"/>
    <w:rsid w:val="007463E4"/>
    <w:rsid w:val="007470D0"/>
    <w:rsid w:val="007477B7"/>
    <w:rsid w:val="00752C9A"/>
    <w:rsid w:val="00753039"/>
    <w:rsid w:val="007569F4"/>
    <w:rsid w:val="007605B2"/>
    <w:rsid w:val="00761C87"/>
    <w:rsid w:val="00767EB4"/>
    <w:rsid w:val="00770BF1"/>
    <w:rsid w:val="00771222"/>
    <w:rsid w:val="00772B5B"/>
    <w:rsid w:val="00773724"/>
    <w:rsid w:val="00774E81"/>
    <w:rsid w:val="007755E1"/>
    <w:rsid w:val="0077679B"/>
    <w:rsid w:val="00776E95"/>
    <w:rsid w:val="00776F74"/>
    <w:rsid w:val="00791F02"/>
    <w:rsid w:val="00791FA3"/>
    <w:rsid w:val="00793962"/>
    <w:rsid w:val="007944EB"/>
    <w:rsid w:val="00797199"/>
    <w:rsid w:val="007A4D58"/>
    <w:rsid w:val="007A5346"/>
    <w:rsid w:val="007A53D0"/>
    <w:rsid w:val="007A57BA"/>
    <w:rsid w:val="007A7D06"/>
    <w:rsid w:val="007A7FEE"/>
    <w:rsid w:val="007B1FA2"/>
    <w:rsid w:val="007B2473"/>
    <w:rsid w:val="007C06F7"/>
    <w:rsid w:val="007C212A"/>
    <w:rsid w:val="007C2E07"/>
    <w:rsid w:val="007C5443"/>
    <w:rsid w:val="007C5562"/>
    <w:rsid w:val="007C57BE"/>
    <w:rsid w:val="007D49ED"/>
    <w:rsid w:val="007D51D9"/>
    <w:rsid w:val="007D567D"/>
    <w:rsid w:val="007E2F70"/>
    <w:rsid w:val="007E4C60"/>
    <w:rsid w:val="007F189F"/>
    <w:rsid w:val="00801AD6"/>
    <w:rsid w:val="008027D1"/>
    <w:rsid w:val="008070E4"/>
    <w:rsid w:val="0081101A"/>
    <w:rsid w:val="00821023"/>
    <w:rsid w:val="008217C8"/>
    <w:rsid w:val="00821C87"/>
    <w:rsid w:val="00821D73"/>
    <w:rsid w:val="00822503"/>
    <w:rsid w:val="00825223"/>
    <w:rsid w:val="0082741B"/>
    <w:rsid w:val="00830168"/>
    <w:rsid w:val="00831184"/>
    <w:rsid w:val="00832845"/>
    <w:rsid w:val="00834AC0"/>
    <w:rsid w:val="00836956"/>
    <w:rsid w:val="00843698"/>
    <w:rsid w:val="008450E7"/>
    <w:rsid w:val="008452A2"/>
    <w:rsid w:val="00845732"/>
    <w:rsid w:val="00846200"/>
    <w:rsid w:val="008506DC"/>
    <w:rsid w:val="00852405"/>
    <w:rsid w:val="008572D9"/>
    <w:rsid w:val="008613EA"/>
    <w:rsid w:val="00861E13"/>
    <w:rsid w:val="00862A5A"/>
    <w:rsid w:val="00866D20"/>
    <w:rsid w:val="00870F1D"/>
    <w:rsid w:val="0087734E"/>
    <w:rsid w:val="0088370E"/>
    <w:rsid w:val="00884AEF"/>
    <w:rsid w:val="00890ED2"/>
    <w:rsid w:val="00892496"/>
    <w:rsid w:val="008949C1"/>
    <w:rsid w:val="008A0AED"/>
    <w:rsid w:val="008A1370"/>
    <w:rsid w:val="008A24A0"/>
    <w:rsid w:val="008A6F22"/>
    <w:rsid w:val="008B1F1B"/>
    <w:rsid w:val="008B22ED"/>
    <w:rsid w:val="008B5D8F"/>
    <w:rsid w:val="008B62C4"/>
    <w:rsid w:val="008B73F5"/>
    <w:rsid w:val="008C1EE4"/>
    <w:rsid w:val="008C2223"/>
    <w:rsid w:val="008C30E2"/>
    <w:rsid w:val="008C5180"/>
    <w:rsid w:val="008C5A1C"/>
    <w:rsid w:val="008C7EFC"/>
    <w:rsid w:val="008D05B0"/>
    <w:rsid w:val="008D1C11"/>
    <w:rsid w:val="008E2214"/>
    <w:rsid w:val="008E3E40"/>
    <w:rsid w:val="008E6F93"/>
    <w:rsid w:val="008F153B"/>
    <w:rsid w:val="008F3A1B"/>
    <w:rsid w:val="008F4E0B"/>
    <w:rsid w:val="008F5565"/>
    <w:rsid w:val="008F59FC"/>
    <w:rsid w:val="008F60AD"/>
    <w:rsid w:val="008F7967"/>
    <w:rsid w:val="00902A07"/>
    <w:rsid w:val="009060A6"/>
    <w:rsid w:val="0091132B"/>
    <w:rsid w:val="00914813"/>
    <w:rsid w:val="009156B6"/>
    <w:rsid w:val="00924FE8"/>
    <w:rsid w:val="009252CB"/>
    <w:rsid w:val="00931A2D"/>
    <w:rsid w:val="00931CD9"/>
    <w:rsid w:val="00931FFE"/>
    <w:rsid w:val="0093394C"/>
    <w:rsid w:val="00933FF7"/>
    <w:rsid w:val="0094284D"/>
    <w:rsid w:val="009453E1"/>
    <w:rsid w:val="00946063"/>
    <w:rsid w:val="00947930"/>
    <w:rsid w:val="00947EED"/>
    <w:rsid w:val="00950448"/>
    <w:rsid w:val="009528F8"/>
    <w:rsid w:val="00953721"/>
    <w:rsid w:val="0095431F"/>
    <w:rsid w:val="00954B30"/>
    <w:rsid w:val="00955DA4"/>
    <w:rsid w:val="009571D7"/>
    <w:rsid w:val="00962926"/>
    <w:rsid w:val="00967B23"/>
    <w:rsid w:val="00972579"/>
    <w:rsid w:val="009813C8"/>
    <w:rsid w:val="009829B8"/>
    <w:rsid w:val="00985402"/>
    <w:rsid w:val="00985797"/>
    <w:rsid w:val="00985CAB"/>
    <w:rsid w:val="00986810"/>
    <w:rsid w:val="0098723D"/>
    <w:rsid w:val="0099386B"/>
    <w:rsid w:val="00996092"/>
    <w:rsid w:val="009A199C"/>
    <w:rsid w:val="009A5754"/>
    <w:rsid w:val="009A7176"/>
    <w:rsid w:val="009B1401"/>
    <w:rsid w:val="009B1733"/>
    <w:rsid w:val="009B2B38"/>
    <w:rsid w:val="009B5550"/>
    <w:rsid w:val="009C4F87"/>
    <w:rsid w:val="009C54ED"/>
    <w:rsid w:val="009C660E"/>
    <w:rsid w:val="009D0F29"/>
    <w:rsid w:val="009D6FDE"/>
    <w:rsid w:val="009E0487"/>
    <w:rsid w:val="009E0612"/>
    <w:rsid w:val="009E47FD"/>
    <w:rsid w:val="009F4AB2"/>
    <w:rsid w:val="009F508F"/>
    <w:rsid w:val="009F6CE7"/>
    <w:rsid w:val="009F7CA8"/>
    <w:rsid w:val="00A00F4D"/>
    <w:rsid w:val="00A0113F"/>
    <w:rsid w:val="00A030C5"/>
    <w:rsid w:val="00A04CE6"/>
    <w:rsid w:val="00A07960"/>
    <w:rsid w:val="00A118A8"/>
    <w:rsid w:val="00A1269E"/>
    <w:rsid w:val="00A15265"/>
    <w:rsid w:val="00A17650"/>
    <w:rsid w:val="00A179BE"/>
    <w:rsid w:val="00A206F2"/>
    <w:rsid w:val="00A21333"/>
    <w:rsid w:val="00A213A7"/>
    <w:rsid w:val="00A2244A"/>
    <w:rsid w:val="00A274CC"/>
    <w:rsid w:val="00A41250"/>
    <w:rsid w:val="00A41D4E"/>
    <w:rsid w:val="00A42E3F"/>
    <w:rsid w:val="00A45367"/>
    <w:rsid w:val="00A4650E"/>
    <w:rsid w:val="00A52A8F"/>
    <w:rsid w:val="00A530C0"/>
    <w:rsid w:val="00A563E7"/>
    <w:rsid w:val="00A56701"/>
    <w:rsid w:val="00A57093"/>
    <w:rsid w:val="00A62468"/>
    <w:rsid w:val="00A63920"/>
    <w:rsid w:val="00A640FF"/>
    <w:rsid w:val="00A65009"/>
    <w:rsid w:val="00A65465"/>
    <w:rsid w:val="00A66632"/>
    <w:rsid w:val="00A669EC"/>
    <w:rsid w:val="00A711B8"/>
    <w:rsid w:val="00A75AAA"/>
    <w:rsid w:val="00A772DF"/>
    <w:rsid w:val="00A83B38"/>
    <w:rsid w:val="00A94EAC"/>
    <w:rsid w:val="00A969F1"/>
    <w:rsid w:val="00AA22C7"/>
    <w:rsid w:val="00AA3603"/>
    <w:rsid w:val="00AA3909"/>
    <w:rsid w:val="00AA3F40"/>
    <w:rsid w:val="00AA6010"/>
    <w:rsid w:val="00AA7626"/>
    <w:rsid w:val="00AB2C17"/>
    <w:rsid w:val="00AB2E34"/>
    <w:rsid w:val="00AB5B2E"/>
    <w:rsid w:val="00AC3F06"/>
    <w:rsid w:val="00AC430C"/>
    <w:rsid w:val="00AC590F"/>
    <w:rsid w:val="00AC6459"/>
    <w:rsid w:val="00AC7F02"/>
    <w:rsid w:val="00AD003E"/>
    <w:rsid w:val="00AD134F"/>
    <w:rsid w:val="00AD6EC2"/>
    <w:rsid w:val="00AD6F38"/>
    <w:rsid w:val="00AE2B51"/>
    <w:rsid w:val="00AE4C26"/>
    <w:rsid w:val="00AE6A63"/>
    <w:rsid w:val="00AF02D4"/>
    <w:rsid w:val="00AF040A"/>
    <w:rsid w:val="00AF18E3"/>
    <w:rsid w:val="00AF2204"/>
    <w:rsid w:val="00AF4F69"/>
    <w:rsid w:val="00AF5473"/>
    <w:rsid w:val="00AF5F8D"/>
    <w:rsid w:val="00AF6918"/>
    <w:rsid w:val="00AF7624"/>
    <w:rsid w:val="00B0008B"/>
    <w:rsid w:val="00B012F3"/>
    <w:rsid w:val="00B04E05"/>
    <w:rsid w:val="00B06DFB"/>
    <w:rsid w:val="00B075B0"/>
    <w:rsid w:val="00B10F7A"/>
    <w:rsid w:val="00B11C68"/>
    <w:rsid w:val="00B1273F"/>
    <w:rsid w:val="00B14511"/>
    <w:rsid w:val="00B1647B"/>
    <w:rsid w:val="00B23A4B"/>
    <w:rsid w:val="00B24682"/>
    <w:rsid w:val="00B30D4B"/>
    <w:rsid w:val="00B31F4F"/>
    <w:rsid w:val="00B320F9"/>
    <w:rsid w:val="00B3225B"/>
    <w:rsid w:val="00B3342C"/>
    <w:rsid w:val="00B4456E"/>
    <w:rsid w:val="00B44D25"/>
    <w:rsid w:val="00B45799"/>
    <w:rsid w:val="00B4642E"/>
    <w:rsid w:val="00B47286"/>
    <w:rsid w:val="00B510FA"/>
    <w:rsid w:val="00B53493"/>
    <w:rsid w:val="00B55D18"/>
    <w:rsid w:val="00B56CC8"/>
    <w:rsid w:val="00B61F46"/>
    <w:rsid w:val="00B624B2"/>
    <w:rsid w:val="00B640E6"/>
    <w:rsid w:val="00B644C0"/>
    <w:rsid w:val="00B65281"/>
    <w:rsid w:val="00B668FB"/>
    <w:rsid w:val="00B70ED9"/>
    <w:rsid w:val="00B711BD"/>
    <w:rsid w:val="00B714FA"/>
    <w:rsid w:val="00B715B2"/>
    <w:rsid w:val="00B7426A"/>
    <w:rsid w:val="00B7434D"/>
    <w:rsid w:val="00B75E9D"/>
    <w:rsid w:val="00B76361"/>
    <w:rsid w:val="00B76B8E"/>
    <w:rsid w:val="00B81DA0"/>
    <w:rsid w:val="00B8372F"/>
    <w:rsid w:val="00B9343C"/>
    <w:rsid w:val="00BA1D9D"/>
    <w:rsid w:val="00BA42A4"/>
    <w:rsid w:val="00BA45AE"/>
    <w:rsid w:val="00BA4F4A"/>
    <w:rsid w:val="00BA6456"/>
    <w:rsid w:val="00BA66AD"/>
    <w:rsid w:val="00BA6FE9"/>
    <w:rsid w:val="00BA7FBC"/>
    <w:rsid w:val="00BB15AB"/>
    <w:rsid w:val="00BB17F3"/>
    <w:rsid w:val="00BB1A44"/>
    <w:rsid w:val="00BB3F4C"/>
    <w:rsid w:val="00BB5B12"/>
    <w:rsid w:val="00BC1699"/>
    <w:rsid w:val="00BC2DD3"/>
    <w:rsid w:val="00BC40D1"/>
    <w:rsid w:val="00BC67B1"/>
    <w:rsid w:val="00BD38AA"/>
    <w:rsid w:val="00BD3C8F"/>
    <w:rsid w:val="00BD64E0"/>
    <w:rsid w:val="00BD75D0"/>
    <w:rsid w:val="00BD7A44"/>
    <w:rsid w:val="00BE38A7"/>
    <w:rsid w:val="00BE55A1"/>
    <w:rsid w:val="00BE5F09"/>
    <w:rsid w:val="00BE654C"/>
    <w:rsid w:val="00BE66ED"/>
    <w:rsid w:val="00BE73AD"/>
    <w:rsid w:val="00BF2C53"/>
    <w:rsid w:val="00BF3567"/>
    <w:rsid w:val="00BF5D0A"/>
    <w:rsid w:val="00C000C3"/>
    <w:rsid w:val="00C01901"/>
    <w:rsid w:val="00C01F6C"/>
    <w:rsid w:val="00C02E60"/>
    <w:rsid w:val="00C05EDD"/>
    <w:rsid w:val="00C06140"/>
    <w:rsid w:val="00C07DB7"/>
    <w:rsid w:val="00C1526C"/>
    <w:rsid w:val="00C1553D"/>
    <w:rsid w:val="00C17321"/>
    <w:rsid w:val="00C1792E"/>
    <w:rsid w:val="00C20C25"/>
    <w:rsid w:val="00C20D82"/>
    <w:rsid w:val="00C215EA"/>
    <w:rsid w:val="00C21C48"/>
    <w:rsid w:val="00C21DCD"/>
    <w:rsid w:val="00C22DA9"/>
    <w:rsid w:val="00C22FE5"/>
    <w:rsid w:val="00C240FD"/>
    <w:rsid w:val="00C24374"/>
    <w:rsid w:val="00C24D78"/>
    <w:rsid w:val="00C25F5F"/>
    <w:rsid w:val="00C26C63"/>
    <w:rsid w:val="00C302EF"/>
    <w:rsid w:val="00C31137"/>
    <w:rsid w:val="00C314AB"/>
    <w:rsid w:val="00C3542C"/>
    <w:rsid w:val="00C37DB4"/>
    <w:rsid w:val="00C418F5"/>
    <w:rsid w:val="00C62FB7"/>
    <w:rsid w:val="00C63B6D"/>
    <w:rsid w:val="00C64285"/>
    <w:rsid w:val="00C73337"/>
    <w:rsid w:val="00C73B5E"/>
    <w:rsid w:val="00C74926"/>
    <w:rsid w:val="00C74C53"/>
    <w:rsid w:val="00C77675"/>
    <w:rsid w:val="00C83956"/>
    <w:rsid w:val="00C85D3B"/>
    <w:rsid w:val="00C866AB"/>
    <w:rsid w:val="00C87268"/>
    <w:rsid w:val="00C9049A"/>
    <w:rsid w:val="00C91385"/>
    <w:rsid w:val="00C94398"/>
    <w:rsid w:val="00C946AF"/>
    <w:rsid w:val="00C95804"/>
    <w:rsid w:val="00C97431"/>
    <w:rsid w:val="00CA0E97"/>
    <w:rsid w:val="00CA114B"/>
    <w:rsid w:val="00CA1FE5"/>
    <w:rsid w:val="00CA3DA3"/>
    <w:rsid w:val="00CB0F9B"/>
    <w:rsid w:val="00CB298C"/>
    <w:rsid w:val="00CB46DE"/>
    <w:rsid w:val="00CB4E22"/>
    <w:rsid w:val="00CC59B0"/>
    <w:rsid w:val="00CC66F3"/>
    <w:rsid w:val="00CC7CF1"/>
    <w:rsid w:val="00CD0879"/>
    <w:rsid w:val="00CD14BF"/>
    <w:rsid w:val="00CD26F3"/>
    <w:rsid w:val="00CD4E59"/>
    <w:rsid w:val="00CD5077"/>
    <w:rsid w:val="00CD58FC"/>
    <w:rsid w:val="00CD675E"/>
    <w:rsid w:val="00CE0BB6"/>
    <w:rsid w:val="00CE19B3"/>
    <w:rsid w:val="00CE1A5F"/>
    <w:rsid w:val="00CE1EC2"/>
    <w:rsid w:val="00CE2329"/>
    <w:rsid w:val="00CE279E"/>
    <w:rsid w:val="00CE2F3B"/>
    <w:rsid w:val="00CE4F15"/>
    <w:rsid w:val="00CE6F5A"/>
    <w:rsid w:val="00CF00EA"/>
    <w:rsid w:val="00CF2076"/>
    <w:rsid w:val="00CF3A7C"/>
    <w:rsid w:val="00CF3C9A"/>
    <w:rsid w:val="00CF4BAB"/>
    <w:rsid w:val="00D005C1"/>
    <w:rsid w:val="00D008CF"/>
    <w:rsid w:val="00D030B7"/>
    <w:rsid w:val="00D0435C"/>
    <w:rsid w:val="00D06DF4"/>
    <w:rsid w:val="00D0799A"/>
    <w:rsid w:val="00D07DB9"/>
    <w:rsid w:val="00D10A39"/>
    <w:rsid w:val="00D15832"/>
    <w:rsid w:val="00D15D36"/>
    <w:rsid w:val="00D1719D"/>
    <w:rsid w:val="00D21308"/>
    <w:rsid w:val="00D224E5"/>
    <w:rsid w:val="00D22C77"/>
    <w:rsid w:val="00D241D3"/>
    <w:rsid w:val="00D253E1"/>
    <w:rsid w:val="00D27F26"/>
    <w:rsid w:val="00D27FA8"/>
    <w:rsid w:val="00D30BB0"/>
    <w:rsid w:val="00D32F44"/>
    <w:rsid w:val="00D35965"/>
    <w:rsid w:val="00D365D3"/>
    <w:rsid w:val="00D37DBC"/>
    <w:rsid w:val="00D406B7"/>
    <w:rsid w:val="00D429C9"/>
    <w:rsid w:val="00D42F7B"/>
    <w:rsid w:val="00D4594A"/>
    <w:rsid w:val="00D45FE0"/>
    <w:rsid w:val="00D4762D"/>
    <w:rsid w:val="00D54F96"/>
    <w:rsid w:val="00D55089"/>
    <w:rsid w:val="00D55F4F"/>
    <w:rsid w:val="00D577FD"/>
    <w:rsid w:val="00D615CF"/>
    <w:rsid w:val="00D6369F"/>
    <w:rsid w:val="00D64F5E"/>
    <w:rsid w:val="00D65684"/>
    <w:rsid w:val="00D70B3B"/>
    <w:rsid w:val="00D73E66"/>
    <w:rsid w:val="00D7438B"/>
    <w:rsid w:val="00D7536C"/>
    <w:rsid w:val="00D7636B"/>
    <w:rsid w:val="00D81DD4"/>
    <w:rsid w:val="00D85396"/>
    <w:rsid w:val="00D8753C"/>
    <w:rsid w:val="00D906C7"/>
    <w:rsid w:val="00D944FB"/>
    <w:rsid w:val="00D945EE"/>
    <w:rsid w:val="00DA76FA"/>
    <w:rsid w:val="00DB2B49"/>
    <w:rsid w:val="00DB487E"/>
    <w:rsid w:val="00DB67EF"/>
    <w:rsid w:val="00DC1356"/>
    <w:rsid w:val="00DC20AB"/>
    <w:rsid w:val="00DC28FE"/>
    <w:rsid w:val="00DC290C"/>
    <w:rsid w:val="00DC300E"/>
    <w:rsid w:val="00DC33B4"/>
    <w:rsid w:val="00DC5FC8"/>
    <w:rsid w:val="00DC6A66"/>
    <w:rsid w:val="00DC7150"/>
    <w:rsid w:val="00DC75F2"/>
    <w:rsid w:val="00DD1676"/>
    <w:rsid w:val="00DD2A7A"/>
    <w:rsid w:val="00DD3382"/>
    <w:rsid w:val="00DD4656"/>
    <w:rsid w:val="00DD4933"/>
    <w:rsid w:val="00DE0B63"/>
    <w:rsid w:val="00DE1D87"/>
    <w:rsid w:val="00DE3503"/>
    <w:rsid w:val="00DE5501"/>
    <w:rsid w:val="00DF01DF"/>
    <w:rsid w:val="00DF5DDC"/>
    <w:rsid w:val="00DF5DEF"/>
    <w:rsid w:val="00E018FB"/>
    <w:rsid w:val="00E066D1"/>
    <w:rsid w:val="00E11897"/>
    <w:rsid w:val="00E125EE"/>
    <w:rsid w:val="00E144C3"/>
    <w:rsid w:val="00E145DA"/>
    <w:rsid w:val="00E14DE6"/>
    <w:rsid w:val="00E15741"/>
    <w:rsid w:val="00E20830"/>
    <w:rsid w:val="00E217B5"/>
    <w:rsid w:val="00E21DC0"/>
    <w:rsid w:val="00E313EA"/>
    <w:rsid w:val="00E33B84"/>
    <w:rsid w:val="00E371B9"/>
    <w:rsid w:val="00E37687"/>
    <w:rsid w:val="00E37765"/>
    <w:rsid w:val="00E40A0B"/>
    <w:rsid w:val="00E421C2"/>
    <w:rsid w:val="00E42267"/>
    <w:rsid w:val="00E42384"/>
    <w:rsid w:val="00E42E31"/>
    <w:rsid w:val="00E45660"/>
    <w:rsid w:val="00E46F52"/>
    <w:rsid w:val="00E50C84"/>
    <w:rsid w:val="00E51BEF"/>
    <w:rsid w:val="00E57F0B"/>
    <w:rsid w:val="00E62D7C"/>
    <w:rsid w:val="00E6763B"/>
    <w:rsid w:val="00E67D9B"/>
    <w:rsid w:val="00E73EB9"/>
    <w:rsid w:val="00E74AFB"/>
    <w:rsid w:val="00E74DF7"/>
    <w:rsid w:val="00E84689"/>
    <w:rsid w:val="00E8524F"/>
    <w:rsid w:val="00E857B8"/>
    <w:rsid w:val="00E866FC"/>
    <w:rsid w:val="00E928EC"/>
    <w:rsid w:val="00E95E4B"/>
    <w:rsid w:val="00E9719E"/>
    <w:rsid w:val="00EA0341"/>
    <w:rsid w:val="00EA318F"/>
    <w:rsid w:val="00EB285A"/>
    <w:rsid w:val="00EB424B"/>
    <w:rsid w:val="00EB4A24"/>
    <w:rsid w:val="00EB58BD"/>
    <w:rsid w:val="00EB62CA"/>
    <w:rsid w:val="00EB7CAA"/>
    <w:rsid w:val="00EC0FFC"/>
    <w:rsid w:val="00EC2131"/>
    <w:rsid w:val="00EC2C2F"/>
    <w:rsid w:val="00EC2DFB"/>
    <w:rsid w:val="00ED1E74"/>
    <w:rsid w:val="00ED2E33"/>
    <w:rsid w:val="00ED3024"/>
    <w:rsid w:val="00ED49E3"/>
    <w:rsid w:val="00ED5EF1"/>
    <w:rsid w:val="00ED71B6"/>
    <w:rsid w:val="00EF02E4"/>
    <w:rsid w:val="00EF0833"/>
    <w:rsid w:val="00EF0CE3"/>
    <w:rsid w:val="00EF0E10"/>
    <w:rsid w:val="00EF1011"/>
    <w:rsid w:val="00EF2076"/>
    <w:rsid w:val="00EF27C5"/>
    <w:rsid w:val="00EF2AFB"/>
    <w:rsid w:val="00EF2C91"/>
    <w:rsid w:val="00EF3B23"/>
    <w:rsid w:val="00EF648A"/>
    <w:rsid w:val="00F039A3"/>
    <w:rsid w:val="00F03BCC"/>
    <w:rsid w:val="00F10C3A"/>
    <w:rsid w:val="00F114DD"/>
    <w:rsid w:val="00F17F4A"/>
    <w:rsid w:val="00F23E7C"/>
    <w:rsid w:val="00F26CF8"/>
    <w:rsid w:val="00F2739C"/>
    <w:rsid w:val="00F27E80"/>
    <w:rsid w:val="00F305A1"/>
    <w:rsid w:val="00F32958"/>
    <w:rsid w:val="00F34117"/>
    <w:rsid w:val="00F34566"/>
    <w:rsid w:val="00F365F3"/>
    <w:rsid w:val="00F3725B"/>
    <w:rsid w:val="00F40F48"/>
    <w:rsid w:val="00F431FB"/>
    <w:rsid w:val="00F4488A"/>
    <w:rsid w:val="00F51DCF"/>
    <w:rsid w:val="00F51FC8"/>
    <w:rsid w:val="00F53ACB"/>
    <w:rsid w:val="00F53E3F"/>
    <w:rsid w:val="00F5531C"/>
    <w:rsid w:val="00F55E62"/>
    <w:rsid w:val="00F60E46"/>
    <w:rsid w:val="00F61073"/>
    <w:rsid w:val="00F6184E"/>
    <w:rsid w:val="00F66B05"/>
    <w:rsid w:val="00F671F3"/>
    <w:rsid w:val="00F7004D"/>
    <w:rsid w:val="00F73429"/>
    <w:rsid w:val="00F8007E"/>
    <w:rsid w:val="00F81C8A"/>
    <w:rsid w:val="00F81E5A"/>
    <w:rsid w:val="00F837EC"/>
    <w:rsid w:val="00F83A96"/>
    <w:rsid w:val="00F84805"/>
    <w:rsid w:val="00F85393"/>
    <w:rsid w:val="00F86374"/>
    <w:rsid w:val="00F86E0B"/>
    <w:rsid w:val="00F90628"/>
    <w:rsid w:val="00F9193E"/>
    <w:rsid w:val="00F935C0"/>
    <w:rsid w:val="00F95A41"/>
    <w:rsid w:val="00F97EEB"/>
    <w:rsid w:val="00FA2119"/>
    <w:rsid w:val="00FA2B02"/>
    <w:rsid w:val="00FA2D76"/>
    <w:rsid w:val="00FA5704"/>
    <w:rsid w:val="00FA74F7"/>
    <w:rsid w:val="00FB0EC7"/>
    <w:rsid w:val="00FB103E"/>
    <w:rsid w:val="00FB1115"/>
    <w:rsid w:val="00FB306D"/>
    <w:rsid w:val="00FB4AE4"/>
    <w:rsid w:val="00FC01FD"/>
    <w:rsid w:val="00FC5DEC"/>
    <w:rsid w:val="00FC6A49"/>
    <w:rsid w:val="00FD45B7"/>
    <w:rsid w:val="00FD57A9"/>
    <w:rsid w:val="00FD6925"/>
    <w:rsid w:val="00FE49A2"/>
    <w:rsid w:val="00FE74F5"/>
    <w:rsid w:val="00FE7A02"/>
    <w:rsid w:val="00FF09CA"/>
    <w:rsid w:val="00FF53D1"/>
    <w:rsid w:val="00FF67CF"/>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2"/>
    </o:shapelayout>
  </w:shapeDefaults>
  <w:decimalSymbol w:val="."/>
  <w:listSeparator w:val=","/>
  <w14:docId w14:val="2BF7BF65"/>
  <w15:docId w15:val="{80224E27-D3B4-40BC-BA36-D7627949D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19"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lsdException w:name="Date" w:semiHidden="1" w:uiPriority="0"/>
    <w:lsdException w:name="Body Text First Indent" w:semiHidden="1" w:uiPriority="0"/>
    <w:lsdException w:name="Body Text First Indent 2" w:semiHidden="1" w:uiPriority="0" w:unhideWhenUsed="1"/>
    <w:lsdException w:name="Note Heading" w:semiHidden="1" w:unhideWhenUsed="1"/>
    <w:lsdException w:name="Body Text 2" w:semiHidden="1" w:uiPriority="0" w:unhideWhenUsed="1" w:qFormat="1"/>
    <w:lsdException w:name="Body Text 3"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qFormat="1"/>
    <w:lsdException w:name="FollowedHyperlink"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FCB"/>
    <w:pPr>
      <w:spacing w:before="0" w:after="0" w:line="320" w:lineRule="atLeast"/>
    </w:pPr>
    <w:rPr>
      <w:rFonts w:ascii="Arial" w:hAnsi="Arial"/>
      <w:sz w:val="24"/>
    </w:rPr>
  </w:style>
  <w:style w:type="paragraph" w:styleId="Heading1">
    <w:name w:val="heading 1"/>
    <w:aliases w:val="Section heading"/>
    <w:basedOn w:val="Normal"/>
    <w:next w:val="BodyText"/>
    <w:link w:val="Heading1Char"/>
    <w:qFormat/>
    <w:rsid w:val="00526401"/>
    <w:pPr>
      <w:keepNext/>
      <w:keepLines/>
      <w:widowControl w:val="0"/>
      <w:spacing w:before="480" w:after="240"/>
      <w:outlineLvl w:val="0"/>
    </w:pPr>
    <w:rPr>
      <w:rFonts w:asciiTheme="majorHAnsi" w:eastAsia="Times New Roman" w:hAnsiTheme="majorHAnsi" w:cs="Arial"/>
      <w:b/>
      <w:bCs/>
      <w:color w:val="003C69" w:themeColor="accent1"/>
      <w:kern w:val="32"/>
      <w:sz w:val="40"/>
      <w:szCs w:val="32"/>
      <w:lang w:eastAsia="en-AU"/>
    </w:rPr>
  </w:style>
  <w:style w:type="paragraph" w:styleId="Heading2">
    <w:name w:val="heading 2"/>
    <w:basedOn w:val="Normal"/>
    <w:next w:val="BodyText"/>
    <w:link w:val="Heading2Char"/>
    <w:qFormat/>
    <w:rsid w:val="00526401"/>
    <w:pPr>
      <w:keepNext/>
      <w:keepLines/>
      <w:spacing w:before="400" w:after="200"/>
      <w:outlineLvl w:val="1"/>
    </w:pPr>
    <w:rPr>
      <w:rFonts w:asciiTheme="majorHAnsi" w:eastAsia="Times New Roman" w:hAnsiTheme="majorHAnsi" w:cs="Arial"/>
      <w:b/>
      <w:bCs/>
      <w:iCs/>
      <w:color w:val="7AB800" w:themeColor="accent2"/>
      <w:sz w:val="36"/>
      <w:szCs w:val="28"/>
      <w:lang w:eastAsia="en-AU"/>
    </w:rPr>
  </w:style>
  <w:style w:type="paragraph" w:styleId="Heading3">
    <w:name w:val="heading 3"/>
    <w:basedOn w:val="Normal"/>
    <w:next w:val="BodyText"/>
    <w:link w:val="Heading3Char"/>
    <w:qFormat/>
    <w:rsid w:val="00D64F5E"/>
    <w:pPr>
      <w:keepNext/>
      <w:keepLines/>
      <w:spacing w:before="280" w:after="140"/>
      <w:outlineLvl w:val="2"/>
    </w:pPr>
    <w:rPr>
      <w:rFonts w:asciiTheme="majorHAnsi" w:eastAsia="Times New Roman" w:hAnsiTheme="majorHAnsi" w:cs="Times New Roman"/>
      <w:b/>
      <w:bCs/>
      <w:color w:val="003C69" w:themeColor="accent1"/>
      <w:sz w:val="28"/>
      <w:szCs w:val="24"/>
      <w:lang w:eastAsia="en-AU"/>
    </w:rPr>
  </w:style>
  <w:style w:type="paragraph" w:styleId="Heading4">
    <w:name w:val="heading 4"/>
    <w:basedOn w:val="Normal"/>
    <w:next w:val="BodyText"/>
    <w:link w:val="Heading4Char"/>
    <w:qFormat/>
    <w:rsid w:val="00D64F5E"/>
    <w:pPr>
      <w:keepNext/>
      <w:keepLines/>
      <w:spacing w:before="240" w:after="120"/>
      <w:outlineLvl w:val="3"/>
    </w:pPr>
    <w:rPr>
      <w:rFonts w:asciiTheme="majorHAnsi" w:eastAsia="Times New Roman" w:hAnsiTheme="majorHAnsi" w:cs="Times New Roman"/>
      <w:b/>
      <w:bCs/>
      <w:color w:val="7AB800" w:themeColor="accent2"/>
      <w:lang w:eastAsia="en-AU"/>
    </w:rPr>
  </w:style>
  <w:style w:type="paragraph" w:styleId="Heading5">
    <w:name w:val="heading 5"/>
    <w:basedOn w:val="Normal"/>
    <w:next w:val="BodyText"/>
    <w:link w:val="Heading5Char"/>
    <w:qFormat/>
    <w:rsid w:val="00D64F5E"/>
    <w:pPr>
      <w:keepNext/>
      <w:keepLines/>
      <w:spacing w:before="240" w:after="120"/>
      <w:outlineLvl w:val="4"/>
    </w:pPr>
    <w:rPr>
      <w:rFonts w:asciiTheme="majorHAnsi" w:eastAsia="Times New Roman" w:hAnsiTheme="majorHAnsi" w:cs="Times New Roman"/>
      <w:b/>
      <w:bCs/>
      <w:iCs/>
      <w:szCs w:val="26"/>
      <w:lang w:eastAsia="en-AU"/>
    </w:rPr>
  </w:style>
  <w:style w:type="paragraph" w:styleId="Heading6">
    <w:name w:val="heading 6"/>
    <w:basedOn w:val="Normal"/>
    <w:next w:val="Normal"/>
    <w:link w:val="Heading6Char"/>
    <w:qFormat/>
    <w:rsid w:val="00CB46DE"/>
    <w:pPr>
      <w:spacing w:before="240" w:after="120"/>
      <w:outlineLvl w:val="5"/>
    </w:pPr>
    <w:rPr>
      <w:rFonts w:eastAsia="Times New Roman" w:cs="Times New Roman"/>
      <w:bCs/>
      <w:color w:val="003C69" w:themeColor="accent1"/>
      <w:lang w:eastAsia="en-AU"/>
    </w:rPr>
  </w:style>
  <w:style w:type="paragraph" w:styleId="Heading7">
    <w:name w:val="heading 7"/>
    <w:basedOn w:val="Normal"/>
    <w:next w:val="Normal"/>
    <w:link w:val="Heading7Char"/>
    <w:qFormat/>
    <w:rsid w:val="0033534B"/>
    <w:pPr>
      <w:tabs>
        <w:tab w:val="num" w:pos="1296"/>
      </w:tabs>
      <w:spacing w:before="240" w:after="60"/>
      <w:ind w:left="1296" w:hanging="1296"/>
      <w:outlineLvl w:val="6"/>
    </w:pPr>
    <w:rPr>
      <w:rFonts w:ascii="Times New Roman" w:eastAsia="Times New Roman" w:hAnsi="Times New Roman" w:cs="Times New Roman"/>
      <w:szCs w:val="24"/>
      <w:lang w:eastAsia="en-AU"/>
    </w:rPr>
  </w:style>
  <w:style w:type="paragraph" w:styleId="Heading8">
    <w:name w:val="heading 8"/>
    <w:basedOn w:val="Normal"/>
    <w:next w:val="Normal"/>
    <w:link w:val="Heading8Char"/>
    <w:qFormat/>
    <w:rsid w:val="0033534B"/>
    <w:pPr>
      <w:tabs>
        <w:tab w:val="num" w:pos="1440"/>
      </w:tabs>
      <w:spacing w:before="240" w:after="60"/>
      <w:ind w:left="1440" w:hanging="1440"/>
      <w:outlineLvl w:val="7"/>
    </w:pPr>
    <w:rPr>
      <w:rFonts w:ascii="Times New Roman" w:eastAsia="Times New Roman" w:hAnsi="Times New Roman" w:cs="Times New Roman"/>
      <w:i/>
      <w:iCs/>
      <w:szCs w:val="24"/>
      <w:lang w:eastAsia="en-AU"/>
    </w:rPr>
  </w:style>
  <w:style w:type="paragraph" w:styleId="Heading9">
    <w:name w:val="heading 9"/>
    <w:basedOn w:val="Normal"/>
    <w:next w:val="Normal"/>
    <w:link w:val="Heading9Char"/>
    <w:qFormat/>
    <w:rsid w:val="0033534B"/>
    <w:pPr>
      <w:tabs>
        <w:tab w:val="num" w:pos="1584"/>
      </w:tabs>
      <w:spacing w:before="240" w:after="60"/>
      <w:ind w:left="1584" w:hanging="1584"/>
      <w:outlineLvl w:val="8"/>
    </w:pPr>
    <w:rPr>
      <w:rFonts w:eastAsia="Times New Roman"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PPM Body Text indented"/>
    <w:basedOn w:val="Normal"/>
    <w:next w:val="Normal"/>
    <w:link w:val="BodyTextChar"/>
    <w:unhideWhenUsed/>
    <w:qFormat/>
    <w:rsid w:val="00315FCB"/>
    <w:pPr>
      <w:spacing w:before="240"/>
    </w:pPr>
  </w:style>
  <w:style w:type="character" w:customStyle="1" w:styleId="BodyTextChar">
    <w:name w:val="Body Text Char"/>
    <w:aliases w:val="PPM Body Text indented Char1"/>
    <w:basedOn w:val="DefaultParagraphFont"/>
    <w:link w:val="BodyText"/>
    <w:rsid w:val="00315FCB"/>
    <w:rPr>
      <w:rFonts w:ascii="Arial" w:hAnsi="Arial"/>
      <w:sz w:val="24"/>
    </w:rPr>
  </w:style>
  <w:style w:type="character" w:customStyle="1" w:styleId="Heading1Char">
    <w:name w:val="Heading 1 Char"/>
    <w:aliases w:val="Section heading Char"/>
    <w:basedOn w:val="DefaultParagraphFont"/>
    <w:link w:val="Heading1"/>
    <w:rsid w:val="00526401"/>
    <w:rPr>
      <w:rFonts w:asciiTheme="majorHAnsi" w:eastAsia="Times New Roman" w:hAnsiTheme="majorHAnsi" w:cs="Arial"/>
      <w:b/>
      <w:bCs/>
      <w:color w:val="003C69" w:themeColor="accent1"/>
      <w:kern w:val="32"/>
      <w:sz w:val="40"/>
      <w:szCs w:val="32"/>
      <w:lang w:eastAsia="en-AU"/>
    </w:rPr>
  </w:style>
  <w:style w:type="character" w:customStyle="1" w:styleId="Heading2Char">
    <w:name w:val="Heading 2 Char"/>
    <w:basedOn w:val="DefaultParagraphFont"/>
    <w:link w:val="Heading2"/>
    <w:rsid w:val="00526401"/>
    <w:rPr>
      <w:rFonts w:asciiTheme="majorHAnsi" w:eastAsia="Times New Roman" w:hAnsiTheme="majorHAnsi" w:cs="Arial"/>
      <w:b/>
      <w:bCs/>
      <w:iCs/>
      <w:color w:val="7AB800" w:themeColor="accent2"/>
      <w:sz w:val="36"/>
      <w:szCs w:val="28"/>
      <w:lang w:eastAsia="en-AU"/>
    </w:rPr>
  </w:style>
  <w:style w:type="character" w:customStyle="1" w:styleId="Heading3Char">
    <w:name w:val="Heading 3 Char"/>
    <w:basedOn w:val="DefaultParagraphFont"/>
    <w:link w:val="Heading3"/>
    <w:rsid w:val="00D64F5E"/>
    <w:rPr>
      <w:rFonts w:asciiTheme="majorHAnsi" w:eastAsia="Times New Roman" w:hAnsiTheme="majorHAnsi" w:cs="Times New Roman"/>
      <w:b/>
      <w:bCs/>
      <w:color w:val="003C69" w:themeColor="accent1"/>
      <w:sz w:val="28"/>
      <w:szCs w:val="24"/>
      <w:lang w:eastAsia="en-AU"/>
    </w:rPr>
  </w:style>
  <w:style w:type="character" w:customStyle="1" w:styleId="Heading4Char">
    <w:name w:val="Heading 4 Char"/>
    <w:basedOn w:val="DefaultParagraphFont"/>
    <w:link w:val="Heading4"/>
    <w:rsid w:val="00D64F5E"/>
    <w:rPr>
      <w:rFonts w:asciiTheme="majorHAnsi" w:eastAsia="Times New Roman" w:hAnsiTheme="majorHAnsi" w:cs="Times New Roman"/>
      <w:b/>
      <w:bCs/>
      <w:color w:val="7AB800" w:themeColor="accent2"/>
      <w:sz w:val="24"/>
      <w:lang w:eastAsia="en-AU"/>
    </w:rPr>
  </w:style>
  <w:style w:type="paragraph" w:customStyle="1" w:styleId="AltHeading1">
    <w:name w:val="Alt Heading 1"/>
    <w:basedOn w:val="Heading1"/>
    <w:next w:val="BodyText"/>
    <w:qFormat/>
    <w:rsid w:val="001314D2"/>
    <w:pPr>
      <w:numPr>
        <w:numId w:val="11"/>
      </w:numPr>
    </w:pPr>
    <w:rPr>
      <w:bCs w:val="0"/>
    </w:rPr>
  </w:style>
  <w:style w:type="paragraph" w:customStyle="1" w:styleId="AltHeading2">
    <w:name w:val="Alt Heading 2"/>
    <w:basedOn w:val="Heading2"/>
    <w:next w:val="BodyText"/>
    <w:qFormat/>
    <w:rsid w:val="00315FCB"/>
    <w:pPr>
      <w:numPr>
        <w:ilvl w:val="1"/>
        <w:numId w:val="11"/>
      </w:numPr>
    </w:pPr>
    <w:rPr>
      <w:color w:val="003C69" w:themeColor="accent1"/>
    </w:rPr>
  </w:style>
  <w:style w:type="paragraph" w:customStyle="1" w:styleId="AltHeading3">
    <w:name w:val="Alt Heading 3"/>
    <w:basedOn w:val="Heading3"/>
    <w:next w:val="BodyText"/>
    <w:qFormat/>
    <w:rsid w:val="001314D2"/>
    <w:pPr>
      <w:numPr>
        <w:ilvl w:val="2"/>
        <w:numId w:val="11"/>
      </w:numPr>
    </w:pPr>
  </w:style>
  <w:style w:type="paragraph" w:customStyle="1" w:styleId="AltHeading4">
    <w:name w:val="Alt Heading 4"/>
    <w:basedOn w:val="Heading4"/>
    <w:next w:val="BodyText"/>
    <w:qFormat/>
    <w:rsid w:val="00CD4E59"/>
    <w:pPr>
      <w:numPr>
        <w:ilvl w:val="3"/>
        <w:numId w:val="11"/>
      </w:numPr>
    </w:pPr>
    <w:rPr>
      <w:color w:val="003C69" w:themeColor="accent1"/>
    </w:rPr>
  </w:style>
  <w:style w:type="paragraph" w:styleId="Title">
    <w:name w:val="Title"/>
    <w:basedOn w:val="Normal"/>
    <w:next w:val="BodyText"/>
    <w:link w:val="TitleChar"/>
    <w:qFormat/>
    <w:rsid w:val="00C1792E"/>
    <w:rPr>
      <w:rFonts w:asciiTheme="majorHAnsi" w:eastAsiaTheme="majorEastAsia" w:hAnsiTheme="majorHAnsi" w:cstheme="majorBidi"/>
      <w:b/>
      <w:color w:val="FFFFFF" w:themeColor="background1"/>
      <w:sz w:val="48"/>
      <w:szCs w:val="52"/>
    </w:rPr>
  </w:style>
  <w:style w:type="character" w:customStyle="1" w:styleId="TitleChar">
    <w:name w:val="Title Char"/>
    <w:basedOn w:val="DefaultParagraphFont"/>
    <w:link w:val="Title"/>
    <w:uiPriority w:val="9"/>
    <w:rsid w:val="00C1792E"/>
    <w:rPr>
      <w:rFonts w:asciiTheme="majorHAnsi" w:eastAsiaTheme="majorEastAsia" w:hAnsiTheme="majorHAnsi" w:cstheme="majorBidi"/>
      <w:b/>
      <w:color w:val="FFFFFF" w:themeColor="background1"/>
      <w:sz w:val="48"/>
      <w:szCs w:val="52"/>
    </w:rPr>
  </w:style>
  <w:style w:type="paragraph" w:styleId="Subtitle">
    <w:name w:val="Subtitle"/>
    <w:basedOn w:val="Normal"/>
    <w:next w:val="BodyText"/>
    <w:link w:val="SubtitleChar"/>
    <w:uiPriority w:val="8"/>
    <w:qFormat/>
    <w:rsid w:val="00C1792E"/>
    <w:pPr>
      <w:numPr>
        <w:ilvl w:val="1"/>
      </w:numPr>
      <w:spacing w:before="120" w:after="120"/>
    </w:pPr>
    <w:rPr>
      <w:rFonts w:asciiTheme="majorHAnsi" w:eastAsiaTheme="majorEastAsia" w:hAnsiTheme="majorHAnsi" w:cstheme="majorBidi"/>
      <w:b/>
      <w:iCs/>
      <w:color w:val="FFFFFF" w:themeColor="background1"/>
      <w:sz w:val="28"/>
      <w:szCs w:val="24"/>
    </w:rPr>
  </w:style>
  <w:style w:type="character" w:customStyle="1" w:styleId="SubtitleChar">
    <w:name w:val="Subtitle Char"/>
    <w:basedOn w:val="DefaultParagraphFont"/>
    <w:link w:val="Subtitle"/>
    <w:uiPriority w:val="8"/>
    <w:rsid w:val="00C1792E"/>
    <w:rPr>
      <w:rFonts w:asciiTheme="majorHAnsi" w:eastAsiaTheme="majorEastAsia" w:hAnsiTheme="majorHAnsi" w:cstheme="majorBidi"/>
      <w:b/>
      <w:iCs/>
      <w:color w:val="FFFFFF" w:themeColor="background1"/>
      <w:sz w:val="28"/>
      <w:szCs w:val="24"/>
    </w:rPr>
  </w:style>
  <w:style w:type="paragraph" w:styleId="BodyText2">
    <w:name w:val="Body Text 2"/>
    <w:basedOn w:val="BodyText"/>
    <w:link w:val="BodyText2Char"/>
    <w:qFormat/>
    <w:rsid w:val="0033534B"/>
    <w:pPr>
      <w:numPr>
        <w:ilvl w:val="1"/>
      </w:numPr>
      <w:tabs>
        <w:tab w:val="left" w:pos="567"/>
      </w:tabs>
      <w:ind w:left="1134"/>
    </w:pPr>
  </w:style>
  <w:style w:type="character" w:customStyle="1" w:styleId="BodyText2Char">
    <w:name w:val="Body Text 2 Char"/>
    <w:basedOn w:val="DefaultParagraphFont"/>
    <w:link w:val="BodyText2"/>
    <w:rsid w:val="0033534B"/>
    <w:rPr>
      <w:rFonts w:eastAsia="Times New Roman" w:cs="Times New Roman"/>
      <w:sz w:val="20"/>
      <w:szCs w:val="24"/>
      <w:lang w:eastAsia="en-AU"/>
    </w:rPr>
  </w:style>
  <w:style w:type="paragraph" w:styleId="Header">
    <w:name w:val="header"/>
    <w:basedOn w:val="Normal"/>
    <w:link w:val="HeaderChar"/>
    <w:rsid w:val="00252201"/>
    <w:pPr>
      <w:jc w:val="right"/>
    </w:pPr>
    <w:rPr>
      <w:sz w:val="17"/>
    </w:rPr>
  </w:style>
  <w:style w:type="character" w:customStyle="1" w:styleId="HeaderChar">
    <w:name w:val="Header Char"/>
    <w:basedOn w:val="DefaultParagraphFont"/>
    <w:link w:val="Header"/>
    <w:uiPriority w:val="13"/>
    <w:rsid w:val="00836956"/>
    <w:rPr>
      <w:sz w:val="17"/>
    </w:rPr>
  </w:style>
  <w:style w:type="paragraph" w:styleId="Footer">
    <w:name w:val="footer"/>
    <w:basedOn w:val="Normal"/>
    <w:link w:val="FooterChar"/>
    <w:autoRedefine/>
    <w:uiPriority w:val="99"/>
    <w:qFormat/>
    <w:rsid w:val="00570488"/>
    <w:pPr>
      <w:tabs>
        <w:tab w:val="right" w:pos="9639"/>
      </w:tabs>
    </w:pPr>
    <w:rPr>
      <w:bCs/>
      <w:noProof/>
      <w:sz w:val="18"/>
      <w:szCs w:val="18"/>
    </w:rPr>
  </w:style>
  <w:style w:type="character" w:customStyle="1" w:styleId="FooterChar">
    <w:name w:val="Footer Char"/>
    <w:basedOn w:val="DefaultParagraphFont"/>
    <w:link w:val="Footer"/>
    <w:uiPriority w:val="99"/>
    <w:rsid w:val="00570488"/>
    <w:rPr>
      <w:rFonts w:ascii="Arial" w:hAnsi="Arial"/>
      <w:bCs/>
      <w:noProof/>
      <w:sz w:val="18"/>
      <w:szCs w:val="18"/>
    </w:rPr>
  </w:style>
  <w:style w:type="paragraph" w:styleId="ListNumber0">
    <w:name w:val="List Number"/>
    <w:basedOn w:val="Normal"/>
    <w:link w:val="ListNumberChar"/>
    <w:qFormat/>
    <w:rsid w:val="001314D2"/>
    <w:pPr>
      <w:numPr>
        <w:numId w:val="10"/>
      </w:numPr>
      <w:spacing w:after="120" w:line="260" w:lineRule="atLeast"/>
    </w:pPr>
    <w:rPr>
      <w:rFonts w:eastAsia="Times New Roman" w:cs="Times New Roman"/>
      <w:szCs w:val="24"/>
      <w:lang w:eastAsia="en-AU"/>
    </w:rPr>
  </w:style>
  <w:style w:type="paragraph" w:styleId="ListBullet0">
    <w:name w:val="List Bullet"/>
    <w:basedOn w:val="Normal"/>
    <w:link w:val="ListBulletChar"/>
    <w:qFormat/>
    <w:rsid w:val="001314D2"/>
    <w:pPr>
      <w:numPr>
        <w:numId w:val="9"/>
      </w:numPr>
      <w:spacing w:after="120" w:line="260" w:lineRule="atLeast"/>
    </w:pPr>
    <w:rPr>
      <w:rFonts w:eastAsia="Times New Roman" w:cs="Times New Roman"/>
      <w:szCs w:val="24"/>
      <w:lang w:eastAsia="en-AU"/>
    </w:rPr>
  </w:style>
  <w:style w:type="paragraph" w:styleId="TOCHeading">
    <w:name w:val="TOC Heading"/>
    <w:basedOn w:val="Heading1"/>
    <w:next w:val="Normal"/>
    <w:uiPriority w:val="39"/>
    <w:qFormat/>
    <w:rsid w:val="0061089F"/>
  </w:style>
  <w:style w:type="character" w:styleId="Hyperlink">
    <w:name w:val="Hyperlink"/>
    <w:basedOn w:val="DefaultParagraphFont"/>
    <w:uiPriority w:val="99"/>
    <w:qFormat/>
    <w:rsid w:val="00E20830"/>
    <w:rPr>
      <w:color w:val="003C69" w:themeColor="accent1"/>
      <w:u w:val="single"/>
    </w:rPr>
  </w:style>
  <w:style w:type="paragraph" w:styleId="TOC1">
    <w:name w:val="toc 1"/>
    <w:basedOn w:val="Normal"/>
    <w:next w:val="Normal"/>
    <w:uiPriority w:val="39"/>
    <w:rsid w:val="00AE6A63"/>
    <w:pPr>
      <w:keepNext/>
      <w:tabs>
        <w:tab w:val="right" w:pos="10773"/>
      </w:tabs>
      <w:spacing w:before="240" w:after="120"/>
      <w:ind w:right="567"/>
    </w:pPr>
    <w:rPr>
      <w:b/>
      <w:noProof/>
    </w:rPr>
  </w:style>
  <w:style w:type="paragraph" w:styleId="TOC2">
    <w:name w:val="toc 2"/>
    <w:basedOn w:val="Normal"/>
    <w:next w:val="Normal"/>
    <w:uiPriority w:val="39"/>
    <w:rsid w:val="00AE6A63"/>
    <w:pPr>
      <w:tabs>
        <w:tab w:val="right" w:pos="10773"/>
      </w:tabs>
      <w:spacing w:after="60"/>
      <w:ind w:right="567"/>
    </w:pPr>
    <w:rPr>
      <w:noProof/>
    </w:rPr>
  </w:style>
  <w:style w:type="paragraph" w:styleId="TOC3">
    <w:name w:val="toc 3"/>
    <w:basedOn w:val="Normal"/>
    <w:next w:val="Normal"/>
    <w:uiPriority w:val="39"/>
    <w:rsid w:val="00AE6A63"/>
    <w:pPr>
      <w:tabs>
        <w:tab w:val="right" w:pos="10773"/>
      </w:tabs>
      <w:spacing w:after="60"/>
      <w:ind w:right="567"/>
    </w:pPr>
  </w:style>
  <w:style w:type="table" w:styleId="TableGrid">
    <w:name w:val="Table Grid"/>
    <w:basedOn w:val="TableNormal"/>
    <w:uiPriority w:val="39"/>
    <w:rsid w:val="00142633"/>
    <w:pPr>
      <w:spacing w:after="0"/>
    </w:pPr>
    <w:tblPr/>
  </w:style>
  <w:style w:type="table" w:customStyle="1" w:styleId="StoneTable">
    <w:name w:val="Stone Table"/>
    <w:basedOn w:val="NavyTable"/>
    <w:uiPriority w:val="99"/>
    <w:rsid w:val="00C20D82"/>
    <w:tblPr>
      <w:tblBorders>
        <w:bottom w:val="single" w:sz="4" w:space="0" w:color="DAD8BC" w:themeColor="accent3"/>
        <w:insideH w:val="single" w:sz="4" w:space="0" w:color="DAD8BC" w:themeColor="accent3"/>
        <w:insideV w:val="none" w:sz="0" w:space="0" w:color="auto"/>
      </w:tblBorders>
    </w:tblPr>
    <w:tcPr>
      <w:shd w:val="clear" w:color="auto" w:fill="auto"/>
    </w:tcPr>
    <w:tblStylePr w:type="firstRow">
      <w:tblPr/>
      <w:tcPr>
        <w:tcBorders>
          <w:insideV w:val="single" w:sz="4" w:space="0" w:color="FFFFFF" w:themeColor="background1"/>
        </w:tcBorders>
        <w:shd w:val="clear" w:color="auto" w:fill="DAD8BC" w:themeFill="accent3"/>
      </w:tcPr>
    </w:tblStylePr>
    <w:tblStylePr w:type="lastRow">
      <w:rPr>
        <w:b w:val="0"/>
      </w:rPr>
      <w:tblPr/>
      <w:tcPr>
        <w:shd w:val="clear" w:color="auto" w:fill="F0EFE4"/>
      </w:tcPr>
    </w:tblStylePr>
    <w:tblStylePr w:type="firstCol">
      <w:tblPr/>
      <w:tcPr>
        <w:tcBorders>
          <w:insideH w:val="single" w:sz="4" w:space="0" w:color="DAD8BC" w:themeColor="accent3"/>
        </w:tcBorders>
        <w:shd w:val="clear" w:color="auto" w:fill="DAD8BC" w:themeFill="accent3"/>
      </w:tcPr>
    </w:tblStylePr>
    <w:tblStylePr w:type="band2Vert">
      <w:tblPr/>
      <w:tcPr>
        <w:shd w:val="clear" w:color="auto" w:fill="F8F7F2"/>
      </w:tcPr>
    </w:tblStylePr>
    <w:tblStylePr w:type="band2Horz">
      <w:tblPr/>
      <w:tcPr>
        <w:shd w:val="clear" w:color="auto" w:fill="F8F7F2"/>
      </w:tcPr>
    </w:tblStylePr>
  </w:style>
  <w:style w:type="paragraph" w:customStyle="1" w:styleId="TableHeading">
    <w:name w:val="Table Heading"/>
    <w:basedOn w:val="Normal"/>
    <w:next w:val="BodyText"/>
    <w:uiPriority w:val="3"/>
    <w:qFormat/>
    <w:rsid w:val="008A0AED"/>
    <w:pPr>
      <w:spacing w:before="60" w:after="60"/>
    </w:pPr>
    <w:rPr>
      <w:b/>
      <w:sz w:val="18"/>
    </w:rPr>
  </w:style>
  <w:style w:type="paragraph" w:customStyle="1" w:styleId="TableText">
    <w:name w:val="Table Text"/>
    <w:basedOn w:val="Normal"/>
    <w:link w:val="TableTextChar"/>
    <w:qFormat/>
    <w:rsid w:val="008A0AED"/>
    <w:pPr>
      <w:spacing w:before="60" w:after="60"/>
    </w:pPr>
    <w:rPr>
      <w:sz w:val="18"/>
    </w:rPr>
  </w:style>
  <w:style w:type="paragraph" w:customStyle="1" w:styleId="TableBullet">
    <w:name w:val="Table Bullet"/>
    <w:basedOn w:val="TableText"/>
    <w:uiPriority w:val="4"/>
    <w:qFormat/>
    <w:rsid w:val="002106C4"/>
    <w:pPr>
      <w:numPr>
        <w:numId w:val="6"/>
      </w:numPr>
    </w:pPr>
    <w:rPr>
      <w:rFonts w:eastAsia="Times New Roman" w:cs="Times New Roman"/>
      <w:szCs w:val="24"/>
      <w:lang w:eastAsia="en-AU"/>
    </w:rPr>
  </w:style>
  <w:style w:type="paragraph" w:customStyle="1" w:styleId="TableNumber">
    <w:name w:val="Table Number"/>
    <w:basedOn w:val="TableText"/>
    <w:uiPriority w:val="4"/>
    <w:qFormat/>
    <w:rsid w:val="00E20830"/>
    <w:pPr>
      <w:numPr>
        <w:numId w:val="7"/>
      </w:numPr>
    </w:pPr>
  </w:style>
  <w:style w:type="character" w:customStyle="1" w:styleId="Heading5Char">
    <w:name w:val="Heading 5 Char"/>
    <w:basedOn w:val="DefaultParagraphFont"/>
    <w:link w:val="Heading5"/>
    <w:rsid w:val="00D64F5E"/>
    <w:rPr>
      <w:rFonts w:asciiTheme="majorHAnsi" w:eastAsia="Times New Roman" w:hAnsiTheme="majorHAnsi" w:cs="Times New Roman"/>
      <w:b/>
      <w:bCs/>
      <w:iCs/>
      <w:szCs w:val="26"/>
      <w:lang w:eastAsia="en-AU"/>
    </w:rPr>
  </w:style>
  <w:style w:type="character" w:customStyle="1" w:styleId="Heading6Char">
    <w:name w:val="Heading 6 Char"/>
    <w:basedOn w:val="DefaultParagraphFont"/>
    <w:link w:val="Heading6"/>
    <w:rsid w:val="00CB46DE"/>
    <w:rPr>
      <w:rFonts w:eastAsia="Times New Roman" w:cs="Times New Roman"/>
      <w:bCs/>
      <w:color w:val="003C69" w:themeColor="accent1"/>
      <w:lang w:eastAsia="en-AU"/>
    </w:rPr>
  </w:style>
  <w:style w:type="paragraph" w:styleId="BodyText3">
    <w:name w:val="Body Text 3"/>
    <w:basedOn w:val="BodyText"/>
    <w:link w:val="BodyText3Char"/>
    <w:qFormat/>
    <w:rsid w:val="00444AE6"/>
    <w:pPr>
      <w:numPr>
        <w:ilvl w:val="2"/>
      </w:numPr>
    </w:pPr>
    <w:rPr>
      <w:szCs w:val="16"/>
    </w:rPr>
  </w:style>
  <w:style w:type="character" w:customStyle="1" w:styleId="BodyText3Char">
    <w:name w:val="Body Text 3 Char"/>
    <w:basedOn w:val="DefaultParagraphFont"/>
    <w:link w:val="BodyText3"/>
    <w:rsid w:val="005C20E5"/>
    <w:rPr>
      <w:rFonts w:eastAsia="Times New Roman" w:cs="Times New Roman"/>
      <w:sz w:val="20"/>
      <w:szCs w:val="16"/>
      <w:lang w:eastAsia="en-AU"/>
    </w:rPr>
  </w:style>
  <w:style w:type="paragraph" w:styleId="ListParagraph0">
    <w:name w:val="List Paragraph"/>
    <w:basedOn w:val="ListBullet0"/>
    <w:uiPriority w:val="1"/>
    <w:qFormat/>
    <w:rsid w:val="008A0AED"/>
    <w:pPr>
      <w:numPr>
        <w:numId w:val="5"/>
      </w:numPr>
    </w:pPr>
  </w:style>
  <w:style w:type="paragraph" w:styleId="TOC4">
    <w:name w:val="toc 4"/>
    <w:basedOn w:val="TOC1"/>
    <w:next w:val="Normal"/>
    <w:uiPriority w:val="39"/>
    <w:rsid w:val="00DF01DF"/>
    <w:pPr>
      <w:tabs>
        <w:tab w:val="left" w:pos="851"/>
      </w:tabs>
      <w:ind w:left="851" w:hanging="851"/>
    </w:pPr>
  </w:style>
  <w:style w:type="paragraph" w:customStyle="1" w:styleId="AltHeading5">
    <w:name w:val="Alt Heading 5"/>
    <w:basedOn w:val="Heading5"/>
    <w:next w:val="BodyText"/>
    <w:qFormat/>
    <w:rsid w:val="001314D2"/>
    <w:pPr>
      <w:numPr>
        <w:ilvl w:val="4"/>
        <w:numId w:val="11"/>
      </w:numPr>
    </w:pPr>
  </w:style>
  <w:style w:type="paragraph" w:styleId="BalloonText">
    <w:name w:val="Balloon Text"/>
    <w:basedOn w:val="Normal"/>
    <w:link w:val="BalloonTextChar"/>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BodyText"/>
    <w:link w:val="QuoteChar"/>
    <w:uiPriority w:val="7"/>
    <w:qFormat/>
    <w:rsid w:val="008A0AED"/>
    <w:pPr>
      <w:spacing w:before="180" w:after="180" w:line="260" w:lineRule="atLeast"/>
      <w:ind w:left="567" w:right="567"/>
      <w:jc w:val="center"/>
    </w:pPr>
    <w:rPr>
      <w:i/>
      <w:iCs/>
      <w:color w:val="7AB800" w:themeColor="accent2"/>
      <w:sz w:val="22"/>
    </w:rPr>
  </w:style>
  <w:style w:type="character" w:customStyle="1" w:styleId="QuoteChar">
    <w:name w:val="Quote Char"/>
    <w:basedOn w:val="DefaultParagraphFont"/>
    <w:link w:val="Quote"/>
    <w:uiPriority w:val="7"/>
    <w:rsid w:val="008A0AED"/>
    <w:rPr>
      <w:i/>
      <w:iCs/>
      <w:color w:val="7AB800" w:themeColor="accent2"/>
    </w:rPr>
  </w:style>
  <w:style w:type="paragraph" w:customStyle="1" w:styleId="FigureCaption">
    <w:name w:val="Figure Caption"/>
    <w:basedOn w:val="Normal"/>
    <w:next w:val="BodyText"/>
    <w:qFormat/>
    <w:rsid w:val="008A0AED"/>
    <w:pPr>
      <w:tabs>
        <w:tab w:val="left" w:pos="1134"/>
      </w:tabs>
      <w:spacing w:before="120" w:after="240" w:line="260" w:lineRule="atLeast"/>
      <w:ind w:left="1134" w:hanging="1134"/>
    </w:pPr>
    <w:rPr>
      <w:b/>
    </w:rPr>
  </w:style>
  <w:style w:type="paragraph" w:customStyle="1" w:styleId="TableCaption">
    <w:name w:val="Table Caption"/>
    <w:basedOn w:val="Caption"/>
    <w:link w:val="TableCaptionChar"/>
    <w:qFormat/>
    <w:rsid w:val="008A0AED"/>
    <w:pPr>
      <w:keepNext/>
      <w:spacing w:line="260" w:lineRule="atLeast"/>
    </w:pPr>
  </w:style>
  <w:style w:type="paragraph" w:customStyle="1" w:styleId="FigureStyle">
    <w:name w:val="Figure Style"/>
    <w:basedOn w:val="BodyText"/>
    <w:uiPriority w:val="6"/>
    <w:qFormat/>
    <w:rsid w:val="008A0AED"/>
    <w:pPr>
      <w:keepNext/>
      <w:jc w:val="center"/>
    </w:pPr>
  </w:style>
  <w:style w:type="paragraph" w:styleId="TOC5">
    <w:name w:val="toc 5"/>
    <w:basedOn w:val="TOC2"/>
    <w:next w:val="Normal"/>
    <w:uiPriority w:val="39"/>
    <w:rsid w:val="0061089F"/>
    <w:pPr>
      <w:tabs>
        <w:tab w:val="left" w:pos="851"/>
      </w:tabs>
      <w:ind w:left="851" w:hanging="851"/>
    </w:pPr>
  </w:style>
  <w:style w:type="paragraph" w:styleId="TOC6">
    <w:name w:val="toc 6"/>
    <w:basedOn w:val="TOC3"/>
    <w:next w:val="Normal"/>
    <w:uiPriority w:val="39"/>
    <w:rsid w:val="0061089F"/>
    <w:pPr>
      <w:tabs>
        <w:tab w:val="left" w:pos="851"/>
      </w:tabs>
      <w:ind w:left="851" w:hanging="851"/>
    </w:pPr>
    <w:rPr>
      <w:noProof/>
    </w:rPr>
  </w:style>
  <w:style w:type="paragraph" w:styleId="TOC7">
    <w:name w:val="toc 7"/>
    <w:basedOn w:val="TOC2"/>
    <w:next w:val="Normal"/>
    <w:uiPriority w:val="39"/>
    <w:rsid w:val="003B4DCF"/>
    <w:rPr>
      <w:sz w:val="16"/>
    </w:rPr>
  </w:style>
  <w:style w:type="paragraph" w:styleId="TOC8">
    <w:name w:val="toc 8"/>
    <w:basedOn w:val="Normal"/>
    <w:next w:val="Normal"/>
    <w:uiPriority w:val="39"/>
    <w:rsid w:val="003B4DCF"/>
    <w:pPr>
      <w:tabs>
        <w:tab w:val="left" w:pos="851"/>
        <w:tab w:val="right" w:pos="9639"/>
      </w:tabs>
      <w:spacing w:after="60"/>
      <w:ind w:left="851" w:hanging="851"/>
    </w:pPr>
    <w:rPr>
      <w:sz w:val="16"/>
    </w:rPr>
  </w:style>
  <w:style w:type="paragraph" w:styleId="TOC9">
    <w:name w:val="toc 9"/>
    <w:basedOn w:val="Normal"/>
    <w:next w:val="Normal"/>
    <w:uiPriority w:val="39"/>
    <w:rsid w:val="003B4DCF"/>
    <w:pPr>
      <w:tabs>
        <w:tab w:val="left" w:pos="1418"/>
        <w:tab w:val="right" w:pos="9639"/>
      </w:tabs>
      <w:spacing w:after="60"/>
      <w:ind w:left="1134" w:hanging="1134"/>
    </w:pPr>
  </w:style>
  <w:style w:type="numbering" w:customStyle="1" w:styleId="ListNumber">
    <w:name w:val="List_Number"/>
    <w:uiPriority w:val="99"/>
    <w:rsid w:val="001314D2"/>
    <w:pPr>
      <w:numPr>
        <w:numId w:val="10"/>
      </w:numPr>
    </w:pPr>
  </w:style>
  <w:style w:type="numbering" w:customStyle="1" w:styleId="ListParagraph">
    <w:name w:val="List_Paragraph"/>
    <w:uiPriority w:val="99"/>
    <w:rsid w:val="003A08A5"/>
    <w:pPr>
      <w:numPr>
        <w:numId w:val="2"/>
      </w:numPr>
    </w:pPr>
  </w:style>
  <w:style w:type="paragraph" w:styleId="Caption">
    <w:name w:val="caption"/>
    <w:basedOn w:val="Normal"/>
    <w:next w:val="Normal"/>
    <w:link w:val="CaptionChar"/>
    <w:qFormat/>
    <w:rsid w:val="0055219D"/>
    <w:pPr>
      <w:tabs>
        <w:tab w:val="left" w:pos="1134"/>
      </w:tabs>
      <w:spacing w:before="240" w:after="120"/>
      <w:ind w:left="1134" w:hanging="1134"/>
    </w:pPr>
    <w:rPr>
      <w:b/>
    </w:rPr>
  </w:style>
  <w:style w:type="paragraph" w:customStyle="1" w:styleId="ListAlpha0">
    <w:name w:val="List Alpha"/>
    <w:basedOn w:val="BodyText"/>
    <w:uiPriority w:val="2"/>
    <w:qFormat/>
    <w:rsid w:val="001314D2"/>
    <w:pPr>
      <w:numPr>
        <w:numId w:val="8"/>
      </w:numPr>
      <w:spacing w:before="0"/>
    </w:pPr>
  </w:style>
  <w:style w:type="numbering" w:customStyle="1" w:styleId="ListAlpha">
    <w:name w:val="List_Alpha"/>
    <w:uiPriority w:val="99"/>
    <w:rsid w:val="001314D2"/>
    <w:pPr>
      <w:numPr>
        <w:numId w:val="8"/>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rsid w:val="00F6184E"/>
    <w:rPr>
      <w:noProof/>
    </w:rPr>
  </w:style>
  <w:style w:type="table" w:customStyle="1" w:styleId="NavyTable">
    <w:name w:val="Navy Table"/>
    <w:basedOn w:val="TableNormal"/>
    <w:uiPriority w:val="99"/>
    <w:rsid w:val="00C20D82"/>
    <w:pPr>
      <w:spacing w:before="0" w:after="0"/>
    </w:pPr>
    <w:tblPr>
      <w:tblStyleRowBandSize w:val="1"/>
      <w:tblStyleColBandSize w:val="1"/>
      <w:tblInd w:w="108" w:type="dxa"/>
      <w:tblBorders>
        <w:bottom w:val="single" w:sz="4" w:space="0" w:color="003C69" w:themeColor="accent1"/>
        <w:insideH w:val="single" w:sz="4" w:space="0" w:color="003C69" w:themeColor="accent1"/>
        <w:insideV w:val="single" w:sz="4" w:space="0" w:color="FFFFFF" w:themeColor="background1"/>
      </w:tblBorders>
    </w:tblPr>
    <w:trPr>
      <w:cantSplit/>
    </w:trPr>
    <w:tcPr>
      <w:shd w:val="clear" w:color="auto" w:fill="auto"/>
    </w:tcPr>
    <w:tblStylePr w:type="firstRow">
      <w:tblPr/>
      <w:tcPr>
        <w:tcBorders>
          <w:insideV w:val="single" w:sz="4" w:space="0" w:color="FFFFFF" w:themeColor="background1"/>
        </w:tcBorders>
        <w:shd w:val="clear" w:color="auto" w:fill="003C69" w:themeFill="accent1"/>
      </w:tcPr>
    </w:tblStylePr>
    <w:tblStylePr w:type="lastRow">
      <w:rPr>
        <w:b w:val="0"/>
      </w:rPr>
      <w:tblPr/>
      <w:tcPr>
        <w:shd w:val="clear" w:color="auto" w:fill="99B1C3"/>
      </w:tcPr>
    </w:tblStylePr>
    <w:tblStylePr w:type="firstCol">
      <w:tblPr/>
      <w:tcPr>
        <w:tcBorders>
          <w:insideH w:val="nil"/>
        </w:tcBorders>
        <w:shd w:val="clear" w:color="auto" w:fill="003C69" w:themeFill="accent1"/>
      </w:tcPr>
    </w:tblStylePr>
    <w:tblStylePr w:type="band2Vert">
      <w:tblPr/>
      <w:tcPr>
        <w:shd w:val="clear" w:color="auto" w:fill="CCD8E1"/>
      </w:tcPr>
    </w:tblStylePr>
    <w:tblStylePr w:type="band2Horz">
      <w:tblPr/>
      <w:tcPr>
        <w:shd w:val="clear" w:color="auto" w:fill="CCD8E1"/>
      </w:tcPr>
    </w:tblStylePr>
  </w:style>
  <w:style w:type="character" w:styleId="FollowedHyperlink">
    <w:name w:val="FollowedHyperlink"/>
    <w:basedOn w:val="DefaultParagraphFont"/>
    <w:unhideWhenUsed/>
    <w:rsid w:val="00E20830"/>
    <w:rPr>
      <w:color w:val="003C69" w:themeColor="accent1"/>
      <w:u w:val="single"/>
    </w:rPr>
  </w:style>
  <w:style w:type="paragraph" w:customStyle="1" w:styleId="AppendixH1">
    <w:name w:val="Appendix H1"/>
    <w:basedOn w:val="Normal"/>
    <w:next w:val="BodyText"/>
    <w:uiPriority w:val="99"/>
    <w:semiHidden/>
    <w:qFormat/>
    <w:rsid w:val="004F2A3C"/>
    <w:pPr>
      <w:pageBreakBefore/>
      <w:numPr>
        <w:numId w:val="1"/>
      </w:numPr>
      <w:tabs>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val="0"/>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paragraph" w:customStyle="1" w:styleId="ListAlpha2">
    <w:name w:val="List Alpha 2"/>
    <w:basedOn w:val="ListAlpha0"/>
    <w:uiPriority w:val="19"/>
    <w:rsid w:val="001314D2"/>
    <w:pPr>
      <w:numPr>
        <w:ilvl w:val="1"/>
      </w:numPr>
    </w:pPr>
  </w:style>
  <w:style w:type="paragraph" w:customStyle="1" w:styleId="ListAlpha3">
    <w:name w:val="List Alpha 3"/>
    <w:basedOn w:val="ListAlpha2"/>
    <w:uiPriority w:val="19"/>
    <w:rsid w:val="001314D2"/>
    <w:pPr>
      <w:numPr>
        <w:ilvl w:val="2"/>
      </w:numPr>
    </w:pPr>
  </w:style>
  <w:style w:type="paragraph" w:customStyle="1" w:styleId="ListAlpha4">
    <w:name w:val="List Alpha 4"/>
    <w:basedOn w:val="ListAlpha3"/>
    <w:uiPriority w:val="19"/>
    <w:rsid w:val="001314D2"/>
    <w:pPr>
      <w:numPr>
        <w:ilvl w:val="3"/>
      </w:numPr>
    </w:pPr>
  </w:style>
  <w:style w:type="paragraph" w:customStyle="1" w:styleId="ListAlpha6">
    <w:name w:val="List Alpha 6"/>
    <w:basedOn w:val="ListAlpha4"/>
    <w:uiPriority w:val="19"/>
    <w:rsid w:val="001314D2"/>
    <w:pPr>
      <w:numPr>
        <w:ilvl w:val="5"/>
      </w:numPr>
    </w:pPr>
  </w:style>
  <w:style w:type="paragraph" w:customStyle="1" w:styleId="ListAlpha5">
    <w:name w:val="List Alpha 5"/>
    <w:basedOn w:val="ListAlpha6"/>
    <w:uiPriority w:val="19"/>
    <w:rsid w:val="001314D2"/>
    <w:pPr>
      <w:numPr>
        <w:ilvl w:val="4"/>
      </w:numPr>
    </w:pPr>
  </w:style>
  <w:style w:type="paragraph" w:styleId="ListBullet2">
    <w:name w:val="List Bullet 2"/>
    <w:basedOn w:val="ListBullet0"/>
    <w:uiPriority w:val="99"/>
    <w:rsid w:val="001314D2"/>
    <w:pPr>
      <w:numPr>
        <w:ilvl w:val="1"/>
      </w:numPr>
    </w:pPr>
  </w:style>
  <w:style w:type="paragraph" w:styleId="ListBullet3">
    <w:name w:val="List Bullet 3"/>
    <w:basedOn w:val="ListBullet0"/>
    <w:link w:val="ListBullet3Char"/>
    <w:uiPriority w:val="99"/>
    <w:rsid w:val="001314D2"/>
    <w:pPr>
      <w:numPr>
        <w:ilvl w:val="2"/>
      </w:numPr>
    </w:pPr>
  </w:style>
  <w:style w:type="paragraph" w:styleId="ListBullet4">
    <w:name w:val="List Bullet 4"/>
    <w:basedOn w:val="ListBullet0"/>
    <w:rsid w:val="001314D2"/>
    <w:pPr>
      <w:numPr>
        <w:numId w:val="0"/>
      </w:numPr>
    </w:pPr>
  </w:style>
  <w:style w:type="paragraph" w:styleId="ListBullet5">
    <w:name w:val="List Bullet 5"/>
    <w:basedOn w:val="ListBullet0"/>
    <w:rsid w:val="001314D2"/>
    <w:pPr>
      <w:numPr>
        <w:numId w:val="0"/>
      </w:numPr>
    </w:pPr>
  </w:style>
  <w:style w:type="paragraph" w:customStyle="1" w:styleId="ListBullet6">
    <w:name w:val="List Bullet 6"/>
    <w:basedOn w:val="ListBullet0"/>
    <w:uiPriority w:val="19"/>
    <w:semiHidden/>
    <w:qFormat/>
    <w:rsid w:val="001314D2"/>
    <w:pPr>
      <w:numPr>
        <w:numId w:val="0"/>
      </w:numPr>
    </w:pPr>
  </w:style>
  <w:style w:type="paragraph" w:styleId="ListNumber2">
    <w:name w:val="List Number 2"/>
    <w:basedOn w:val="ListNumber0"/>
    <w:rsid w:val="001314D2"/>
    <w:pPr>
      <w:numPr>
        <w:ilvl w:val="1"/>
      </w:numPr>
    </w:pPr>
  </w:style>
  <w:style w:type="paragraph" w:styleId="ListNumber3">
    <w:name w:val="List Number 3"/>
    <w:basedOn w:val="ListNumber0"/>
    <w:rsid w:val="001314D2"/>
    <w:pPr>
      <w:numPr>
        <w:ilvl w:val="2"/>
      </w:numPr>
    </w:pPr>
  </w:style>
  <w:style w:type="paragraph" w:styleId="ListNumber4">
    <w:name w:val="List Number 4"/>
    <w:basedOn w:val="ListNumber0"/>
    <w:uiPriority w:val="19"/>
    <w:rsid w:val="001314D2"/>
    <w:pPr>
      <w:numPr>
        <w:ilvl w:val="3"/>
      </w:numPr>
    </w:pPr>
  </w:style>
  <w:style w:type="paragraph" w:styleId="ListNumber5">
    <w:name w:val="List Number 5"/>
    <w:basedOn w:val="ListNumber0"/>
    <w:rsid w:val="001314D2"/>
    <w:pPr>
      <w:numPr>
        <w:ilvl w:val="4"/>
      </w:numPr>
    </w:pPr>
  </w:style>
  <w:style w:type="paragraph" w:customStyle="1" w:styleId="ListNumber6">
    <w:name w:val="List Number 6"/>
    <w:basedOn w:val="ListNumber0"/>
    <w:uiPriority w:val="19"/>
    <w:rsid w:val="001314D2"/>
    <w:pPr>
      <w:numPr>
        <w:ilvl w:val="5"/>
      </w:numPr>
    </w:pPr>
  </w:style>
  <w:style w:type="paragraph" w:customStyle="1" w:styleId="ListParagraph2">
    <w:name w:val="List Paragraph 2"/>
    <w:basedOn w:val="ListParagraph0"/>
    <w:uiPriority w:val="19"/>
    <w:rsid w:val="004F2A3C"/>
    <w:pPr>
      <w:numPr>
        <w:ilvl w:val="1"/>
      </w:numPr>
    </w:pPr>
  </w:style>
  <w:style w:type="paragraph" w:customStyle="1" w:styleId="ListParagraph3">
    <w:name w:val="List Paragraph 3"/>
    <w:basedOn w:val="ListParagraph0"/>
    <w:uiPriority w:val="19"/>
    <w:rsid w:val="004F2A3C"/>
    <w:pPr>
      <w:numPr>
        <w:ilvl w:val="2"/>
      </w:numPr>
    </w:pPr>
  </w:style>
  <w:style w:type="paragraph" w:customStyle="1" w:styleId="ListParagraph4">
    <w:name w:val="List Paragraph 4"/>
    <w:basedOn w:val="ListParagraph0"/>
    <w:uiPriority w:val="19"/>
    <w:rsid w:val="004F2A3C"/>
    <w:pPr>
      <w:numPr>
        <w:ilvl w:val="3"/>
      </w:numPr>
    </w:pPr>
  </w:style>
  <w:style w:type="paragraph" w:customStyle="1" w:styleId="ListParagraph5">
    <w:name w:val="List Paragraph 5"/>
    <w:basedOn w:val="ListParagraph0"/>
    <w:uiPriority w:val="19"/>
    <w:rsid w:val="004F2A3C"/>
    <w:pPr>
      <w:numPr>
        <w:ilvl w:val="4"/>
      </w:numPr>
    </w:pPr>
  </w:style>
  <w:style w:type="paragraph" w:customStyle="1" w:styleId="ListParagraph6">
    <w:name w:val="List Paragraph 6"/>
    <w:basedOn w:val="ListParagraph0"/>
    <w:uiPriority w:val="19"/>
    <w:rsid w:val="004F2A3C"/>
    <w:pPr>
      <w:numPr>
        <w:ilvl w:val="5"/>
      </w:numPr>
    </w:pPr>
  </w:style>
  <w:style w:type="numbering" w:customStyle="1" w:styleId="ListBullet">
    <w:name w:val="List_Bullet"/>
    <w:uiPriority w:val="99"/>
    <w:rsid w:val="001314D2"/>
    <w:pPr>
      <w:numPr>
        <w:numId w:val="9"/>
      </w:numPr>
    </w:pPr>
  </w:style>
  <w:style w:type="numbering" w:customStyle="1" w:styleId="ListNumberedHeadings">
    <w:name w:val="List_NumberedHeadings"/>
    <w:uiPriority w:val="99"/>
    <w:rsid w:val="001314D2"/>
    <w:pPr>
      <w:numPr>
        <w:numId w:val="19"/>
      </w:numPr>
    </w:pPr>
  </w:style>
  <w:style w:type="numbering" w:customStyle="1" w:styleId="ListTableBullet">
    <w:name w:val="List_TableBullet"/>
    <w:uiPriority w:val="99"/>
    <w:rsid w:val="002106C4"/>
    <w:pPr>
      <w:numPr>
        <w:numId w:val="3"/>
      </w:numPr>
    </w:pPr>
  </w:style>
  <w:style w:type="numbering" w:customStyle="1" w:styleId="ListTableNumber">
    <w:name w:val="List_TableNumber"/>
    <w:uiPriority w:val="99"/>
    <w:rsid w:val="00E20830"/>
    <w:pPr>
      <w:numPr>
        <w:numId w:val="4"/>
      </w:numPr>
    </w:pPr>
  </w:style>
  <w:style w:type="paragraph" w:customStyle="1" w:styleId="TableBullet2">
    <w:name w:val="Table Bullet 2"/>
    <w:basedOn w:val="TableBullet"/>
    <w:uiPriority w:val="19"/>
    <w:rsid w:val="004F2A3C"/>
    <w:pPr>
      <w:numPr>
        <w:ilvl w:val="1"/>
      </w:numPr>
    </w:pPr>
  </w:style>
  <w:style w:type="paragraph" w:customStyle="1" w:styleId="TableNumber2">
    <w:name w:val="Table Number 2"/>
    <w:basedOn w:val="TableNumber"/>
    <w:uiPriority w:val="19"/>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TableBlack">
    <w:name w:val="Table Black"/>
    <w:basedOn w:val="NavyTable"/>
    <w:uiPriority w:val="99"/>
    <w:rsid w:val="00FE7A0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tblPr/>
      <w:trPr>
        <w:cantSplit/>
        <w:tblHeader/>
      </w:trPr>
      <w:tcPr>
        <w:tcBorders>
          <w:insideV w:val="single" w:sz="4" w:space="0" w:color="FFFFFF" w:themeColor="background1"/>
        </w:tcBorders>
        <w:shd w:val="clear" w:color="auto" w:fill="000000" w:themeFill="text1"/>
      </w:tcPr>
    </w:tblStylePr>
    <w:tblStylePr w:type="lastRow">
      <w:rPr>
        <w:b/>
      </w:rPr>
      <w:tblPr/>
      <w:tcPr>
        <w:shd w:val="clear" w:color="auto" w:fill="B4B4B4"/>
      </w:tcPr>
    </w:tblStylePr>
    <w:tblStylePr w:type="firstCol">
      <w:rPr>
        <w:color w:val="FFFFFF" w:themeColor="background1"/>
      </w:rPr>
      <w:tblPr/>
      <w:tcPr>
        <w:tcBorders>
          <w:insideH w:val="nil"/>
        </w:tcBorders>
        <w:shd w:val="clear" w:color="auto" w:fill="000000" w:themeFill="text1"/>
      </w:tcPr>
    </w:tblStylePr>
    <w:tblStylePr w:type="band2Vert">
      <w:tblPr/>
      <w:tcPr>
        <w:shd w:val="clear" w:color="auto" w:fill="DEDEDE"/>
      </w:tcPr>
    </w:tblStylePr>
    <w:tblStylePr w:type="band2Horz">
      <w:tblPr/>
      <w:tcPr>
        <w:shd w:val="clear" w:color="auto" w:fill="DEDEDE"/>
      </w:tcPr>
    </w:tblStylePr>
  </w:style>
  <w:style w:type="table" w:customStyle="1" w:styleId="TableGrey">
    <w:name w:val="Table Grey"/>
    <w:basedOn w:val="TableBlack"/>
    <w:uiPriority w:val="99"/>
    <w:rsid w:val="00FE7A02"/>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7F7F7F" w:themeFill="text1" w:themeFillTint="80"/>
      </w:tcPr>
    </w:tblStylePr>
    <w:tblStylePr w:type="lastRow">
      <w:rPr>
        <w:b/>
      </w:rPr>
      <w:tblPr/>
      <w:tcPr>
        <w:shd w:val="clear" w:color="auto" w:fill="CBCBCB" w:themeFill="text2" w:themeFillTint="66"/>
      </w:tcPr>
    </w:tblStylePr>
    <w:tblStylePr w:type="firstCol">
      <w:rPr>
        <w:color w:val="FFFFFF" w:themeColor="background1"/>
      </w:rPr>
      <w:tblPr/>
      <w:tcPr>
        <w:tcBorders>
          <w:insideH w:val="nil"/>
        </w:tcBorders>
        <w:shd w:val="clear" w:color="auto" w:fill="7F7F7F" w:themeFill="text1" w:themeFillTint="80"/>
      </w:tcPr>
    </w:tblStylePr>
    <w:tblStylePr w:type="band2Vert">
      <w:tblPr/>
      <w:tcPr>
        <w:shd w:val="clear" w:color="auto" w:fill="E5E5E5" w:themeFill="text2" w:themeFillTint="33"/>
      </w:tcPr>
    </w:tblStylePr>
    <w:tblStylePr w:type="band2Horz">
      <w:tblPr/>
      <w:tcPr>
        <w:shd w:val="clear" w:color="auto" w:fill="E5E5E5" w:themeFill="text2" w:themeFillTint="33"/>
      </w:tcPr>
    </w:tblStylePr>
  </w:style>
  <w:style w:type="character" w:styleId="PlaceholderText">
    <w:name w:val="Placeholder Text"/>
    <w:basedOn w:val="DefaultParagraphFont"/>
    <w:uiPriority w:val="99"/>
    <w:semiHidden/>
    <w:rsid w:val="002106C4"/>
    <w:rPr>
      <w:color w:val="808080"/>
    </w:rPr>
  </w:style>
  <w:style w:type="table" w:customStyle="1" w:styleId="GreenTable">
    <w:name w:val="Green Table"/>
    <w:basedOn w:val="NavyTable"/>
    <w:uiPriority w:val="99"/>
    <w:rsid w:val="00C20D82"/>
    <w:tblPr>
      <w:tblBorders>
        <w:bottom w:val="single" w:sz="4" w:space="0" w:color="7AB800" w:themeColor="accent2"/>
        <w:insideH w:val="single" w:sz="4" w:space="0" w:color="7AB800" w:themeColor="accent2"/>
        <w:insideV w:val="none" w:sz="0" w:space="0" w:color="auto"/>
      </w:tblBorders>
    </w:tblPr>
    <w:tcPr>
      <w:shd w:val="clear" w:color="auto" w:fill="auto"/>
    </w:tcPr>
    <w:tblStylePr w:type="firstRow">
      <w:rPr>
        <w:color w:val="FFFFFF" w:themeColor="background1"/>
      </w:rPr>
      <w:tblPr/>
      <w:tcPr>
        <w:tcBorders>
          <w:insideV w:val="single" w:sz="4" w:space="0" w:color="FFFFFF" w:themeColor="background1"/>
        </w:tcBorders>
        <w:shd w:val="clear" w:color="auto" w:fill="7AB800" w:themeFill="accent2"/>
      </w:tcPr>
    </w:tblStylePr>
    <w:tblStylePr w:type="lastRow">
      <w:rPr>
        <w:b w:val="0"/>
      </w:rPr>
      <w:tblPr/>
      <w:tcPr>
        <w:shd w:val="clear" w:color="auto" w:fill="C9E3B4"/>
      </w:tcPr>
    </w:tblStylePr>
    <w:tblStylePr w:type="firstCol">
      <w:rPr>
        <w:color w:val="FFFFFF" w:themeColor="background1"/>
      </w:rPr>
      <w:tblPr/>
      <w:tcPr>
        <w:tcBorders>
          <w:insideH w:val="nil"/>
        </w:tcBorders>
        <w:shd w:val="clear" w:color="auto" w:fill="7AB800" w:themeFill="accent2"/>
      </w:tcPr>
    </w:tblStylePr>
    <w:tblStylePr w:type="band2Vert">
      <w:tblPr/>
      <w:tcPr>
        <w:shd w:val="clear" w:color="auto" w:fill="E4F1D9"/>
      </w:tcPr>
    </w:tblStylePr>
    <w:tblStylePr w:type="band2Horz">
      <w:tblPr/>
      <w:tcPr>
        <w:shd w:val="clear" w:color="auto" w:fill="E4F1D9"/>
      </w:tcPr>
    </w:tblStylePr>
  </w:style>
  <w:style w:type="paragraph" w:customStyle="1" w:styleId="FooterpageNumber">
    <w:name w:val="Footer page Number"/>
    <w:basedOn w:val="Footer"/>
    <w:uiPriority w:val="13"/>
    <w:semiHidden/>
    <w:rsid w:val="001970FA"/>
    <w:pPr>
      <w:tabs>
        <w:tab w:val="clear" w:pos="9639"/>
      </w:tabs>
      <w:jc w:val="right"/>
    </w:pPr>
    <w:rPr>
      <w:rFonts w:eastAsia="Times New Roman" w:cs="Times New Roman"/>
      <w:b/>
      <w:color w:val="635D63"/>
      <w:lang w:eastAsia="en-AU"/>
    </w:rPr>
  </w:style>
  <w:style w:type="paragraph" w:customStyle="1" w:styleId="TOCHeading2">
    <w:name w:val="TOC Heading 2"/>
    <w:basedOn w:val="Heading3"/>
    <w:uiPriority w:val="39"/>
    <w:qFormat/>
    <w:rsid w:val="00AE6A63"/>
  </w:style>
  <w:style w:type="character" w:customStyle="1" w:styleId="Heading7Char">
    <w:name w:val="Heading 7 Char"/>
    <w:basedOn w:val="DefaultParagraphFont"/>
    <w:link w:val="Heading7"/>
    <w:rsid w:val="0033534B"/>
    <w:rPr>
      <w:rFonts w:ascii="Times New Roman" w:eastAsia="Times New Roman" w:hAnsi="Times New Roman" w:cs="Times New Roman"/>
      <w:sz w:val="24"/>
      <w:szCs w:val="24"/>
      <w:lang w:eastAsia="en-AU"/>
    </w:rPr>
  </w:style>
  <w:style w:type="character" w:customStyle="1" w:styleId="Heading8Char">
    <w:name w:val="Heading 8 Char"/>
    <w:basedOn w:val="DefaultParagraphFont"/>
    <w:link w:val="Heading8"/>
    <w:rsid w:val="0033534B"/>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rsid w:val="0033534B"/>
    <w:rPr>
      <w:rFonts w:ascii="Arial" w:eastAsia="Times New Roman" w:hAnsi="Arial" w:cs="Arial"/>
      <w:sz w:val="20"/>
      <w:lang w:eastAsia="en-AU"/>
    </w:rPr>
  </w:style>
  <w:style w:type="paragraph" w:customStyle="1" w:styleId="Header2">
    <w:name w:val="Header 2"/>
    <w:basedOn w:val="Header"/>
    <w:link w:val="Header2Char"/>
    <w:rsid w:val="0033534B"/>
    <w:pPr>
      <w:pBdr>
        <w:bottom w:val="single" w:sz="4" w:space="4" w:color="auto"/>
      </w:pBdr>
      <w:tabs>
        <w:tab w:val="center" w:pos="4536"/>
        <w:tab w:val="right" w:pos="9072"/>
      </w:tabs>
      <w:spacing w:before="60" w:after="120"/>
      <w:ind w:left="1134"/>
      <w:jc w:val="left"/>
    </w:pPr>
    <w:rPr>
      <w:rFonts w:eastAsia="Times New Roman" w:cs="Arial"/>
      <w:color w:val="000000"/>
      <w:sz w:val="15"/>
      <w:szCs w:val="16"/>
      <w:lang w:eastAsia="en-AU"/>
    </w:rPr>
  </w:style>
  <w:style w:type="paragraph" w:customStyle="1" w:styleId="Footer2">
    <w:name w:val="Footer 2"/>
    <w:basedOn w:val="Footer"/>
    <w:rsid w:val="0033534B"/>
    <w:pPr>
      <w:pBdr>
        <w:top w:val="single" w:sz="4" w:space="4" w:color="auto"/>
      </w:pBdr>
      <w:tabs>
        <w:tab w:val="clear" w:pos="9639"/>
        <w:tab w:val="center" w:pos="4536"/>
        <w:tab w:val="right" w:pos="9072"/>
      </w:tabs>
      <w:spacing w:before="60" w:after="120"/>
      <w:ind w:left="1134"/>
    </w:pPr>
    <w:rPr>
      <w:rFonts w:eastAsia="Times New Roman" w:cs="Arial"/>
      <w:b/>
      <w:color w:val="000000"/>
      <w:sz w:val="15"/>
      <w:szCs w:val="16"/>
      <w:lang w:eastAsia="en-AU"/>
    </w:rPr>
  </w:style>
  <w:style w:type="paragraph" w:styleId="EnvelopeAddress">
    <w:name w:val="envelope address"/>
    <w:basedOn w:val="BodyText"/>
    <w:rsid w:val="0033534B"/>
    <w:pPr>
      <w:framePr w:w="7920" w:h="1980" w:hRule="exact" w:hSpace="180" w:wrap="auto" w:hAnchor="page" w:xAlign="center" w:yAlign="bottom"/>
      <w:spacing w:before="60" w:line="240" w:lineRule="auto"/>
      <w:ind w:left="2880"/>
    </w:pPr>
    <w:rPr>
      <w:color w:val="000000"/>
      <w:szCs w:val="16"/>
    </w:rPr>
  </w:style>
  <w:style w:type="paragraph" w:customStyle="1" w:styleId="TitlePage">
    <w:name w:val="Title Page"/>
    <w:basedOn w:val="Title"/>
    <w:rsid w:val="0033534B"/>
    <w:pPr>
      <w:spacing w:before="240" w:after="300"/>
      <w:jc w:val="center"/>
      <w:outlineLvl w:val="0"/>
    </w:pPr>
    <w:rPr>
      <w:rFonts w:ascii="Arial (W1)" w:eastAsia="Times New Roman" w:hAnsi="Arial (W1)" w:cs="Arial"/>
      <w:bCs/>
      <w:color w:val="000000"/>
      <w:kern w:val="28"/>
      <w:sz w:val="32"/>
      <w:szCs w:val="32"/>
      <w:lang w:eastAsia="en-AU"/>
    </w:rPr>
  </w:style>
  <w:style w:type="paragraph" w:customStyle="1" w:styleId="CaptionforTables">
    <w:name w:val="Caption for Tables"/>
    <w:basedOn w:val="Caption"/>
    <w:link w:val="CaptionforTablesChar"/>
    <w:rsid w:val="0033534B"/>
    <w:pPr>
      <w:tabs>
        <w:tab w:val="clear" w:pos="1134"/>
      </w:tabs>
      <w:spacing w:before="120"/>
      <w:ind w:firstLine="0"/>
    </w:pPr>
    <w:rPr>
      <w:rFonts w:ascii="Verdana" w:eastAsia="Times New Roman" w:hAnsi="Verdana" w:cs="Times New Roman"/>
      <w:bCs/>
      <w:color w:val="000080"/>
      <w:sz w:val="16"/>
      <w:szCs w:val="20"/>
      <w:lang w:eastAsia="en-AU"/>
    </w:rPr>
  </w:style>
  <w:style w:type="paragraph" w:customStyle="1" w:styleId="addressindent-cotter">
    <w:name w:val="address indent - cotter"/>
    <w:basedOn w:val="BodyText"/>
    <w:link w:val="addressindent-cotterChar"/>
    <w:rsid w:val="0033534B"/>
    <w:pPr>
      <w:tabs>
        <w:tab w:val="left" w:pos="3969"/>
      </w:tabs>
      <w:spacing w:before="60" w:line="240" w:lineRule="auto"/>
      <w:ind w:left="1712"/>
    </w:pPr>
    <w:rPr>
      <w:color w:val="000000"/>
      <w:szCs w:val="16"/>
    </w:rPr>
  </w:style>
  <w:style w:type="table" w:styleId="TableColorful3">
    <w:name w:val="Table Colorful 3"/>
    <w:basedOn w:val="TableNormal"/>
    <w:rsid w:val="0033534B"/>
    <w:pPr>
      <w:spacing w:before="0" w:after="0"/>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rsid w:val="0033534B"/>
    <w:pPr>
      <w:spacing w:before="0" w:after="0"/>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4">
    <w:name w:val="Table Columns 4"/>
    <w:basedOn w:val="TableNormal"/>
    <w:rsid w:val="0033534B"/>
    <w:pPr>
      <w:spacing w:before="0" w:after="0"/>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3534B"/>
    <w:pPr>
      <w:spacing w:before="0" w:after="0"/>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lassic3">
    <w:name w:val="Table Classic 3"/>
    <w:basedOn w:val="TableNormal"/>
    <w:rsid w:val="0033534B"/>
    <w:pPr>
      <w:spacing w:before="0" w:after="0"/>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Pa7">
    <w:name w:val="Pa7"/>
    <w:basedOn w:val="Normal"/>
    <w:next w:val="Normal"/>
    <w:rsid w:val="0033534B"/>
    <w:pPr>
      <w:autoSpaceDE w:val="0"/>
      <w:autoSpaceDN w:val="0"/>
      <w:spacing w:line="171" w:lineRule="atLeast"/>
    </w:pPr>
    <w:rPr>
      <w:rFonts w:ascii="XIQATR+Futura-Bold" w:eastAsia="Times New Roman" w:hAnsi="XIQATR+Futura-Bold" w:cs="Times New Roman"/>
      <w:szCs w:val="24"/>
      <w:lang w:eastAsia="en-AU"/>
    </w:rPr>
  </w:style>
  <w:style w:type="paragraph" w:customStyle="1" w:styleId="TableTextHeading">
    <w:name w:val="Table Text Heading"/>
    <w:basedOn w:val="BodyText"/>
    <w:link w:val="TableTextHeadingChar"/>
    <w:rsid w:val="0033534B"/>
    <w:pPr>
      <w:spacing w:before="60" w:line="240" w:lineRule="auto"/>
      <w:ind w:left="1134"/>
    </w:pPr>
    <w:rPr>
      <w:b/>
      <w:color w:val="000000"/>
      <w:sz w:val="18"/>
      <w:szCs w:val="16"/>
    </w:rPr>
  </w:style>
  <w:style w:type="paragraph" w:customStyle="1" w:styleId="listnumberbold">
    <w:name w:val="list number bold"/>
    <w:basedOn w:val="ListNumber0"/>
    <w:link w:val="listnumberboldChar"/>
    <w:rsid w:val="0033534B"/>
    <w:pPr>
      <w:numPr>
        <w:numId w:val="0"/>
      </w:numPr>
      <w:spacing w:before="60" w:line="240" w:lineRule="auto"/>
      <w:ind w:left="1134"/>
    </w:pPr>
    <w:rPr>
      <w:b/>
      <w:color w:val="000000"/>
      <w:szCs w:val="16"/>
    </w:rPr>
  </w:style>
  <w:style w:type="character" w:customStyle="1" w:styleId="CharChar4">
    <w:name w:val="Char Char4"/>
    <w:rsid w:val="0033534B"/>
    <w:rPr>
      <w:rFonts w:ascii="Arial" w:hAnsi="Arial"/>
      <w:szCs w:val="24"/>
      <w:lang w:val="en-AU" w:eastAsia="en-AU" w:bidi="ar-SA"/>
    </w:rPr>
  </w:style>
  <w:style w:type="character" w:customStyle="1" w:styleId="listnumberboldChar">
    <w:name w:val="list number bold Char"/>
    <w:link w:val="listnumberbold"/>
    <w:rsid w:val="0033534B"/>
    <w:rPr>
      <w:rFonts w:ascii="Arial" w:eastAsia="Times New Roman" w:hAnsi="Arial" w:cs="Times New Roman"/>
      <w:b/>
      <w:color w:val="000000"/>
      <w:sz w:val="20"/>
      <w:szCs w:val="16"/>
      <w:lang w:eastAsia="en-AU"/>
    </w:rPr>
  </w:style>
  <w:style w:type="paragraph" w:customStyle="1" w:styleId="CPPM-SectionHeading">
    <w:name w:val="CPPM - Section Heading"/>
    <w:basedOn w:val="Normal"/>
    <w:rsid w:val="0033534B"/>
    <w:pPr>
      <w:spacing w:after="120" w:line="300" w:lineRule="atLeast"/>
    </w:pPr>
    <w:rPr>
      <w:rFonts w:eastAsia="Times New Roman" w:cs="Times New Roman"/>
      <w:b/>
      <w:snapToGrid w:val="0"/>
      <w:sz w:val="32"/>
      <w:szCs w:val="32"/>
      <w:lang w:val="en-US"/>
    </w:rPr>
  </w:style>
  <w:style w:type="paragraph" w:customStyle="1" w:styleId="CPPM-Heading">
    <w:name w:val="CPPM - Heading"/>
    <w:basedOn w:val="Normal"/>
    <w:rsid w:val="0033534B"/>
    <w:pPr>
      <w:tabs>
        <w:tab w:val="left" w:pos="0"/>
        <w:tab w:val="left" w:pos="681"/>
      </w:tabs>
      <w:spacing w:before="360" w:after="120" w:line="300" w:lineRule="atLeast"/>
      <w:outlineLvl w:val="1"/>
    </w:pPr>
    <w:rPr>
      <w:rFonts w:eastAsia="Times New Roman" w:cs="Times New Roman"/>
      <w:b/>
      <w:bCs/>
      <w:snapToGrid w:val="0"/>
      <w:sz w:val="28"/>
      <w:szCs w:val="20"/>
      <w:lang w:val="en-US"/>
    </w:rPr>
  </w:style>
  <w:style w:type="paragraph" w:customStyle="1" w:styleId="SubTitle2">
    <w:name w:val="Sub Title 2"/>
    <w:basedOn w:val="Normal"/>
    <w:rsid w:val="0033534B"/>
    <w:pPr>
      <w:spacing w:after="120" w:line="300" w:lineRule="atLeast"/>
    </w:pPr>
    <w:rPr>
      <w:rFonts w:eastAsia="Times New Roman" w:cs="Arial"/>
      <w:b/>
      <w:bCs/>
      <w:sz w:val="30"/>
      <w:szCs w:val="24"/>
    </w:rPr>
  </w:style>
  <w:style w:type="character" w:customStyle="1" w:styleId="TableTextHeadingChar">
    <w:name w:val="Table Text Heading Char"/>
    <w:link w:val="TableTextHeading"/>
    <w:rsid w:val="0033534B"/>
    <w:rPr>
      <w:rFonts w:ascii="Arial" w:eastAsia="Times New Roman" w:hAnsi="Arial" w:cs="Times New Roman"/>
      <w:b/>
      <w:color w:val="000000"/>
      <w:sz w:val="18"/>
      <w:szCs w:val="16"/>
      <w:lang w:eastAsia="en-AU"/>
    </w:rPr>
  </w:style>
  <w:style w:type="character" w:customStyle="1" w:styleId="TableTextChar">
    <w:name w:val="Table Text Char"/>
    <w:link w:val="TableText"/>
    <w:rsid w:val="0033534B"/>
    <w:rPr>
      <w:sz w:val="18"/>
    </w:rPr>
  </w:style>
  <w:style w:type="character" w:customStyle="1" w:styleId="ListNumberChar">
    <w:name w:val="List Number Char"/>
    <w:basedOn w:val="CharChar4"/>
    <w:link w:val="ListNumber0"/>
    <w:rsid w:val="0033534B"/>
    <w:rPr>
      <w:rFonts w:ascii="Arial" w:eastAsia="Times New Roman" w:hAnsi="Arial" w:cs="Times New Roman"/>
      <w:sz w:val="24"/>
      <w:szCs w:val="24"/>
      <w:lang w:val="en-AU" w:eastAsia="en-AU" w:bidi="ar-SA"/>
    </w:rPr>
  </w:style>
  <w:style w:type="character" w:styleId="Emphasis">
    <w:name w:val="Emphasis"/>
    <w:qFormat/>
    <w:rsid w:val="0033534B"/>
    <w:rPr>
      <w:i/>
      <w:iCs/>
    </w:rPr>
  </w:style>
  <w:style w:type="character" w:styleId="Strong">
    <w:name w:val="Strong"/>
    <w:uiPriority w:val="22"/>
    <w:qFormat/>
    <w:rsid w:val="0033534B"/>
    <w:rPr>
      <w:b/>
      <w:bCs/>
    </w:rPr>
  </w:style>
  <w:style w:type="paragraph" w:customStyle="1" w:styleId="PPMBulletedList1">
    <w:name w:val="PPM Bulleted List 1"/>
    <w:basedOn w:val="Normal"/>
    <w:next w:val="Normal"/>
    <w:semiHidden/>
    <w:rsid w:val="0033534B"/>
    <w:pPr>
      <w:numPr>
        <w:numId w:val="17"/>
      </w:numPr>
      <w:spacing w:line="360" w:lineRule="auto"/>
    </w:pPr>
    <w:rPr>
      <w:rFonts w:eastAsia="Times New Roman" w:cs="Times New Roman"/>
      <w:szCs w:val="20"/>
      <w:lang w:val="en-US"/>
    </w:rPr>
  </w:style>
  <w:style w:type="paragraph" w:customStyle="1" w:styleId="Bullet-Alpha">
    <w:name w:val="Bullet - Alpha"/>
    <w:basedOn w:val="Normal"/>
    <w:rsid w:val="0033534B"/>
    <w:pPr>
      <w:keepLines/>
      <w:spacing w:after="120" w:line="300" w:lineRule="atLeast"/>
    </w:pPr>
    <w:rPr>
      <w:rFonts w:ascii="Times New Roman" w:eastAsia="Times New Roman" w:hAnsi="Times New Roman" w:cs="Times New Roman"/>
      <w:sz w:val="18"/>
      <w:szCs w:val="24"/>
      <w:lang w:eastAsia="en-AU"/>
    </w:rPr>
  </w:style>
  <w:style w:type="character" w:customStyle="1" w:styleId="CharChar6">
    <w:name w:val="Char Char6"/>
    <w:rsid w:val="0033534B"/>
    <w:rPr>
      <w:rFonts w:ascii="Arial" w:hAnsi="Arial" w:cs="Arial"/>
      <w:b/>
      <w:bCs/>
      <w:szCs w:val="18"/>
      <w:lang w:val="en-AU" w:eastAsia="en-AU" w:bidi="ar-SA"/>
    </w:rPr>
  </w:style>
  <w:style w:type="paragraph" w:styleId="NormalWeb">
    <w:name w:val="Normal (Web)"/>
    <w:basedOn w:val="Normal"/>
    <w:rsid w:val="0033534B"/>
    <w:pPr>
      <w:spacing w:before="100" w:beforeAutospacing="1" w:after="100" w:afterAutospacing="1"/>
    </w:pPr>
    <w:rPr>
      <w:rFonts w:ascii="Times New Roman" w:eastAsia="Times New Roman" w:hAnsi="Times New Roman" w:cs="Times New Roman"/>
      <w:szCs w:val="24"/>
      <w:lang w:eastAsia="en-AU"/>
    </w:rPr>
  </w:style>
  <w:style w:type="paragraph" w:customStyle="1" w:styleId="CPPM-SubHeading">
    <w:name w:val="CPPM - Sub Heading"/>
    <w:basedOn w:val="Normal"/>
    <w:rsid w:val="0033534B"/>
    <w:pPr>
      <w:tabs>
        <w:tab w:val="left" w:pos="681"/>
      </w:tabs>
      <w:spacing w:before="240" w:after="120" w:line="300" w:lineRule="atLeast"/>
      <w:outlineLvl w:val="1"/>
    </w:pPr>
    <w:rPr>
      <w:rFonts w:eastAsia="Times New Roman" w:cs="Arial"/>
      <w:b/>
      <w:snapToGrid w:val="0"/>
      <w:szCs w:val="24"/>
      <w:lang w:val="en-US"/>
    </w:rPr>
  </w:style>
  <w:style w:type="paragraph" w:customStyle="1" w:styleId="SectionSubSubHeading">
    <w:name w:val="Section Sub Sub Heading"/>
    <w:basedOn w:val="Normal"/>
    <w:next w:val="Normal"/>
    <w:link w:val="SectionSubSubHeadingChar"/>
    <w:rsid w:val="0033534B"/>
    <w:pPr>
      <w:tabs>
        <w:tab w:val="left" w:pos="1134"/>
      </w:tabs>
      <w:spacing w:after="40"/>
    </w:pPr>
    <w:rPr>
      <w:rFonts w:eastAsia="Times New Roman" w:cs="Times New Roman"/>
      <w:b/>
      <w:spacing w:val="15"/>
      <w:sz w:val="28"/>
      <w:szCs w:val="27"/>
    </w:rPr>
  </w:style>
  <w:style w:type="character" w:customStyle="1" w:styleId="SectionSubSubHeadingChar">
    <w:name w:val="Section Sub Sub Heading Char"/>
    <w:link w:val="SectionSubSubHeading"/>
    <w:rsid w:val="0033534B"/>
    <w:rPr>
      <w:rFonts w:ascii="Arial" w:eastAsia="Times New Roman" w:hAnsi="Arial" w:cs="Times New Roman"/>
      <w:b/>
      <w:spacing w:val="15"/>
      <w:sz w:val="28"/>
      <w:szCs w:val="27"/>
    </w:rPr>
  </w:style>
  <w:style w:type="paragraph" w:customStyle="1" w:styleId="listalphas">
    <w:name w:val="list alphas"/>
    <w:basedOn w:val="BodyText"/>
    <w:rsid w:val="0033534B"/>
    <w:pPr>
      <w:tabs>
        <w:tab w:val="num" w:pos="360"/>
      </w:tabs>
      <w:spacing w:before="60" w:line="240" w:lineRule="auto"/>
      <w:ind w:left="360" w:hanging="360"/>
    </w:pPr>
    <w:rPr>
      <w:color w:val="000000"/>
      <w:szCs w:val="16"/>
      <w:lang w:val="en-US"/>
    </w:rPr>
  </w:style>
  <w:style w:type="character" w:styleId="LineNumber">
    <w:name w:val="line number"/>
    <w:basedOn w:val="DefaultParagraphFont"/>
    <w:rsid w:val="0033534B"/>
  </w:style>
  <w:style w:type="paragraph" w:customStyle="1" w:styleId="ListStyleCotter">
    <w:name w:val="List Style Cotter"/>
    <w:basedOn w:val="Normal"/>
    <w:rsid w:val="0033534B"/>
    <w:pPr>
      <w:numPr>
        <w:numId w:val="16"/>
      </w:numPr>
      <w:spacing w:before="160"/>
    </w:pPr>
    <w:rPr>
      <w:rFonts w:ascii="Verdana" w:eastAsia="Times New Roman" w:hAnsi="Verdana" w:cs="Times New Roman"/>
      <w:szCs w:val="24"/>
      <w:lang w:eastAsia="en-AU"/>
    </w:rPr>
  </w:style>
  <w:style w:type="paragraph" w:customStyle="1" w:styleId="PPMMAINHEADING">
    <w:name w:val="PPM MAIN HEADING"/>
    <w:basedOn w:val="Title"/>
    <w:rsid w:val="0033534B"/>
    <w:pPr>
      <w:spacing w:before="800" w:after="300"/>
      <w:jc w:val="center"/>
      <w:outlineLvl w:val="0"/>
    </w:pPr>
    <w:rPr>
      <w:rFonts w:ascii="Arial (W1)" w:eastAsia="Times New Roman" w:hAnsi="Arial (W1)" w:cs="Times New Roman"/>
      <w:bCs/>
      <w:color w:val="000080"/>
      <w:kern w:val="28"/>
      <w:sz w:val="36"/>
      <w:szCs w:val="36"/>
      <w:lang w:eastAsia="en-AU"/>
    </w:rPr>
  </w:style>
  <w:style w:type="paragraph" w:customStyle="1" w:styleId="Bullets-1stLevel-cotter">
    <w:name w:val="Bullets - 1st Level - cotter"/>
    <w:basedOn w:val="ListBullet3"/>
    <w:link w:val="Bullets-1stLevel-cotterChar"/>
    <w:rsid w:val="0033534B"/>
    <w:pPr>
      <w:numPr>
        <w:ilvl w:val="0"/>
        <w:numId w:val="13"/>
      </w:numPr>
      <w:tabs>
        <w:tab w:val="clear" w:pos="1764"/>
        <w:tab w:val="left" w:pos="1134"/>
        <w:tab w:val="left" w:pos="1701"/>
      </w:tabs>
      <w:spacing w:before="120" w:line="240" w:lineRule="auto"/>
    </w:pPr>
    <w:rPr>
      <w:rFonts w:cs="Verdana"/>
      <w:color w:val="000000"/>
      <w:szCs w:val="16"/>
    </w:rPr>
  </w:style>
  <w:style w:type="paragraph" w:customStyle="1" w:styleId="Bullets-2ndLevel-cotter">
    <w:name w:val="Bullets - 2nd Level - cotter"/>
    <w:basedOn w:val="Bullets-1stLevel-cotter"/>
    <w:rsid w:val="0033534B"/>
    <w:pPr>
      <w:numPr>
        <w:numId w:val="0"/>
      </w:numPr>
      <w:tabs>
        <w:tab w:val="clear" w:pos="1134"/>
        <w:tab w:val="clear" w:pos="1701"/>
        <w:tab w:val="left" w:pos="2268"/>
      </w:tabs>
    </w:pPr>
  </w:style>
  <w:style w:type="paragraph" w:customStyle="1" w:styleId="Appendix">
    <w:name w:val="Appendix"/>
    <w:basedOn w:val="Normal"/>
    <w:rsid w:val="0033534B"/>
    <w:pPr>
      <w:numPr>
        <w:numId w:val="12"/>
      </w:numPr>
    </w:pPr>
    <w:rPr>
      <w:rFonts w:ascii="Verdana" w:eastAsia="Times New Roman" w:hAnsi="Verdana" w:cs="Times New Roman"/>
      <w:szCs w:val="24"/>
      <w:lang w:eastAsia="en-AU"/>
    </w:rPr>
  </w:style>
  <w:style w:type="character" w:customStyle="1" w:styleId="ListBulletChar">
    <w:name w:val="List Bullet Char"/>
    <w:link w:val="ListBullet0"/>
    <w:rsid w:val="0033534B"/>
    <w:rPr>
      <w:rFonts w:ascii="Arial" w:eastAsia="Times New Roman" w:hAnsi="Arial" w:cs="Times New Roman"/>
      <w:sz w:val="24"/>
      <w:szCs w:val="24"/>
      <w:lang w:eastAsia="en-AU"/>
    </w:rPr>
  </w:style>
  <w:style w:type="character" w:customStyle="1" w:styleId="Bullets-1stLevel-cotterChar">
    <w:name w:val="Bullets - 1st Level - cotter Char"/>
    <w:link w:val="Bullets-1stLevel-cotter"/>
    <w:rsid w:val="0033534B"/>
    <w:rPr>
      <w:rFonts w:ascii="Arial" w:eastAsia="Times New Roman" w:hAnsi="Arial" w:cs="Verdana"/>
      <w:color w:val="000000"/>
      <w:sz w:val="24"/>
      <w:szCs w:val="16"/>
      <w:lang w:eastAsia="en-AU"/>
    </w:rPr>
  </w:style>
  <w:style w:type="paragraph" w:customStyle="1" w:styleId="BodyTextindent-cotter">
    <w:name w:val="Body Text indent - cotter"/>
    <w:basedOn w:val="BodyText"/>
    <w:rsid w:val="0033534B"/>
    <w:pPr>
      <w:spacing w:before="60" w:line="240" w:lineRule="auto"/>
      <w:ind w:left="1995"/>
    </w:pPr>
    <w:rPr>
      <w:color w:val="000000"/>
      <w:szCs w:val="16"/>
    </w:rPr>
  </w:style>
  <w:style w:type="paragraph" w:styleId="Date">
    <w:name w:val="Date"/>
    <w:basedOn w:val="Normal"/>
    <w:next w:val="Normal"/>
    <w:link w:val="DateChar"/>
    <w:rsid w:val="0033534B"/>
    <w:rPr>
      <w:rFonts w:ascii="Verdana" w:eastAsia="Times New Roman" w:hAnsi="Verdana" w:cs="Times New Roman"/>
      <w:szCs w:val="24"/>
      <w:lang w:eastAsia="en-AU"/>
    </w:rPr>
  </w:style>
  <w:style w:type="character" w:customStyle="1" w:styleId="DateChar">
    <w:name w:val="Date Char"/>
    <w:basedOn w:val="DefaultParagraphFont"/>
    <w:link w:val="Date"/>
    <w:rsid w:val="0033534B"/>
    <w:rPr>
      <w:rFonts w:ascii="Verdana" w:eastAsia="Times New Roman" w:hAnsi="Verdana" w:cs="Times New Roman"/>
      <w:sz w:val="20"/>
      <w:szCs w:val="24"/>
      <w:lang w:eastAsia="en-AU"/>
    </w:rPr>
  </w:style>
  <w:style w:type="paragraph" w:customStyle="1" w:styleId="acotter">
    <w:name w:val="a) cotter"/>
    <w:basedOn w:val="listalphas"/>
    <w:rsid w:val="0033534B"/>
    <w:pPr>
      <w:tabs>
        <w:tab w:val="clear" w:pos="360"/>
        <w:tab w:val="left" w:pos="1701"/>
      </w:tabs>
      <w:ind w:left="0" w:firstLine="0"/>
    </w:pPr>
    <w:rPr>
      <w:i/>
    </w:rPr>
  </w:style>
  <w:style w:type="character" w:styleId="PageNumber">
    <w:name w:val="page number"/>
    <w:rsid w:val="0033534B"/>
    <w:rPr>
      <w:rFonts w:ascii="Arial" w:hAnsi="Arial"/>
      <w:color w:val="000080"/>
      <w:sz w:val="15"/>
      <w:szCs w:val="15"/>
    </w:rPr>
  </w:style>
  <w:style w:type="paragraph" w:customStyle="1" w:styleId="TableText3ptAfter3pt">
    <w:name w:val="Table Text 3 pt After:  3 pt"/>
    <w:basedOn w:val="BodyText"/>
    <w:autoRedefine/>
    <w:rsid w:val="0033534B"/>
    <w:pPr>
      <w:widowControl w:val="0"/>
      <w:adjustRightInd w:val="0"/>
      <w:spacing w:beforeLines="60" w:before="144" w:afterLines="60" w:after="144" w:line="360" w:lineRule="atLeast"/>
      <w:jc w:val="both"/>
      <w:textAlignment w:val="baseline"/>
    </w:pPr>
    <w:rPr>
      <w:color w:val="000000"/>
      <w:sz w:val="16"/>
      <w:szCs w:val="16"/>
    </w:rPr>
  </w:style>
  <w:style w:type="numbering" w:styleId="ArticleSection">
    <w:name w:val="Outline List 3"/>
    <w:basedOn w:val="NoList"/>
    <w:rsid w:val="0033534B"/>
  </w:style>
  <w:style w:type="paragraph" w:customStyle="1" w:styleId="Notations">
    <w:name w:val="Notations"/>
    <w:basedOn w:val="BodyText"/>
    <w:link w:val="NotationsChar"/>
    <w:rsid w:val="0033534B"/>
    <w:pPr>
      <w:spacing w:before="60" w:after="60" w:line="240" w:lineRule="auto"/>
      <w:ind w:left="1134"/>
    </w:pPr>
    <w:rPr>
      <w:color w:val="000000"/>
      <w:sz w:val="16"/>
      <w:szCs w:val="16"/>
    </w:rPr>
  </w:style>
  <w:style w:type="numbering" w:styleId="1ai">
    <w:name w:val="Outline List 1"/>
    <w:aliases w:val="List a) then bullet"/>
    <w:basedOn w:val="NoList"/>
    <w:rsid w:val="0033534B"/>
    <w:pPr>
      <w:numPr>
        <w:numId w:val="20"/>
      </w:numPr>
    </w:pPr>
  </w:style>
  <w:style w:type="paragraph" w:styleId="BodyTextIndent">
    <w:name w:val="Body Text Indent"/>
    <w:basedOn w:val="Normal"/>
    <w:link w:val="BodyTextIndentChar"/>
    <w:rsid w:val="0033534B"/>
    <w:pPr>
      <w:spacing w:after="120"/>
      <w:ind w:left="283"/>
    </w:pPr>
    <w:rPr>
      <w:rFonts w:ascii="Verdana" w:eastAsia="Times New Roman" w:hAnsi="Verdana" w:cs="Times New Roman"/>
      <w:szCs w:val="24"/>
      <w:lang w:eastAsia="en-AU"/>
    </w:rPr>
  </w:style>
  <w:style w:type="character" w:customStyle="1" w:styleId="BodyTextIndentChar">
    <w:name w:val="Body Text Indent Char"/>
    <w:basedOn w:val="DefaultParagraphFont"/>
    <w:link w:val="BodyTextIndent"/>
    <w:rsid w:val="0033534B"/>
    <w:rPr>
      <w:rFonts w:ascii="Verdana" w:eastAsia="Times New Roman" w:hAnsi="Verdana" w:cs="Times New Roman"/>
      <w:sz w:val="20"/>
      <w:szCs w:val="24"/>
      <w:lang w:eastAsia="en-AU"/>
    </w:rPr>
  </w:style>
  <w:style w:type="paragraph" w:styleId="PlainText">
    <w:name w:val="Plain Text"/>
    <w:basedOn w:val="Normal"/>
    <w:link w:val="PlainTextChar"/>
    <w:uiPriority w:val="99"/>
    <w:rsid w:val="0033534B"/>
    <w:rPr>
      <w:rFonts w:ascii="Courier New" w:eastAsia="Times New Roman" w:hAnsi="Courier New" w:cs="Courier New"/>
      <w:szCs w:val="20"/>
      <w:lang w:eastAsia="en-AU"/>
    </w:rPr>
  </w:style>
  <w:style w:type="character" w:customStyle="1" w:styleId="PlainTextChar">
    <w:name w:val="Plain Text Char"/>
    <w:basedOn w:val="DefaultParagraphFont"/>
    <w:link w:val="PlainText"/>
    <w:uiPriority w:val="99"/>
    <w:rsid w:val="0033534B"/>
    <w:rPr>
      <w:rFonts w:ascii="Courier New" w:eastAsia="Times New Roman" w:hAnsi="Courier New" w:cs="Courier New"/>
      <w:sz w:val="20"/>
      <w:szCs w:val="20"/>
      <w:lang w:eastAsia="en-AU"/>
    </w:rPr>
  </w:style>
  <w:style w:type="character" w:customStyle="1" w:styleId="ListBullet3Char">
    <w:name w:val="List Bullet 3 Char"/>
    <w:link w:val="ListBullet3"/>
    <w:uiPriority w:val="99"/>
    <w:rsid w:val="0033534B"/>
    <w:rPr>
      <w:rFonts w:ascii="Arial" w:eastAsia="Times New Roman" w:hAnsi="Arial" w:cs="Times New Roman"/>
      <w:sz w:val="24"/>
      <w:szCs w:val="24"/>
      <w:lang w:eastAsia="en-AU"/>
    </w:rPr>
  </w:style>
  <w:style w:type="character" w:customStyle="1" w:styleId="TableCaptionChar">
    <w:name w:val="Table Caption Char"/>
    <w:link w:val="TableCaption"/>
    <w:rsid w:val="0033534B"/>
    <w:rPr>
      <w:b/>
      <w:sz w:val="20"/>
    </w:rPr>
  </w:style>
  <w:style w:type="character" w:customStyle="1" w:styleId="CaptionforTablesChar">
    <w:name w:val="Caption for Tables Char"/>
    <w:link w:val="CaptionforTables"/>
    <w:rsid w:val="0033534B"/>
    <w:rPr>
      <w:rFonts w:ascii="Verdana" w:eastAsia="Times New Roman" w:hAnsi="Verdana" w:cs="Times New Roman"/>
      <w:b/>
      <w:bCs/>
      <w:color w:val="000080"/>
      <w:sz w:val="16"/>
      <w:szCs w:val="20"/>
      <w:lang w:eastAsia="en-AU"/>
    </w:rPr>
  </w:style>
  <w:style w:type="paragraph" w:customStyle="1" w:styleId="CrossReferenceHyperLink">
    <w:name w:val="CrossReferenceHyperLink"/>
    <w:basedOn w:val="BodyText"/>
    <w:link w:val="CrossReferenceHyperLinkChar"/>
    <w:rsid w:val="0033534B"/>
    <w:pPr>
      <w:spacing w:before="60" w:line="240" w:lineRule="auto"/>
      <w:ind w:left="1134"/>
    </w:pPr>
    <w:rPr>
      <w:rFonts w:ascii="Arial (W1)" w:hAnsi="Arial (W1)"/>
      <w:color w:val="002060"/>
      <w:szCs w:val="18"/>
      <w:u w:val="single"/>
    </w:rPr>
  </w:style>
  <w:style w:type="table" w:customStyle="1" w:styleId="MSQTableFormat">
    <w:name w:val="MSQTableFormat"/>
    <w:basedOn w:val="TableNormal"/>
    <w:rsid w:val="0033534B"/>
    <w:pPr>
      <w:spacing w:before="60" w:after="60"/>
    </w:pPr>
    <w:rPr>
      <w:rFonts w:ascii="Arial (W1)" w:eastAsia="Times New Roman" w:hAnsi="Arial (W1)" w:cs="Times New Roman"/>
      <w:sz w:val="16"/>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OpenDyslexic" w:hAnsi="OpenDyslexic"/>
        <w:b/>
        <w:caps/>
        <w:smallCaps w:val="0"/>
        <w:strike w:val="0"/>
        <w:dstrike w:val="0"/>
        <w:vanish w:val="0"/>
        <w:sz w:val="16"/>
        <w:szCs w:val="16"/>
        <w:vertAlign w:val="baseline"/>
      </w:rPr>
      <w:tblPr/>
      <w:tcPr>
        <w:shd w:val="clear" w:color="auto" w:fill="000080"/>
      </w:tcPr>
    </w:tblStylePr>
    <w:tblStylePr w:type="band1Horz">
      <w:rPr>
        <w:color w:val="000000"/>
      </w:rPr>
      <w:tblPr/>
      <w:tcPr>
        <w:shd w:val="clear" w:color="auto" w:fill="FFFF99"/>
      </w:tcPr>
    </w:tblStylePr>
    <w:tblStylePr w:type="band2Horz">
      <w:rPr>
        <w:rFonts w:ascii="OpenDyslexic" w:hAnsi="OpenDyslexic"/>
        <w:color w:val="000000"/>
        <w:sz w:val="16"/>
      </w:rPr>
    </w:tblStylePr>
  </w:style>
  <w:style w:type="character" w:customStyle="1" w:styleId="CrossReferenceHyperLinkChar">
    <w:name w:val="CrossReferenceHyperLink Char"/>
    <w:link w:val="CrossReferenceHyperLink"/>
    <w:rsid w:val="0033534B"/>
    <w:rPr>
      <w:rFonts w:ascii="Arial (W1)" w:eastAsia="Times New Roman" w:hAnsi="Arial (W1)" w:cs="Times New Roman"/>
      <w:color w:val="002060"/>
      <w:sz w:val="20"/>
      <w:szCs w:val="18"/>
      <w:u w:val="single"/>
      <w:lang w:eastAsia="en-AU"/>
    </w:rPr>
  </w:style>
  <w:style w:type="paragraph" w:customStyle="1" w:styleId="Figures">
    <w:name w:val="Figures"/>
    <w:basedOn w:val="Caption"/>
    <w:rsid w:val="0033534B"/>
    <w:pPr>
      <w:tabs>
        <w:tab w:val="clear" w:pos="1134"/>
      </w:tabs>
      <w:spacing w:before="120"/>
      <w:ind w:firstLine="0"/>
    </w:pPr>
    <w:rPr>
      <w:rFonts w:ascii="Verdana" w:eastAsia="Times New Roman" w:hAnsi="Verdana" w:cs="Times New Roman"/>
      <w:bCs/>
      <w:color w:val="000080"/>
      <w:sz w:val="16"/>
      <w:szCs w:val="20"/>
      <w:lang w:eastAsia="en-AU"/>
    </w:rPr>
  </w:style>
  <w:style w:type="character" w:customStyle="1" w:styleId="NotationsChar">
    <w:name w:val="Notations Char"/>
    <w:link w:val="Notations"/>
    <w:rsid w:val="0033534B"/>
    <w:rPr>
      <w:rFonts w:ascii="Arial" w:eastAsia="Times New Roman" w:hAnsi="Arial" w:cs="Times New Roman"/>
      <w:color w:val="000000"/>
      <w:sz w:val="16"/>
      <w:szCs w:val="16"/>
      <w:lang w:eastAsia="en-AU"/>
    </w:rPr>
  </w:style>
  <w:style w:type="paragraph" w:customStyle="1" w:styleId="ShadeHighlight">
    <w:name w:val="Shade Highlight"/>
    <w:basedOn w:val="BodyText"/>
    <w:rsid w:val="0033534B"/>
    <w:pPr>
      <w:pBdr>
        <w:top w:val="single" w:sz="4" w:space="1" w:color="000080"/>
        <w:left w:val="single" w:sz="4" w:space="4" w:color="000080"/>
        <w:bottom w:val="single" w:sz="4" w:space="1" w:color="000080"/>
        <w:right w:val="single" w:sz="4" w:space="4" w:color="000080"/>
      </w:pBdr>
      <w:shd w:val="clear" w:color="auto" w:fill="E0E0E0"/>
      <w:spacing w:line="320" w:lineRule="exact"/>
      <w:ind w:left="1083"/>
    </w:pPr>
    <w:rPr>
      <w:i/>
      <w:color w:val="000000"/>
      <w:sz w:val="18"/>
      <w:szCs w:val="18"/>
    </w:rPr>
  </w:style>
  <w:style w:type="paragraph" w:customStyle="1" w:styleId="HighlightShading">
    <w:name w:val="Highlight Shading"/>
    <w:basedOn w:val="Normal"/>
    <w:rsid w:val="0033534B"/>
    <w:pPr>
      <w:pBdr>
        <w:top w:val="single" w:sz="6" w:space="1" w:color="C0C0C0"/>
        <w:left w:val="single" w:sz="6" w:space="4" w:color="C0C0C0"/>
        <w:bottom w:val="single" w:sz="6" w:space="1" w:color="C0C0C0"/>
        <w:right w:val="single" w:sz="6" w:space="4" w:color="C0C0C0"/>
      </w:pBdr>
      <w:shd w:val="clear" w:color="auto" w:fill="E0E0E0"/>
      <w:spacing w:before="120" w:after="120"/>
      <w:ind w:left="1134" w:firstLine="1134"/>
      <w:contextualSpacing/>
      <w:jc w:val="center"/>
    </w:pPr>
    <w:rPr>
      <w:rFonts w:ascii="Verdana" w:eastAsia="Times New Roman" w:hAnsi="Verdana" w:cs="Times New Roman"/>
      <w:i/>
      <w:color w:val="000080"/>
      <w:szCs w:val="20"/>
      <w:lang w:eastAsia="en-AU"/>
    </w:rPr>
  </w:style>
  <w:style w:type="paragraph" w:customStyle="1" w:styleId="ListofTables">
    <w:name w:val="List of Tables"/>
    <w:basedOn w:val="TOC2"/>
    <w:rsid w:val="0033534B"/>
    <w:pPr>
      <w:tabs>
        <w:tab w:val="clear" w:pos="10773"/>
        <w:tab w:val="left" w:pos="684"/>
        <w:tab w:val="right" w:leader="dot" w:pos="9060"/>
      </w:tabs>
      <w:spacing w:before="160" w:after="0"/>
      <w:ind w:left="970" w:right="0" w:hanging="970"/>
    </w:pPr>
    <w:rPr>
      <w:rFonts w:ascii="Verdana" w:eastAsia="Times New Roman" w:hAnsi="Verdana" w:cs="Times New Roman"/>
      <w:sz w:val="18"/>
      <w:szCs w:val="18"/>
      <w:lang w:eastAsia="en-AU"/>
    </w:rPr>
  </w:style>
  <w:style w:type="paragraph" w:customStyle="1" w:styleId="SourceFormat">
    <w:name w:val="SourceFormat"/>
    <w:basedOn w:val="BodyText"/>
    <w:rsid w:val="0033534B"/>
    <w:pPr>
      <w:spacing w:before="60" w:line="240" w:lineRule="auto"/>
      <w:ind w:left="1134"/>
    </w:pPr>
    <w:rPr>
      <w:b/>
      <w:color w:val="000000"/>
      <w:sz w:val="16"/>
      <w:szCs w:val="16"/>
    </w:rPr>
  </w:style>
  <w:style w:type="paragraph" w:styleId="BodyTextFirstIndent2">
    <w:name w:val="Body Text First Indent 2"/>
    <w:basedOn w:val="BodyTextIndent"/>
    <w:link w:val="BodyTextFirstIndent2Char"/>
    <w:rsid w:val="0033534B"/>
    <w:pPr>
      <w:ind w:firstLine="210"/>
    </w:pPr>
  </w:style>
  <w:style w:type="character" w:customStyle="1" w:styleId="BodyTextFirstIndent2Char">
    <w:name w:val="Body Text First Indent 2 Char"/>
    <w:basedOn w:val="BodyTextIndentChar"/>
    <w:link w:val="BodyTextFirstIndent2"/>
    <w:rsid w:val="0033534B"/>
    <w:rPr>
      <w:rFonts w:ascii="Verdana" w:eastAsia="Times New Roman" w:hAnsi="Verdana" w:cs="Times New Roman"/>
      <w:sz w:val="20"/>
      <w:szCs w:val="24"/>
      <w:lang w:eastAsia="en-AU"/>
    </w:rPr>
  </w:style>
  <w:style w:type="character" w:customStyle="1" w:styleId="addressindent-cotterChar">
    <w:name w:val="address indent - cotter Char"/>
    <w:basedOn w:val="CharChar4"/>
    <w:link w:val="addressindent-cotter"/>
    <w:rsid w:val="0033534B"/>
    <w:rPr>
      <w:rFonts w:ascii="Arial" w:eastAsia="Times New Roman" w:hAnsi="Arial" w:cs="Times New Roman"/>
      <w:color w:val="000000"/>
      <w:sz w:val="20"/>
      <w:szCs w:val="16"/>
      <w:lang w:val="en-AU" w:eastAsia="en-AU" w:bidi="ar-SA"/>
    </w:rPr>
  </w:style>
  <w:style w:type="character" w:customStyle="1" w:styleId="BodyTextIndent2Char">
    <w:name w:val="Body Text Indent 2 Char"/>
    <w:link w:val="BodyTextIndent2"/>
    <w:rsid w:val="0033534B"/>
    <w:rPr>
      <w:rFonts w:ascii="Verdana" w:hAnsi="Verdana"/>
      <w:szCs w:val="24"/>
      <w:lang w:eastAsia="en-AU"/>
    </w:rPr>
  </w:style>
  <w:style w:type="paragraph" w:customStyle="1" w:styleId="AlphabetBullet">
    <w:name w:val="Alphabet Bullet"/>
    <w:basedOn w:val="Normal"/>
    <w:rsid w:val="0033534B"/>
    <w:pPr>
      <w:spacing w:before="200"/>
      <w:jc w:val="both"/>
    </w:pPr>
    <w:rPr>
      <w:rFonts w:ascii="Verdana" w:eastAsia="Times New Roman" w:hAnsi="Verdana" w:cs="Times New Roman"/>
      <w:i/>
      <w:szCs w:val="24"/>
      <w:lang w:val="en-US" w:eastAsia="en-AU"/>
    </w:rPr>
  </w:style>
  <w:style w:type="character" w:customStyle="1" w:styleId="Char5">
    <w:name w:val="Char5"/>
    <w:rsid w:val="0033534B"/>
    <w:rPr>
      <w:rFonts w:ascii="Verdana" w:hAnsi="Verdana"/>
      <w:szCs w:val="24"/>
      <w:lang w:val="en-AU" w:eastAsia="en-AU" w:bidi="ar-SA"/>
    </w:rPr>
  </w:style>
  <w:style w:type="numbering" w:styleId="111111">
    <w:name w:val="Outline List 2"/>
    <w:basedOn w:val="NoList"/>
    <w:rsid w:val="0033534B"/>
  </w:style>
  <w:style w:type="character" w:styleId="HTMLAcronym">
    <w:name w:val="HTML Acronym"/>
    <w:basedOn w:val="DefaultParagraphFont"/>
    <w:rsid w:val="0033534B"/>
  </w:style>
  <w:style w:type="paragraph" w:customStyle="1" w:styleId="Styleaddressindent-cotterAllcaps">
    <w:name w:val="Style address indent - cotter + All caps"/>
    <w:basedOn w:val="addressindent-cotter"/>
    <w:link w:val="Styleaddressindent-cotterAllcapsChar"/>
    <w:autoRedefine/>
    <w:rsid w:val="0033534B"/>
    <w:rPr>
      <w:rFonts w:ascii="Arial (W1)" w:hAnsi="Arial (W1)"/>
    </w:rPr>
  </w:style>
  <w:style w:type="character" w:customStyle="1" w:styleId="Styleaddressindent-cotterAllcapsChar">
    <w:name w:val="Style address indent - cotter + All caps Char"/>
    <w:link w:val="Styleaddressindent-cotterAllcaps"/>
    <w:rsid w:val="0033534B"/>
    <w:rPr>
      <w:rFonts w:ascii="Arial (W1)" w:eastAsia="Times New Roman" w:hAnsi="Arial (W1)" w:cs="Times New Roman"/>
      <w:color w:val="000000"/>
      <w:sz w:val="20"/>
      <w:szCs w:val="16"/>
      <w:lang w:eastAsia="en-AU"/>
    </w:rPr>
  </w:style>
  <w:style w:type="paragraph" w:customStyle="1" w:styleId="StylePPMMAINHEADINGLeft">
    <w:name w:val="Style PPM MAIN HEADING + Left"/>
    <w:basedOn w:val="PPMMAINHEADING"/>
    <w:rsid w:val="0033534B"/>
    <w:pPr>
      <w:spacing w:before="120"/>
      <w:jc w:val="left"/>
    </w:pPr>
    <w:rPr>
      <w:rFonts w:ascii="Arial" w:hAnsi="Arial"/>
      <w:color w:val="000000"/>
      <w:szCs w:val="20"/>
    </w:rPr>
  </w:style>
  <w:style w:type="paragraph" w:customStyle="1" w:styleId="PreHeading">
    <w:name w:val="Pre Heading"/>
    <w:basedOn w:val="Title"/>
    <w:autoRedefine/>
    <w:rsid w:val="0033534B"/>
    <w:pPr>
      <w:pageBreakBefore/>
      <w:spacing w:before="240" w:after="300"/>
      <w:outlineLvl w:val="0"/>
    </w:pPr>
    <w:rPr>
      <w:rFonts w:ascii="Arial" w:eastAsia="Times New Roman" w:hAnsi="Arial" w:cs="Times New Roman"/>
      <w:bCs/>
      <w:color w:val="000000"/>
      <w:kern w:val="28"/>
      <w:sz w:val="24"/>
      <w:szCs w:val="20"/>
      <w:lang w:eastAsia="en-AU"/>
    </w:rPr>
  </w:style>
  <w:style w:type="paragraph" w:customStyle="1" w:styleId="StyleCrossReferenceHyperLink10ptUnderline">
    <w:name w:val="Style CrossReferenceHyperLink + 10 pt Underline"/>
    <w:basedOn w:val="CrossReferenceHyperLink"/>
    <w:link w:val="StyleCrossReferenceHyperLink10ptUnderlineChar"/>
    <w:autoRedefine/>
    <w:rsid w:val="0033534B"/>
    <w:rPr>
      <w:smallCaps/>
    </w:rPr>
  </w:style>
  <w:style w:type="character" w:customStyle="1" w:styleId="StyleCrossReferenceHyperLink10ptUnderlineChar">
    <w:name w:val="Style CrossReferenceHyperLink + 10 pt Underline Char"/>
    <w:link w:val="StyleCrossReferenceHyperLink10ptUnderline"/>
    <w:rsid w:val="0033534B"/>
    <w:rPr>
      <w:rFonts w:ascii="Arial (W1)" w:eastAsia="Times New Roman" w:hAnsi="Arial (W1)" w:cs="Times New Roman"/>
      <w:smallCaps/>
      <w:color w:val="002060"/>
      <w:sz w:val="20"/>
      <w:szCs w:val="18"/>
      <w:u w:val="single"/>
      <w:lang w:eastAsia="en-AU"/>
    </w:rPr>
  </w:style>
  <w:style w:type="paragraph" w:customStyle="1" w:styleId="CoverHeading">
    <w:name w:val="Cover Heading"/>
    <w:qFormat/>
    <w:rsid w:val="0033534B"/>
    <w:pPr>
      <w:spacing w:before="0" w:after="200"/>
      <w:jc w:val="right"/>
    </w:pPr>
    <w:rPr>
      <w:rFonts w:ascii="Arial" w:eastAsia="Cambria" w:hAnsi="Arial" w:cs="Times New Roman"/>
      <w:color w:val="0D0D0D"/>
      <w:sz w:val="60"/>
      <w:szCs w:val="24"/>
    </w:rPr>
  </w:style>
  <w:style w:type="paragraph" w:customStyle="1" w:styleId="CoverSubHeading">
    <w:name w:val="Cover Sub Heading"/>
    <w:basedOn w:val="Normal"/>
    <w:qFormat/>
    <w:rsid w:val="0033534B"/>
    <w:pPr>
      <w:spacing w:after="200"/>
      <w:jc w:val="right"/>
    </w:pPr>
    <w:rPr>
      <w:rFonts w:eastAsia="Cambria" w:cs="Times New Roman"/>
      <w:sz w:val="30"/>
      <w:szCs w:val="24"/>
    </w:rPr>
  </w:style>
  <w:style w:type="paragraph" w:styleId="BodyTextIndent2">
    <w:name w:val="Body Text Indent 2"/>
    <w:basedOn w:val="Normal"/>
    <w:link w:val="BodyTextIndent2Char"/>
    <w:rsid w:val="0033534B"/>
    <w:pPr>
      <w:spacing w:after="120" w:line="480" w:lineRule="auto"/>
      <w:ind w:left="283"/>
    </w:pPr>
    <w:rPr>
      <w:rFonts w:ascii="Verdana" w:hAnsi="Verdana"/>
      <w:sz w:val="22"/>
      <w:szCs w:val="24"/>
      <w:lang w:eastAsia="en-AU"/>
    </w:rPr>
  </w:style>
  <w:style w:type="character" w:customStyle="1" w:styleId="BodyTextIndent2Char1">
    <w:name w:val="Body Text Indent 2 Char1"/>
    <w:basedOn w:val="DefaultParagraphFont"/>
    <w:uiPriority w:val="99"/>
    <w:semiHidden/>
    <w:rsid w:val="0033534B"/>
    <w:rPr>
      <w:sz w:val="20"/>
    </w:rPr>
  </w:style>
  <w:style w:type="numbering" w:customStyle="1" w:styleId="CurrentList1">
    <w:name w:val="Current List1"/>
    <w:rsid w:val="0033534B"/>
    <w:pPr>
      <w:numPr>
        <w:numId w:val="14"/>
      </w:numPr>
    </w:pPr>
  </w:style>
  <w:style w:type="numbering" w:customStyle="1" w:styleId="CurrentList2">
    <w:name w:val="Current List2"/>
    <w:rsid w:val="0033534B"/>
    <w:pPr>
      <w:numPr>
        <w:numId w:val="15"/>
      </w:numPr>
    </w:pPr>
  </w:style>
  <w:style w:type="paragraph" w:styleId="DocumentMap">
    <w:name w:val="Document Map"/>
    <w:basedOn w:val="Normal"/>
    <w:link w:val="DocumentMapChar"/>
    <w:semiHidden/>
    <w:rsid w:val="0033534B"/>
    <w:pPr>
      <w:shd w:val="clear" w:color="auto" w:fill="000080"/>
    </w:pPr>
    <w:rPr>
      <w:rFonts w:ascii="Tahoma" w:eastAsia="Times New Roman" w:hAnsi="Tahoma" w:cs="Tahoma"/>
      <w:szCs w:val="24"/>
      <w:lang w:eastAsia="en-AU"/>
    </w:rPr>
  </w:style>
  <w:style w:type="character" w:customStyle="1" w:styleId="DocumentMapChar">
    <w:name w:val="Document Map Char"/>
    <w:basedOn w:val="DefaultParagraphFont"/>
    <w:link w:val="DocumentMap"/>
    <w:semiHidden/>
    <w:rsid w:val="0033534B"/>
    <w:rPr>
      <w:rFonts w:ascii="Tahoma" w:eastAsia="Times New Roman" w:hAnsi="Tahoma" w:cs="Tahoma"/>
      <w:sz w:val="20"/>
      <w:szCs w:val="24"/>
      <w:shd w:val="clear" w:color="auto" w:fill="000080"/>
      <w:lang w:eastAsia="en-AU"/>
    </w:rPr>
  </w:style>
  <w:style w:type="paragraph" w:styleId="E-mailSignature">
    <w:name w:val="E-mail Signature"/>
    <w:basedOn w:val="Normal"/>
    <w:link w:val="E-mailSignatureChar"/>
    <w:rsid w:val="0033534B"/>
    <w:rPr>
      <w:rFonts w:ascii="Verdana" w:eastAsia="Times New Roman" w:hAnsi="Verdana" w:cs="Times New Roman"/>
      <w:szCs w:val="24"/>
      <w:lang w:eastAsia="en-AU"/>
    </w:rPr>
  </w:style>
  <w:style w:type="character" w:customStyle="1" w:styleId="E-mailSignatureChar">
    <w:name w:val="E-mail Signature Char"/>
    <w:basedOn w:val="DefaultParagraphFont"/>
    <w:link w:val="E-mailSignature"/>
    <w:rsid w:val="0033534B"/>
    <w:rPr>
      <w:rFonts w:ascii="Verdana" w:eastAsia="Times New Roman" w:hAnsi="Verdana" w:cs="Times New Roman"/>
      <w:sz w:val="20"/>
      <w:szCs w:val="24"/>
      <w:lang w:eastAsia="en-AU"/>
    </w:rPr>
  </w:style>
  <w:style w:type="paragraph" w:styleId="EnvelopeReturn">
    <w:name w:val="envelope return"/>
    <w:basedOn w:val="Normal"/>
    <w:rsid w:val="0033534B"/>
    <w:rPr>
      <w:rFonts w:eastAsia="Times New Roman" w:cs="Arial"/>
      <w:szCs w:val="20"/>
      <w:lang w:eastAsia="en-AU"/>
    </w:rPr>
  </w:style>
  <w:style w:type="paragraph" w:customStyle="1" w:styleId="PortfolioBase">
    <w:name w:val="Portfolio_Base"/>
    <w:rsid w:val="0033534B"/>
    <w:pPr>
      <w:keepLines/>
      <w:spacing w:before="0" w:after="0" w:line="300" w:lineRule="atLeast"/>
    </w:pPr>
    <w:rPr>
      <w:rFonts w:ascii="Times New Roman" w:eastAsia="Times New Roman" w:hAnsi="Times New Roman" w:cs="Times New Roman"/>
      <w:szCs w:val="20"/>
    </w:rPr>
  </w:style>
  <w:style w:type="character" w:customStyle="1" w:styleId="Style8ptBoldBlackAllcaps">
    <w:name w:val="Style 8 pt Bold Black All caps"/>
    <w:rsid w:val="0033534B"/>
    <w:rPr>
      <w:b/>
      <w:bCs/>
      <w:color w:val="000000"/>
      <w:sz w:val="16"/>
    </w:rPr>
  </w:style>
  <w:style w:type="paragraph" w:customStyle="1" w:styleId="Style8ptBoldWhiteAllcapsBefore2ptAfter2pt">
    <w:name w:val="Style 8 pt Bold White All caps Before:  2 pt After:  2 pt"/>
    <w:basedOn w:val="Normal"/>
    <w:rsid w:val="0033534B"/>
    <w:pPr>
      <w:spacing w:before="40" w:after="40"/>
    </w:pPr>
    <w:rPr>
      <w:rFonts w:ascii="Arial (W1)" w:eastAsia="Times New Roman" w:hAnsi="Arial (W1)" w:cs="Times New Roman"/>
      <w:b/>
      <w:bCs/>
      <w:color w:val="000000"/>
      <w:sz w:val="16"/>
      <w:szCs w:val="20"/>
      <w:lang w:eastAsia="en-AU"/>
    </w:rPr>
  </w:style>
  <w:style w:type="paragraph" w:customStyle="1" w:styleId="Styleaddressindent-cotterLeft302cm">
    <w:name w:val="Style address indent - cotter + Left:  3.02 cm"/>
    <w:basedOn w:val="addressindent-cotter"/>
    <w:rsid w:val="0033534B"/>
    <w:pPr>
      <w:ind w:left="1710"/>
    </w:pPr>
    <w:rPr>
      <w:szCs w:val="20"/>
    </w:rPr>
  </w:style>
  <w:style w:type="paragraph" w:customStyle="1" w:styleId="StyleBodyText12ptBoldWhiteCenteredLeft0cmBefore">
    <w:name w:val="Style Body Text + 12 pt Bold White Centered Left:  0 cm Before..."/>
    <w:basedOn w:val="BodyText"/>
    <w:rsid w:val="0033534B"/>
    <w:pPr>
      <w:shd w:val="clear" w:color="auto" w:fill="000080"/>
      <w:spacing w:before="40" w:after="40" w:line="240" w:lineRule="auto"/>
    </w:pPr>
    <w:rPr>
      <w:b/>
      <w:bCs/>
      <w:color w:val="000000"/>
      <w:sz w:val="16"/>
      <w:szCs w:val="20"/>
    </w:rPr>
  </w:style>
  <w:style w:type="paragraph" w:customStyle="1" w:styleId="StyleBodyText8ptBoldAllcapsLeft0cmBefore2pt">
    <w:name w:val="Style Body Text + 8 pt Bold All caps Left:  0 cm Before:  2 pt..."/>
    <w:basedOn w:val="BodyText"/>
    <w:rsid w:val="0033534B"/>
    <w:pPr>
      <w:spacing w:before="40" w:after="40" w:line="240" w:lineRule="auto"/>
    </w:pPr>
    <w:rPr>
      <w:b/>
      <w:bCs/>
      <w:color w:val="000000"/>
      <w:sz w:val="16"/>
      <w:szCs w:val="20"/>
    </w:rPr>
  </w:style>
  <w:style w:type="paragraph" w:customStyle="1" w:styleId="StyleBodyTextItalic">
    <w:name w:val="Style Body Text + Italic"/>
    <w:basedOn w:val="BodyText"/>
    <w:link w:val="StyleBodyTextItalicChar"/>
    <w:rsid w:val="0033534B"/>
    <w:pPr>
      <w:spacing w:before="60" w:line="240" w:lineRule="auto"/>
      <w:ind w:left="1134"/>
    </w:pPr>
    <w:rPr>
      <w:iCs/>
      <w:color w:val="000000"/>
      <w:szCs w:val="16"/>
    </w:rPr>
  </w:style>
  <w:style w:type="character" w:customStyle="1" w:styleId="StyleBodyTextItalicChar">
    <w:name w:val="Style Body Text + Italic Char"/>
    <w:link w:val="StyleBodyTextItalic"/>
    <w:rsid w:val="0033534B"/>
    <w:rPr>
      <w:rFonts w:ascii="Arial" w:eastAsia="Times New Roman" w:hAnsi="Arial" w:cs="Times New Roman"/>
      <w:iCs/>
      <w:color w:val="000000"/>
      <w:sz w:val="20"/>
      <w:szCs w:val="16"/>
      <w:lang w:eastAsia="en-AU"/>
    </w:rPr>
  </w:style>
  <w:style w:type="paragraph" w:customStyle="1" w:styleId="StyleCaptionforTablesLeft201cmFirstline002cm">
    <w:name w:val="Style Caption for Tables + Left:  2.01 cm First line:  0.02 cm"/>
    <w:basedOn w:val="CaptionforTables"/>
    <w:rsid w:val="0033534B"/>
    <w:pPr>
      <w:ind w:left="1140" w:firstLine="9"/>
    </w:pPr>
    <w:rPr>
      <w:rFonts w:ascii="Arial" w:hAnsi="Arial"/>
      <w:color w:val="000000"/>
    </w:rPr>
  </w:style>
  <w:style w:type="paragraph" w:customStyle="1" w:styleId="StyleTableTextHeading8ptAllcapsLeft0cmBefore2">
    <w:name w:val="Style Table Text Heading + 8 pt All caps Left:  0 cm Before:  2 ..."/>
    <w:basedOn w:val="TableTextHeading"/>
    <w:rsid w:val="0033534B"/>
    <w:pPr>
      <w:spacing w:before="40" w:after="40"/>
      <w:ind w:left="0"/>
    </w:pPr>
    <w:rPr>
      <w:bCs/>
      <w:sz w:val="16"/>
      <w:szCs w:val="20"/>
    </w:rPr>
  </w:style>
  <w:style w:type="paragraph" w:customStyle="1" w:styleId="StyleStyleTableTextHeading8ptAllcapsLeft0cmBefore">
    <w:name w:val="Style Style Table Text Heading + 8 pt All caps Left:  0 cm Before: ..."/>
    <w:basedOn w:val="StyleTableTextHeading8ptAllcapsLeft0cmBefore2"/>
    <w:rsid w:val="0033534B"/>
  </w:style>
  <w:style w:type="paragraph" w:customStyle="1" w:styleId="StyleStyleStyleTableTextHeading8ptAllcapsLeft0cmBe1">
    <w:name w:val="Style Style Style Table Text Heading + 8 pt All caps Left:  0 cm Be...1"/>
    <w:basedOn w:val="StyleStyleTableTextHeading8ptAllcapsLeft0cmBefore"/>
    <w:rsid w:val="0033534B"/>
  </w:style>
  <w:style w:type="paragraph" w:customStyle="1" w:styleId="StyleStyleStyleStyleTableTextHeading8ptAllcapsLeft0">
    <w:name w:val="Style Style Style Style Table Text Heading + 8 pt All caps Left:  0..."/>
    <w:basedOn w:val="StyleStyleStyleTableTextHeading8ptAllcapsLeft0cmBe1"/>
    <w:rsid w:val="0033534B"/>
  </w:style>
  <w:style w:type="paragraph" w:customStyle="1" w:styleId="StyleStyleStyleStyleStyleTableTextHeading8ptAllcapsLe">
    <w:name w:val="Style Style Style Style Style Table Text Heading + 8 pt All caps Le..."/>
    <w:basedOn w:val="StyleStyleStyleStyleTableTextHeading8ptAllcapsLeft0"/>
    <w:rsid w:val="0033534B"/>
  </w:style>
  <w:style w:type="paragraph" w:customStyle="1" w:styleId="StyleStyleStyleStyleStyleTableTextHeading8ptAllcapsLe1">
    <w:name w:val="Style Style Style Style Style Table Text Heading + 8 pt All caps Le...1"/>
    <w:basedOn w:val="StyleStyleStyleStyleTableTextHeading8ptAllcapsLeft0"/>
    <w:rsid w:val="0033534B"/>
  </w:style>
  <w:style w:type="paragraph" w:customStyle="1" w:styleId="StyleStyleStyleTableTextHeading8ptAllcapsLeft0cmBe">
    <w:name w:val="Style Style Style Table Text Heading + 8 pt All caps Left:  0 cm Be..."/>
    <w:basedOn w:val="StyleStyleTableTextHeading8ptAllcapsLeft0cmBefore"/>
    <w:rsid w:val="0033534B"/>
  </w:style>
  <w:style w:type="paragraph" w:customStyle="1" w:styleId="StyleTableTextBoldAllcapsLeft0cmBefore2ptAfte">
    <w:name w:val="Style Table Text + Bold All caps Left:  0 cm Before:  2 pt Afte..."/>
    <w:basedOn w:val="TableText"/>
    <w:rsid w:val="0033534B"/>
    <w:pPr>
      <w:spacing w:before="40" w:after="40"/>
    </w:pPr>
    <w:rPr>
      <w:rFonts w:eastAsia="Times New Roman" w:cs="Times New Roman"/>
      <w:bCs/>
      <w:color w:val="000000"/>
      <w:szCs w:val="20"/>
      <w:lang w:eastAsia="en-AU"/>
    </w:rPr>
  </w:style>
  <w:style w:type="paragraph" w:customStyle="1" w:styleId="StyleTableTextBoldBlueCenteredLeft-008cm">
    <w:name w:val="Style Table Text + Bold Blue Centered Left:  -0.08 cm"/>
    <w:basedOn w:val="TableText"/>
    <w:rsid w:val="0033534B"/>
    <w:pPr>
      <w:ind w:left="-47"/>
      <w:jc w:val="center"/>
    </w:pPr>
    <w:rPr>
      <w:rFonts w:eastAsia="Times New Roman" w:cs="Times New Roman"/>
      <w:bCs/>
      <w:color w:val="000000"/>
      <w:szCs w:val="20"/>
      <w:lang w:eastAsia="en-AU"/>
    </w:rPr>
  </w:style>
  <w:style w:type="paragraph" w:customStyle="1" w:styleId="StyleTableTextBoldItalic">
    <w:name w:val="Style Table Text + Bold Italic"/>
    <w:basedOn w:val="TableText"/>
    <w:link w:val="StyleTableTextBoldItalicChar"/>
    <w:rsid w:val="0033534B"/>
    <w:rPr>
      <w:rFonts w:eastAsia="Times New Roman" w:cs="Times New Roman"/>
      <w:bCs/>
      <w:iCs/>
      <w:color w:val="000000"/>
      <w:szCs w:val="16"/>
      <w:lang w:eastAsia="en-AU"/>
    </w:rPr>
  </w:style>
  <w:style w:type="character" w:customStyle="1" w:styleId="StyleTableTextBoldItalicChar">
    <w:name w:val="Style Table Text + Bold Italic Char"/>
    <w:link w:val="StyleTableTextBoldItalic"/>
    <w:rsid w:val="0033534B"/>
    <w:rPr>
      <w:rFonts w:ascii="Arial" w:eastAsia="Times New Roman" w:hAnsi="Arial" w:cs="Times New Roman"/>
      <w:bCs/>
      <w:iCs/>
      <w:color w:val="000000"/>
      <w:sz w:val="18"/>
      <w:szCs w:val="16"/>
      <w:lang w:eastAsia="en-AU"/>
    </w:rPr>
  </w:style>
  <w:style w:type="paragraph" w:customStyle="1" w:styleId="StyleTableTextHeading8ptAllcapsCenteredLeft0cmB">
    <w:name w:val="Style Table Text Heading + 8 pt All caps Centered Left:  0 cm B..."/>
    <w:basedOn w:val="TableTextHeading"/>
    <w:rsid w:val="0033534B"/>
    <w:pPr>
      <w:spacing w:before="40" w:after="40"/>
      <w:ind w:left="0"/>
    </w:pPr>
    <w:rPr>
      <w:bCs/>
      <w:sz w:val="16"/>
      <w:szCs w:val="20"/>
    </w:rPr>
  </w:style>
  <w:style w:type="paragraph" w:customStyle="1" w:styleId="StyleTableTextHeadingAllcapsLeft0cmBefore3ptAf">
    <w:name w:val="Style Table Text Heading + All caps Left:  0 cm Before:  3 pt Af..."/>
    <w:basedOn w:val="TableTextHeading"/>
    <w:rsid w:val="0033534B"/>
    <w:pPr>
      <w:spacing w:after="60"/>
      <w:ind w:left="0"/>
    </w:pPr>
    <w:rPr>
      <w:bCs/>
      <w:szCs w:val="20"/>
    </w:rPr>
  </w:style>
  <w:style w:type="paragraph" w:customStyle="1" w:styleId="StyleBullets-1stLevel-cotterItalic">
    <w:name w:val="Style Bullets - 1st Level - cotter + Italic"/>
    <w:basedOn w:val="Bullets-1stLevel-cotter"/>
    <w:rsid w:val="0033534B"/>
    <w:rPr>
      <w:iCs/>
    </w:rPr>
  </w:style>
  <w:style w:type="paragraph" w:customStyle="1" w:styleId="Default">
    <w:name w:val="Default"/>
    <w:rsid w:val="0033534B"/>
    <w:pPr>
      <w:autoSpaceDE w:val="0"/>
      <w:autoSpaceDN w:val="0"/>
      <w:adjustRightInd w:val="0"/>
      <w:spacing w:before="0" w:after="0"/>
    </w:pPr>
    <w:rPr>
      <w:rFonts w:ascii="Arial" w:eastAsia="Times New Roman" w:hAnsi="Arial" w:cs="Arial"/>
      <w:color w:val="000000"/>
      <w:sz w:val="24"/>
      <w:szCs w:val="24"/>
      <w:lang w:eastAsia="en-AU"/>
    </w:rPr>
  </w:style>
  <w:style w:type="paragraph" w:customStyle="1" w:styleId="PPMBullets-1stLevel">
    <w:name w:val="PPM Bullets - 1st Level"/>
    <w:basedOn w:val="ListBullet3"/>
    <w:rsid w:val="0033534B"/>
    <w:pPr>
      <w:numPr>
        <w:ilvl w:val="0"/>
        <w:numId w:val="18"/>
      </w:numPr>
      <w:tabs>
        <w:tab w:val="left" w:pos="1701"/>
      </w:tabs>
      <w:spacing w:before="120" w:after="0" w:line="240" w:lineRule="auto"/>
      <w:ind w:left="1710" w:hanging="570"/>
    </w:pPr>
    <w:rPr>
      <w:rFonts w:cs="Verdana"/>
      <w:szCs w:val="20"/>
    </w:rPr>
  </w:style>
  <w:style w:type="paragraph" w:customStyle="1" w:styleId="PPMBodyText">
    <w:name w:val="PPM Body Text"/>
    <w:basedOn w:val="BodyText"/>
    <w:rsid w:val="0033534B"/>
    <w:pPr>
      <w:spacing w:before="200" w:line="240" w:lineRule="auto"/>
    </w:pPr>
    <w:rPr>
      <w:lang w:val="en-US"/>
    </w:rPr>
  </w:style>
  <w:style w:type="paragraph" w:customStyle="1" w:styleId="PPMBodyTextIndented">
    <w:name w:val="PPM Body Text Indented"/>
    <w:basedOn w:val="BodyText"/>
    <w:rsid w:val="0033534B"/>
    <w:pPr>
      <w:spacing w:before="200" w:line="240" w:lineRule="auto"/>
      <w:ind w:left="1134"/>
    </w:pPr>
    <w:rPr>
      <w:lang w:val="en-US"/>
    </w:rPr>
  </w:style>
  <w:style w:type="character" w:styleId="CommentReference">
    <w:name w:val="annotation reference"/>
    <w:uiPriority w:val="99"/>
    <w:semiHidden/>
    <w:rsid w:val="0033534B"/>
    <w:rPr>
      <w:sz w:val="16"/>
      <w:szCs w:val="16"/>
    </w:rPr>
  </w:style>
  <w:style w:type="paragraph" w:styleId="CommentText">
    <w:name w:val="annotation text"/>
    <w:basedOn w:val="Normal"/>
    <w:link w:val="CommentTextChar"/>
    <w:uiPriority w:val="99"/>
    <w:rsid w:val="0033534B"/>
    <w:rPr>
      <w:rFonts w:ascii="Verdana" w:eastAsia="Times New Roman" w:hAnsi="Verdana" w:cs="Times New Roman"/>
      <w:szCs w:val="20"/>
      <w:lang w:eastAsia="en-AU"/>
    </w:rPr>
  </w:style>
  <w:style w:type="character" w:customStyle="1" w:styleId="CommentTextChar">
    <w:name w:val="Comment Text Char"/>
    <w:basedOn w:val="DefaultParagraphFont"/>
    <w:link w:val="CommentText"/>
    <w:uiPriority w:val="99"/>
    <w:rsid w:val="0033534B"/>
    <w:rPr>
      <w:rFonts w:ascii="Verdana" w:eastAsia="Times New Roman" w:hAnsi="Verdana" w:cs="Times New Roman"/>
      <w:sz w:val="20"/>
      <w:szCs w:val="20"/>
      <w:lang w:eastAsia="en-AU"/>
    </w:rPr>
  </w:style>
  <w:style w:type="paragraph" w:styleId="CommentSubject">
    <w:name w:val="annotation subject"/>
    <w:basedOn w:val="CommentText"/>
    <w:next w:val="CommentText"/>
    <w:link w:val="CommentSubjectChar"/>
    <w:semiHidden/>
    <w:rsid w:val="0033534B"/>
    <w:rPr>
      <w:b/>
      <w:bCs/>
    </w:rPr>
  </w:style>
  <w:style w:type="character" w:customStyle="1" w:styleId="CommentSubjectChar">
    <w:name w:val="Comment Subject Char"/>
    <w:basedOn w:val="CommentTextChar"/>
    <w:link w:val="CommentSubject"/>
    <w:semiHidden/>
    <w:rsid w:val="0033534B"/>
    <w:rPr>
      <w:rFonts w:ascii="Verdana" w:eastAsia="Times New Roman" w:hAnsi="Verdana" w:cs="Times New Roman"/>
      <w:b/>
      <w:bCs/>
      <w:sz w:val="20"/>
      <w:szCs w:val="20"/>
      <w:lang w:eastAsia="en-AU"/>
    </w:rPr>
  </w:style>
  <w:style w:type="paragraph" w:customStyle="1" w:styleId="Pa3">
    <w:name w:val="Pa3"/>
    <w:basedOn w:val="Default"/>
    <w:next w:val="Default"/>
    <w:rsid w:val="0033534B"/>
    <w:pPr>
      <w:spacing w:line="191" w:lineRule="atLeast"/>
    </w:pPr>
    <w:rPr>
      <w:rFonts w:ascii="Futura Book" w:hAnsi="Futura Book" w:cs="Times New Roman"/>
      <w:color w:val="auto"/>
    </w:rPr>
  </w:style>
  <w:style w:type="paragraph" w:customStyle="1" w:styleId="Pa4">
    <w:name w:val="Pa4"/>
    <w:basedOn w:val="Default"/>
    <w:next w:val="Default"/>
    <w:rsid w:val="0033534B"/>
    <w:pPr>
      <w:spacing w:line="191" w:lineRule="atLeast"/>
    </w:pPr>
    <w:rPr>
      <w:rFonts w:ascii="Futura Book" w:hAnsi="Futura Book" w:cs="Times New Roman"/>
      <w:color w:val="auto"/>
    </w:rPr>
  </w:style>
  <w:style w:type="paragraph" w:customStyle="1" w:styleId="Pa9">
    <w:name w:val="Pa9"/>
    <w:basedOn w:val="Default"/>
    <w:next w:val="Default"/>
    <w:rsid w:val="0033534B"/>
    <w:pPr>
      <w:spacing w:line="191" w:lineRule="atLeast"/>
    </w:pPr>
    <w:rPr>
      <w:rFonts w:ascii="Futura Book" w:hAnsi="Futura Book" w:cs="Times New Roman"/>
      <w:color w:val="auto"/>
    </w:rPr>
  </w:style>
  <w:style w:type="table" w:customStyle="1" w:styleId="TableGrid1">
    <w:name w:val="Table Grid1"/>
    <w:basedOn w:val="TableNormal"/>
    <w:next w:val="TableGrid"/>
    <w:rsid w:val="0033534B"/>
    <w:pPr>
      <w:spacing w:before="0" w:after="0"/>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aliases w:val="PPM Body Text indented Char"/>
    <w:rsid w:val="0033534B"/>
    <w:rPr>
      <w:rFonts w:ascii="Arial" w:hAnsi="Arial"/>
      <w:color w:val="000000"/>
      <w:szCs w:val="16"/>
    </w:rPr>
  </w:style>
  <w:style w:type="paragraph" w:customStyle="1" w:styleId="BodyTextBold">
    <w:name w:val="Body Text + Bold"/>
    <w:basedOn w:val="BodyText"/>
    <w:locked/>
    <w:rsid w:val="0033534B"/>
    <w:pPr>
      <w:spacing w:before="200" w:line="240" w:lineRule="auto"/>
      <w:ind w:left="1134"/>
    </w:pPr>
    <w:rPr>
      <w:b/>
    </w:rPr>
  </w:style>
  <w:style w:type="paragraph" w:styleId="Revision">
    <w:name w:val="Revision"/>
    <w:hidden/>
    <w:uiPriority w:val="99"/>
    <w:semiHidden/>
    <w:rsid w:val="0033534B"/>
    <w:pPr>
      <w:spacing w:before="0" w:after="0"/>
    </w:pPr>
    <w:rPr>
      <w:rFonts w:ascii="Verdana" w:eastAsia="Times New Roman" w:hAnsi="Verdana" w:cs="Times New Roman"/>
      <w:sz w:val="20"/>
      <w:szCs w:val="24"/>
      <w:lang w:eastAsia="en-AU"/>
    </w:rPr>
  </w:style>
  <w:style w:type="table" w:customStyle="1" w:styleId="TableGrid2">
    <w:name w:val="Table Grid2"/>
    <w:basedOn w:val="TableNormal"/>
    <w:next w:val="TableGrid"/>
    <w:rsid w:val="0033534B"/>
    <w:pPr>
      <w:keepLines/>
      <w:spacing w:before="0" w:after="0" w:line="30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rsid w:val="007A7D06"/>
    <w:rPr>
      <w:b/>
      <w:sz w:val="20"/>
    </w:rPr>
  </w:style>
  <w:style w:type="paragraph" w:customStyle="1" w:styleId="HardCopyFooter">
    <w:name w:val="Hard Copy Footer"/>
    <w:basedOn w:val="Footer"/>
    <w:link w:val="HardCopyFooterChar"/>
    <w:rsid w:val="007A7D06"/>
    <w:pPr>
      <w:tabs>
        <w:tab w:val="clear" w:pos="9639"/>
        <w:tab w:val="center" w:pos="4275"/>
        <w:tab w:val="right" w:pos="7752"/>
        <w:tab w:val="right" w:pos="9072"/>
      </w:tabs>
      <w:spacing w:before="200"/>
      <w:ind w:left="456" w:right="360"/>
    </w:pPr>
    <w:rPr>
      <w:rFonts w:eastAsia="Times New Roman" w:cs="Arial"/>
      <w:b/>
      <w:i/>
      <w:iCs/>
      <w:color w:val="0000FF"/>
      <w:sz w:val="14"/>
      <w:szCs w:val="14"/>
      <w:lang w:eastAsia="en-AU"/>
    </w:rPr>
  </w:style>
  <w:style w:type="character" w:customStyle="1" w:styleId="HardCopyFooterChar">
    <w:name w:val="Hard Copy Footer Char"/>
    <w:link w:val="HardCopyFooter"/>
    <w:rsid w:val="007A7D06"/>
    <w:rPr>
      <w:rFonts w:ascii="Arial" w:eastAsia="Times New Roman" w:hAnsi="Arial" w:cs="Arial"/>
      <w:i/>
      <w:iCs/>
      <w:color w:val="0000FF"/>
      <w:sz w:val="14"/>
      <w:szCs w:val="14"/>
      <w:lang w:eastAsia="en-AU"/>
    </w:rPr>
  </w:style>
  <w:style w:type="paragraph" w:customStyle="1" w:styleId="StyleBodyTextBlueUnderline">
    <w:name w:val="Style Body Text + Blue Underline"/>
    <w:basedOn w:val="BodyText"/>
    <w:link w:val="StyleBodyTextBlueUnderlineChar"/>
    <w:rsid w:val="007A7D06"/>
    <w:pPr>
      <w:spacing w:before="200" w:line="240" w:lineRule="auto"/>
      <w:ind w:left="1134"/>
    </w:pPr>
    <w:rPr>
      <w:rFonts w:cs="Arial"/>
      <w:color w:val="000080"/>
      <w:u w:val="single"/>
    </w:rPr>
  </w:style>
  <w:style w:type="character" w:customStyle="1" w:styleId="StyleBodyTextBlueUnderlineChar">
    <w:name w:val="Style Body Text + Blue Underline Char"/>
    <w:link w:val="StyleBodyTextBlueUnderline"/>
    <w:rsid w:val="007A7D06"/>
    <w:rPr>
      <w:rFonts w:ascii="Arial" w:eastAsia="Times New Roman" w:hAnsi="Arial" w:cs="Arial"/>
      <w:color w:val="000080"/>
      <w:sz w:val="20"/>
      <w:szCs w:val="24"/>
      <w:u w:val="single"/>
      <w:lang w:eastAsia="en-AU"/>
    </w:rPr>
  </w:style>
  <w:style w:type="paragraph" w:customStyle="1" w:styleId="StyleTableTextHeading">
    <w:name w:val="Style Table Text Heading +"/>
    <w:basedOn w:val="TableTextHeading"/>
    <w:rsid w:val="007A7D06"/>
    <w:pPr>
      <w:spacing w:before="200"/>
    </w:pPr>
    <w:rPr>
      <w:rFonts w:cs="Arial"/>
      <w:bCs/>
      <w:color w:val="auto"/>
      <w:szCs w:val="24"/>
    </w:rPr>
  </w:style>
  <w:style w:type="paragraph" w:customStyle="1" w:styleId="StyleTableText3ptAfter3ptBoldDarkBlueCentered">
    <w:name w:val="Style Table Text 3 pt After:  3 pt + Bold Dark Blue Centered"/>
    <w:basedOn w:val="TableText3ptAfter3pt"/>
    <w:rsid w:val="007A7D06"/>
    <w:pPr>
      <w:widowControl/>
      <w:adjustRightInd/>
      <w:spacing w:beforeLines="0" w:before="60" w:afterLines="0" w:after="60" w:line="240" w:lineRule="auto"/>
      <w:jc w:val="center"/>
      <w:textAlignment w:val="auto"/>
    </w:pPr>
    <w:rPr>
      <w:rFonts w:cs="Arial"/>
      <w:b/>
      <w:bCs/>
      <w:color w:val="auto"/>
      <w:szCs w:val="20"/>
    </w:rPr>
  </w:style>
  <w:style w:type="paragraph" w:customStyle="1" w:styleId="StyleTableTextLeftLeft0cmBefore48ptAfter48">
    <w:name w:val="Style Table Text + Left Left:  0 cm Before:  4.8 pt After:  4.8 ..."/>
    <w:basedOn w:val="TableText"/>
    <w:rsid w:val="007A7D06"/>
    <w:pPr>
      <w:spacing w:before="96" w:after="96"/>
    </w:pPr>
    <w:rPr>
      <w:rFonts w:eastAsia="Times New Roman" w:cs="Arial"/>
      <w:sz w:val="16"/>
      <w:szCs w:val="20"/>
      <w:shd w:val="clear" w:color="auto" w:fill="FFFF99"/>
      <w:lang w:eastAsia="en-AU"/>
    </w:rPr>
  </w:style>
  <w:style w:type="paragraph" w:customStyle="1" w:styleId="StyleBodyText8ptBoldDarkBlue">
    <w:name w:val="Style Body Text + 8 pt Bold Dark Blue"/>
    <w:basedOn w:val="BodyText"/>
    <w:link w:val="StyleBodyText8ptBoldDarkBlueChar"/>
    <w:rsid w:val="007A7D06"/>
    <w:pPr>
      <w:spacing w:before="200" w:line="240" w:lineRule="auto"/>
      <w:ind w:left="1134"/>
    </w:pPr>
    <w:rPr>
      <w:rFonts w:cs="Arial"/>
      <w:b/>
      <w:bCs/>
      <w:sz w:val="16"/>
    </w:rPr>
  </w:style>
  <w:style w:type="character" w:customStyle="1" w:styleId="StyleBodyText8ptBoldDarkBlueChar">
    <w:name w:val="Style Body Text + 8 pt Bold Dark Blue Char"/>
    <w:link w:val="StyleBodyText8ptBoldDarkBlue"/>
    <w:rsid w:val="007A7D06"/>
    <w:rPr>
      <w:rFonts w:ascii="Arial" w:eastAsia="Times New Roman" w:hAnsi="Arial" w:cs="Arial"/>
      <w:b/>
      <w:bCs/>
      <w:sz w:val="16"/>
      <w:szCs w:val="24"/>
      <w:lang w:eastAsia="en-AU"/>
    </w:rPr>
  </w:style>
  <w:style w:type="paragraph" w:customStyle="1" w:styleId="Preheading0">
    <w:name w:val="Preheading"/>
    <w:basedOn w:val="Normal"/>
    <w:rsid w:val="007A7D06"/>
    <w:pPr>
      <w:pageBreakBefore/>
      <w:spacing w:before="240" w:after="240"/>
    </w:pPr>
    <w:rPr>
      <w:rFonts w:eastAsia="Times New Roman" w:cs="Arial"/>
      <w:b/>
      <w:szCs w:val="24"/>
      <w:lang w:eastAsia="en-AU"/>
    </w:rPr>
  </w:style>
  <w:style w:type="paragraph" w:styleId="NormalIndent">
    <w:name w:val="Normal Indent"/>
    <w:basedOn w:val="Normal"/>
    <w:rsid w:val="007A7D06"/>
    <w:pPr>
      <w:ind w:left="720"/>
    </w:pPr>
    <w:rPr>
      <w:rFonts w:eastAsia="Times New Roman" w:cs="Times New Roman"/>
      <w:szCs w:val="24"/>
      <w:lang w:eastAsia="en-AU"/>
    </w:rPr>
  </w:style>
  <w:style w:type="paragraph" w:styleId="BodyTextFirstIndent">
    <w:name w:val="Body Text First Indent"/>
    <w:basedOn w:val="BodyText"/>
    <w:link w:val="BodyTextFirstIndentChar"/>
    <w:rsid w:val="007A7D06"/>
    <w:pPr>
      <w:spacing w:before="0" w:line="240" w:lineRule="auto"/>
      <w:ind w:firstLine="360"/>
    </w:pPr>
  </w:style>
  <w:style w:type="character" w:customStyle="1" w:styleId="BodyTextFirstIndentChar">
    <w:name w:val="Body Text First Indent Char"/>
    <w:basedOn w:val="BodyTextChar"/>
    <w:link w:val="BodyTextFirstIndent"/>
    <w:rsid w:val="007A7D06"/>
    <w:rPr>
      <w:rFonts w:ascii="Arial" w:eastAsia="Times New Roman" w:hAnsi="Arial" w:cs="Times New Roman"/>
      <w:sz w:val="20"/>
      <w:szCs w:val="24"/>
      <w:lang w:eastAsia="en-AU"/>
    </w:rPr>
  </w:style>
  <w:style w:type="paragraph" w:customStyle="1" w:styleId="BodyText-HeadingBlue">
    <w:name w:val="Body Text - Heading Blue"/>
    <w:basedOn w:val="BodyText"/>
    <w:rsid w:val="0032011B"/>
    <w:pPr>
      <w:spacing w:before="200" w:after="200" w:line="240" w:lineRule="auto"/>
      <w:ind w:left="1134"/>
    </w:pPr>
    <w:rPr>
      <w:color w:val="000080"/>
    </w:rPr>
  </w:style>
  <w:style w:type="paragraph" w:customStyle="1" w:styleId="ParagraphHeading">
    <w:name w:val="Paragraph Heading"/>
    <w:basedOn w:val="BodyText"/>
    <w:rsid w:val="0032011B"/>
    <w:pPr>
      <w:spacing w:before="360" w:after="240" w:line="240" w:lineRule="auto"/>
      <w:ind w:left="1134"/>
    </w:pPr>
  </w:style>
  <w:style w:type="paragraph" w:customStyle="1" w:styleId="StyleBullets-2ndLevel">
    <w:name w:val="Style Bullets - 2nd Level"/>
    <w:basedOn w:val="Bullets-1stLevel-cotter"/>
    <w:rsid w:val="0032011B"/>
    <w:pPr>
      <w:numPr>
        <w:numId w:val="0"/>
      </w:numPr>
      <w:tabs>
        <w:tab w:val="clear" w:pos="1134"/>
      </w:tabs>
      <w:spacing w:after="0"/>
      <w:jc w:val="both"/>
    </w:pPr>
    <w:rPr>
      <w:rFonts w:cs="Times New Roman"/>
      <w:iCs/>
      <w:color w:val="auto"/>
      <w:szCs w:val="20"/>
    </w:rPr>
  </w:style>
  <w:style w:type="paragraph" w:customStyle="1" w:styleId="Bullets-2ndLevel">
    <w:name w:val="Bullets - 2nd Level"/>
    <w:basedOn w:val="Bullets-1stLevel-cotter"/>
    <w:rsid w:val="0032011B"/>
    <w:pPr>
      <w:numPr>
        <w:numId w:val="0"/>
      </w:numPr>
      <w:tabs>
        <w:tab w:val="clear" w:pos="1134"/>
        <w:tab w:val="clear" w:pos="1701"/>
        <w:tab w:val="num" w:pos="122"/>
        <w:tab w:val="left" w:pos="2268"/>
      </w:tabs>
      <w:spacing w:after="0"/>
      <w:ind w:left="2268" w:hanging="360"/>
    </w:pPr>
    <w:rPr>
      <w:color w:val="auto"/>
      <w:szCs w:val="20"/>
    </w:rPr>
  </w:style>
  <w:style w:type="table" w:styleId="TableElegant">
    <w:name w:val="Table Elegant"/>
    <w:basedOn w:val="TableNormal"/>
    <w:rsid w:val="0032011B"/>
    <w:pPr>
      <w:spacing w:before="0" w:after="0"/>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lassic1">
    <w:name w:val="Table Classic 1"/>
    <w:basedOn w:val="TableNormal"/>
    <w:rsid w:val="0032011B"/>
    <w:pPr>
      <w:spacing w:before="0" w:after="0"/>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har4">
    <w:name w:val="Char4"/>
    <w:rsid w:val="0032011B"/>
    <w:rPr>
      <w:rFonts w:ascii="Verdana" w:hAnsi="Verdana"/>
      <w:szCs w:val="24"/>
      <w:lang w:val="en-AU" w:eastAsia="en-AU" w:bidi="ar-SA"/>
    </w:rPr>
  </w:style>
  <w:style w:type="character" w:customStyle="1" w:styleId="Char6">
    <w:name w:val="Char6"/>
    <w:rsid w:val="0032011B"/>
    <w:rPr>
      <w:rFonts w:ascii="Verdana" w:hAnsi="Verdana" w:cs="Arial"/>
      <w:b/>
      <w:bCs/>
      <w:color w:val="000080"/>
      <w:sz w:val="18"/>
      <w:szCs w:val="18"/>
      <w:lang w:val="en-AU" w:eastAsia="en-AU" w:bidi="ar-SA"/>
    </w:rPr>
  </w:style>
  <w:style w:type="character" w:customStyle="1" w:styleId="Char7">
    <w:name w:val="Char7"/>
    <w:rsid w:val="0032011B"/>
    <w:rPr>
      <w:rFonts w:ascii="Verdana" w:hAnsi="Verdana" w:cs="Arial"/>
      <w:b/>
      <w:bCs/>
      <w:iCs/>
      <w:color w:val="000080"/>
      <w:szCs w:val="22"/>
      <w:lang w:val="en-AU" w:eastAsia="en-AU" w:bidi="ar-SA"/>
    </w:rPr>
  </w:style>
  <w:style w:type="paragraph" w:customStyle="1" w:styleId="Style1">
    <w:name w:val="Style1"/>
    <w:basedOn w:val="Heading3"/>
    <w:rsid w:val="0032011B"/>
    <w:pPr>
      <w:keepLines w:val="0"/>
      <w:numPr>
        <w:ilvl w:val="2"/>
        <w:numId w:val="13"/>
      </w:numPr>
      <w:tabs>
        <w:tab w:val="left" w:pos="1134"/>
      </w:tabs>
      <w:spacing w:before="240" w:after="60"/>
      <w:ind w:left="0" w:firstLine="0"/>
    </w:pPr>
    <w:rPr>
      <w:rFonts w:ascii="Arial" w:hAnsi="Arial" w:cs="Arial"/>
      <w:color w:val="000000"/>
      <w:sz w:val="20"/>
      <w:szCs w:val="18"/>
    </w:rPr>
  </w:style>
  <w:style w:type="paragraph" w:customStyle="1" w:styleId="Style2">
    <w:name w:val="Style2"/>
    <w:basedOn w:val="Heading2"/>
    <w:link w:val="Style2Char"/>
    <w:rsid w:val="0032011B"/>
    <w:pPr>
      <w:keepLines w:val="0"/>
      <w:numPr>
        <w:ilvl w:val="1"/>
        <w:numId w:val="13"/>
      </w:numPr>
      <w:tabs>
        <w:tab w:val="left" w:pos="1134"/>
      </w:tabs>
      <w:spacing w:before="240" w:after="60"/>
      <w:ind w:left="0" w:firstLine="0"/>
    </w:pPr>
    <w:rPr>
      <w:rFonts w:ascii="Arial" w:hAnsi="Arial"/>
      <w:color w:val="000000"/>
      <w:sz w:val="24"/>
      <w:szCs w:val="24"/>
    </w:rPr>
  </w:style>
  <w:style w:type="paragraph" w:customStyle="1" w:styleId="Style3">
    <w:name w:val="Style3"/>
    <w:basedOn w:val="Normal"/>
    <w:rsid w:val="0032011B"/>
    <w:pPr>
      <w:spacing w:before="60" w:after="60"/>
    </w:pPr>
    <w:rPr>
      <w:rFonts w:eastAsia="Times New Roman" w:cs="Times New Roman"/>
      <w:color w:val="000000"/>
      <w:sz w:val="16"/>
      <w:szCs w:val="16"/>
      <w:lang w:eastAsia="en-AU"/>
    </w:rPr>
  </w:style>
  <w:style w:type="paragraph" w:customStyle="1" w:styleId="StyleTableTextBoldLeftLeft0cmBefore48ptAfter">
    <w:name w:val="Style Table Text + Bold Left Left:  0 cm Before:  4.8 pt After:..."/>
    <w:basedOn w:val="TableText"/>
    <w:rsid w:val="0032011B"/>
    <w:pPr>
      <w:spacing w:before="96" w:after="96"/>
    </w:pPr>
    <w:rPr>
      <w:rFonts w:eastAsia="Times New Roman" w:cs="Times New Roman"/>
      <w:b/>
      <w:bCs/>
      <w:sz w:val="16"/>
      <w:szCs w:val="20"/>
      <w:lang w:eastAsia="en-AU"/>
    </w:rPr>
  </w:style>
  <w:style w:type="paragraph" w:customStyle="1" w:styleId="StyleTableTextHeading8ptAllcapsLeftLeft0cmHangi">
    <w:name w:val="Style Table Text Heading + 8 pt All caps Left Left:  0 cm Hangi..."/>
    <w:basedOn w:val="TableTextHeading"/>
    <w:rsid w:val="0032011B"/>
    <w:pPr>
      <w:spacing w:before="96" w:after="96"/>
      <w:ind w:left="28" w:hanging="28"/>
    </w:pPr>
    <w:rPr>
      <w:bCs/>
      <w:caps/>
      <w:color w:val="auto"/>
      <w:sz w:val="16"/>
      <w:szCs w:val="20"/>
    </w:rPr>
  </w:style>
  <w:style w:type="paragraph" w:customStyle="1" w:styleId="StyleTableTextBlackLeftLeft0cmHanging005cmBef">
    <w:name w:val="Style Table Text + Black Left Left:  0 cm Hanging:  0.05 cm Bef..."/>
    <w:basedOn w:val="TableText"/>
    <w:rsid w:val="0032011B"/>
    <w:pPr>
      <w:spacing w:before="96" w:after="96"/>
      <w:ind w:left="28" w:hanging="28"/>
    </w:pPr>
    <w:rPr>
      <w:rFonts w:eastAsia="Times New Roman" w:cs="Times New Roman"/>
      <w:color w:val="000000"/>
      <w:sz w:val="16"/>
      <w:szCs w:val="20"/>
      <w:lang w:eastAsia="en-AU"/>
    </w:rPr>
  </w:style>
  <w:style w:type="character" w:customStyle="1" w:styleId="Style2Char">
    <w:name w:val="Style2 Char"/>
    <w:link w:val="Style2"/>
    <w:rsid w:val="0032011B"/>
    <w:rPr>
      <w:rFonts w:ascii="Arial" w:eastAsia="Times New Roman" w:hAnsi="Arial" w:cs="Arial"/>
      <w:b/>
      <w:bCs/>
      <w:iCs/>
      <w:color w:val="000000"/>
      <w:sz w:val="24"/>
      <w:szCs w:val="24"/>
      <w:lang w:eastAsia="en-AU"/>
    </w:rPr>
  </w:style>
  <w:style w:type="character" w:customStyle="1" w:styleId="Style8ptBoldWhiteAllcaps">
    <w:name w:val="Style 8 pt Bold White All caps"/>
    <w:rsid w:val="0032011B"/>
    <w:rPr>
      <w:rFonts w:ascii="Arial" w:hAnsi="Arial"/>
      <w:b/>
      <w:bCs/>
      <w:caps/>
      <w:color w:val="FFFFFF"/>
      <w:sz w:val="16"/>
    </w:rPr>
  </w:style>
  <w:style w:type="paragraph" w:customStyle="1" w:styleId="StyleStyleTableTextHeading8ptAllcapsLeftLeft0cmHan">
    <w:name w:val="Style Style Table Text Heading + 8 pt All caps Left Left:  0 cm Han..."/>
    <w:basedOn w:val="StyleTableTextHeading8ptAllcapsLeftLeft0cmHangi"/>
    <w:rsid w:val="0032011B"/>
    <w:pPr>
      <w:jc w:val="both"/>
    </w:pPr>
    <w:rPr>
      <w:caps w:val="0"/>
    </w:rPr>
  </w:style>
  <w:style w:type="paragraph" w:customStyle="1" w:styleId="Style8ptBoldAllcapsLeft-021cmFirstline021cm">
    <w:name w:val="Style 8 pt Bold All caps Left:  -0.21 cm First line:  0.21 cm ..."/>
    <w:basedOn w:val="Normal"/>
    <w:rsid w:val="0032011B"/>
    <w:pPr>
      <w:spacing w:before="60" w:after="60"/>
      <w:ind w:left="-119" w:firstLine="119"/>
    </w:pPr>
    <w:rPr>
      <w:rFonts w:eastAsia="Times New Roman" w:cs="Times New Roman"/>
      <w:b/>
      <w:bCs/>
      <w:caps/>
      <w:sz w:val="16"/>
      <w:szCs w:val="20"/>
      <w:lang w:eastAsia="en-AU"/>
    </w:rPr>
  </w:style>
  <w:style w:type="paragraph" w:customStyle="1" w:styleId="Style8ptBoldBlackLeft-021cmFirstline021cmBef">
    <w:name w:val="Style 8 pt Bold Black Left:  -0.21 cm First line:  0.21 cm Bef..."/>
    <w:basedOn w:val="Normal"/>
    <w:rsid w:val="0032011B"/>
    <w:pPr>
      <w:spacing w:before="60" w:after="60"/>
      <w:ind w:left="-119" w:firstLine="119"/>
    </w:pPr>
    <w:rPr>
      <w:rFonts w:eastAsia="Times New Roman" w:cs="Times New Roman"/>
      <w:b/>
      <w:bCs/>
      <w:color w:val="000000"/>
      <w:sz w:val="16"/>
      <w:szCs w:val="20"/>
      <w:lang w:eastAsia="en-AU"/>
    </w:rPr>
  </w:style>
  <w:style w:type="paragraph" w:customStyle="1" w:styleId="Style8ptBoldLeft-021cmFirstline021cmBefore3">
    <w:name w:val="Style 8 pt Bold Left:  -0.21 cm First line:  0.21 cm Before:  3..."/>
    <w:basedOn w:val="Normal"/>
    <w:rsid w:val="0032011B"/>
    <w:pPr>
      <w:spacing w:before="60" w:after="60"/>
      <w:ind w:left="-119" w:firstLine="119"/>
    </w:pPr>
    <w:rPr>
      <w:rFonts w:eastAsia="Times New Roman" w:cs="Times New Roman"/>
      <w:b/>
      <w:bCs/>
      <w:sz w:val="16"/>
      <w:szCs w:val="20"/>
      <w:lang w:eastAsia="en-AU"/>
    </w:rPr>
  </w:style>
  <w:style w:type="character" w:customStyle="1" w:styleId="StyleItalicDarkBlueUnderline">
    <w:name w:val="Style Italic Dark Blue Underline"/>
    <w:rsid w:val="0032011B"/>
    <w:rPr>
      <w:rFonts w:ascii="Arial" w:hAnsi="Arial"/>
      <w:iCs/>
      <w:color w:val="0000FF"/>
      <w:u w:val="single"/>
    </w:rPr>
  </w:style>
  <w:style w:type="character" w:customStyle="1" w:styleId="Style8ptBlueUnderline">
    <w:name w:val="Style 8 pt Blue Underline"/>
    <w:rsid w:val="0032011B"/>
    <w:rPr>
      <w:rFonts w:ascii="Arial" w:hAnsi="Arial"/>
      <w:color w:val="0000FF"/>
      <w:sz w:val="16"/>
      <w:u w:val="single"/>
    </w:rPr>
  </w:style>
  <w:style w:type="table" w:styleId="TableSimple1">
    <w:name w:val="Table Simple 1"/>
    <w:basedOn w:val="TableNormal"/>
    <w:rsid w:val="0032011B"/>
    <w:pPr>
      <w:spacing w:before="0" w:after="0"/>
    </w:pPr>
    <w:rPr>
      <w:rFonts w:ascii="Arial" w:eastAsia="Times New Roman" w:hAnsi="Arial" w:cs="Times New Roman"/>
      <w:sz w:val="20"/>
      <w:szCs w:val="20"/>
      <w:lang w:eastAsia="en-AU"/>
    </w:rPr>
    <w:tblPr>
      <w:tblBorders>
        <w:top w:val="single" w:sz="12" w:space="0" w:color="008000"/>
        <w:bottom w:val="single" w:sz="12" w:space="0" w:color="008000"/>
      </w:tblBorders>
    </w:tbl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tyleTableTextHeading12ptLeftLeft0cmBefore48p">
    <w:name w:val="Style Table Text Heading + 12 pt Left Left:  0 cm Before:  4.8 p..."/>
    <w:basedOn w:val="TableTextHeading"/>
    <w:rsid w:val="0032011B"/>
    <w:pPr>
      <w:spacing w:before="96" w:after="96"/>
      <w:ind w:left="0"/>
    </w:pPr>
    <w:rPr>
      <w:bCs/>
      <w:color w:val="auto"/>
      <w:sz w:val="20"/>
      <w:szCs w:val="20"/>
    </w:rPr>
  </w:style>
  <w:style w:type="table" w:styleId="TableList6">
    <w:name w:val="Table List 6"/>
    <w:basedOn w:val="TableNormal"/>
    <w:rsid w:val="0032011B"/>
    <w:pPr>
      <w:spacing w:before="0" w:after="0"/>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customStyle="1" w:styleId="StyleTitleLeft">
    <w:name w:val="Style Title + Left"/>
    <w:basedOn w:val="Title"/>
    <w:rsid w:val="0032011B"/>
    <w:pPr>
      <w:spacing w:before="240" w:after="300"/>
      <w:outlineLvl w:val="0"/>
    </w:pPr>
    <w:rPr>
      <w:rFonts w:ascii="Arial" w:eastAsia="Times New Roman" w:hAnsi="Arial" w:cs="Times New Roman"/>
      <w:bCs/>
      <w:color w:val="000000"/>
      <w:kern w:val="28"/>
      <w:sz w:val="28"/>
      <w:szCs w:val="20"/>
      <w:lang w:eastAsia="en-AU"/>
    </w:rPr>
  </w:style>
  <w:style w:type="paragraph" w:styleId="FootnoteText">
    <w:name w:val="footnote text"/>
    <w:basedOn w:val="Normal"/>
    <w:link w:val="FootnoteTextChar"/>
    <w:rsid w:val="0032011B"/>
    <w:pPr>
      <w:spacing w:after="120" w:line="300" w:lineRule="atLeast"/>
    </w:pPr>
    <w:rPr>
      <w:rFonts w:ascii="Times New Roman" w:eastAsia="Times New Roman" w:hAnsi="Times New Roman" w:cs="Times New Roman"/>
      <w:szCs w:val="20"/>
    </w:rPr>
  </w:style>
  <w:style w:type="character" w:customStyle="1" w:styleId="FootnoteTextChar">
    <w:name w:val="Footnote Text Char"/>
    <w:basedOn w:val="DefaultParagraphFont"/>
    <w:link w:val="FootnoteText"/>
    <w:rsid w:val="0032011B"/>
    <w:rPr>
      <w:rFonts w:ascii="Times New Roman" w:eastAsia="Times New Roman" w:hAnsi="Times New Roman" w:cs="Times New Roman"/>
      <w:sz w:val="20"/>
      <w:szCs w:val="20"/>
    </w:rPr>
  </w:style>
  <w:style w:type="character" w:styleId="FootnoteReference">
    <w:name w:val="footnote reference"/>
    <w:rsid w:val="0032011B"/>
    <w:rPr>
      <w:vertAlign w:val="superscript"/>
    </w:rPr>
  </w:style>
  <w:style w:type="paragraph" w:customStyle="1" w:styleId="StyleHeading4NotBold">
    <w:name w:val="Style Heading 4 + Not Bold"/>
    <w:basedOn w:val="Heading4"/>
    <w:rsid w:val="0032011B"/>
    <w:pPr>
      <w:keepLines w:val="0"/>
      <w:tabs>
        <w:tab w:val="num" w:pos="295"/>
        <w:tab w:val="left" w:pos="1134"/>
      </w:tabs>
      <w:ind w:left="358" w:hanging="358"/>
    </w:pPr>
    <w:rPr>
      <w:rFonts w:ascii="Arial" w:hAnsi="Arial"/>
      <w:b w:val="0"/>
      <w:bCs w:val="0"/>
      <w:color w:val="auto"/>
      <w:sz w:val="20"/>
      <w:szCs w:val="28"/>
    </w:rPr>
  </w:style>
  <w:style w:type="paragraph" w:customStyle="1" w:styleId="StyleCrossReferenceHyperLink10ptDarkBlue">
    <w:name w:val="Style CrossReferenceHyperLink + 10 pt Dark Blue"/>
    <w:basedOn w:val="CrossReferenceHyperLink"/>
    <w:link w:val="StyleCrossReferenceHyperLink10ptDarkBlueChar"/>
    <w:rsid w:val="0032011B"/>
    <w:pPr>
      <w:spacing w:before="200"/>
      <w:ind w:left="0"/>
    </w:pPr>
    <w:rPr>
      <w:color w:val="000080"/>
    </w:rPr>
  </w:style>
  <w:style w:type="character" w:customStyle="1" w:styleId="StyleCrossReferenceHyperLink10ptDarkBlueChar">
    <w:name w:val="Style CrossReferenceHyperLink + 10 pt Dark Blue Char"/>
    <w:link w:val="StyleCrossReferenceHyperLink10ptDarkBlue"/>
    <w:rsid w:val="0032011B"/>
    <w:rPr>
      <w:rFonts w:ascii="Arial (W1)" w:eastAsia="Times New Roman" w:hAnsi="Arial (W1)" w:cs="Times New Roman"/>
      <w:color w:val="000080"/>
      <w:sz w:val="20"/>
      <w:szCs w:val="18"/>
      <w:u w:val="single"/>
      <w:lang w:eastAsia="en-AU"/>
    </w:rPr>
  </w:style>
  <w:style w:type="character" w:customStyle="1" w:styleId="StyleStrongArialW111ptBlack">
    <w:name w:val="Style Strong + Arial (W1) 11 pt Black"/>
    <w:rsid w:val="0003089C"/>
    <w:rPr>
      <w:rFonts w:ascii="Arial (W1)" w:hAnsi="Arial (W1)"/>
      <w:b/>
      <w:bCs/>
      <w:color w:val="000000"/>
      <w:sz w:val="18"/>
    </w:rPr>
  </w:style>
  <w:style w:type="paragraph" w:customStyle="1" w:styleId="PortfolioAuthor">
    <w:name w:val="Portfolio_Author"/>
    <w:basedOn w:val="PortfolioBase"/>
    <w:rsid w:val="0003089C"/>
    <w:rPr>
      <w:rFonts w:ascii="Arial" w:hAnsi="Arial"/>
    </w:rPr>
  </w:style>
  <w:style w:type="paragraph" w:customStyle="1" w:styleId="StyleacotterNotItalic">
    <w:name w:val="Style a) cotter + Not Italic"/>
    <w:basedOn w:val="acotter"/>
    <w:rsid w:val="0003089C"/>
    <w:pPr>
      <w:tabs>
        <w:tab w:val="num" w:pos="360"/>
      </w:tabs>
      <w:spacing w:before="200"/>
      <w:ind w:left="360" w:hanging="360"/>
    </w:pPr>
    <w:rPr>
      <w:i w:val="0"/>
      <w:color w:val="auto"/>
      <w:szCs w:val="24"/>
    </w:rPr>
  </w:style>
  <w:style w:type="paragraph" w:customStyle="1" w:styleId="PPMa">
    <w:name w:val="PPM a)"/>
    <w:basedOn w:val="acotter"/>
    <w:rsid w:val="0003089C"/>
    <w:pPr>
      <w:numPr>
        <w:numId w:val="21"/>
      </w:numPr>
      <w:spacing w:before="200"/>
    </w:pPr>
    <w:rPr>
      <w:i w:val="0"/>
      <w:color w:val="auto"/>
      <w:szCs w:val="24"/>
    </w:rPr>
  </w:style>
  <w:style w:type="paragraph" w:styleId="BlockText">
    <w:name w:val="Block Text"/>
    <w:basedOn w:val="Normal"/>
    <w:rsid w:val="0003089C"/>
    <w:pPr>
      <w:spacing w:after="120"/>
      <w:ind w:left="1440" w:right="1440"/>
    </w:pPr>
    <w:rPr>
      <w:rFonts w:ascii="Verdana" w:eastAsia="Times New Roman" w:hAnsi="Verdana" w:cs="Times New Roman"/>
      <w:szCs w:val="24"/>
      <w:lang w:eastAsia="en-AU"/>
    </w:rPr>
  </w:style>
  <w:style w:type="paragraph" w:customStyle="1" w:styleId="Definition">
    <w:name w:val="Definition"/>
    <w:aliases w:val="dd"/>
    <w:basedOn w:val="Normal"/>
    <w:rsid w:val="0003089C"/>
    <w:pPr>
      <w:spacing w:before="180"/>
      <w:ind w:left="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rsid w:val="0003089C"/>
    <w:pPr>
      <w:tabs>
        <w:tab w:val="right" w:pos="1985"/>
      </w:tabs>
      <w:spacing w:before="40"/>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03089C"/>
    <w:pPr>
      <w:tabs>
        <w:tab w:val="right" w:pos="1531"/>
      </w:tabs>
      <w:spacing w:before="40"/>
      <w:ind w:left="1644" w:hanging="1644"/>
    </w:pPr>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03089C"/>
    <w:rPr>
      <w:rFonts w:ascii="Times New Roman" w:eastAsia="Times New Roman" w:hAnsi="Times New Roman" w:cs="Times New Roman"/>
      <w:szCs w:val="20"/>
      <w:lang w:eastAsia="en-AU"/>
    </w:rPr>
  </w:style>
  <w:style w:type="paragraph" w:styleId="NoSpacing">
    <w:name w:val="No Spacing"/>
    <w:link w:val="NoSpacingChar"/>
    <w:uiPriority w:val="1"/>
    <w:qFormat/>
    <w:rsid w:val="0003089C"/>
    <w:pPr>
      <w:spacing w:before="0" w:after="0"/>
    </w:pPr>
    <w:rPr>
      <w:rFonts w:eastAsiaTheme="minorEastAsia"/>
      <w:lang w:val="en-US"/>
    </w:rPr>
  </w:style>
  <w:style w:type="character" w:customStyle="1" w:styleId="NoSpacingChar">
    <w:name w:val="No Spacing Char"/>
    <w:basedOn w:val="DefaultParagraphFont"/>
    <w:link w:val="NoSpacing"/>
    <w:uiPriority w:val="1"/>
    <w:rsid w:val="0003089C"/>
    <w:rPr>
      <w:rFonts w:eastAsiaTheme="minorEastAsia"/>
      <w:lang w:val="en-US"/>
    </w:rPr>
  </w:style>
  <w:style w:type="character" w:customStyle="1" w:styleId="Bullets-1stLevel-cotterCharChar">
    <w:name w:val="Bullets - 1st Level - cotter Char Char"/>
    <w:rsid w:val="0003089C"/>
    <w:rPr>
      <w:rFonts w:ascii="Arial" w:eastAsia="Times New Roman" w:hAnsi="Arial" w:cs="Verdana"/>
      <w:sz w:val="20"/>
      <w:szCs w:val="24"/>
      <w:lang w:val="en-US" w:eastAsia="en-AU"/>
    </w:rPr>
  </w:style>
  <w:style w:type="paragraph" w:styleId="Bibliography">
    <w:name w:val="Bibliography"/>
    <w:basedOn w:val="Normal"/>
    <w:next w:val="Normal"/>
    <w:uiPriority w:val="99"/>
    <w:semiHidden/>
    <w:unhideWhenUsed/>
    <w:rsid w:val="00A274CC"/>
  </w:style>
  <w:style w:type="paragraph" w:styleId="BodyTextIndent3">
    <w:name w:val="Body Text Indent 3"/>
    <w:basedOn w:val="Normal"/>
    <w:link w:val="BodyTextIndent3Char"/>
    <w:uiPriority w:val="99"/>
    <w:semiHidden/>
    <w:unhideWhenUsed/>
    <w:rsid w:val="00A274C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274CC"/>
    <w:rPr>
      <w:sz w:val="16"/>
      <w:szCs w:val="16"/>
    </w:rPr>
  </w:style>
  <w:style w:type="paragraph" w:styleId="Closing">
    <w:name w:val="Closing"/>
    <w:basedOn w:val="Normal"/>
    <w:link w:val="ClosingChar"/>
    <w:uiPriority w:val="99"/>
    <w:semiHidden/>
    <w:unhideWhenUsed/>
    <w:rsid w:val="00A274CC"/>
    <w:pPr>
      <w:ind w:left="4252"/>
    </w:pPr>
  </w:style>
  <w:style w:type="character" w:customStyle="1" w:styleId="ClosingChar">
    <w:name w:val="Closing Char"/>
    <w:basedOn w:val="DefaultParagraphFont"/>
    <w:link w:val="Closing"/>
    <w:uiPriority w:val="99"/>
    <w:semiHidden/>
    <w:rsid w:val="00A274CC"/>
    <w:rPr>
      <w:sz w:val="20"/>
    </w:rPr>
  </w:style>
  <w:style w:type="paragraph" w:styleId="EndnoteText">
    <w:name w:val="endnote text"/>
    <w:basedOn w:val="Normal"/>
    <w:link w:val="EndnoteTextChar"/>
    <w:uiPriority w:val="99"/>
    <w:semiHidden/>
    <w:unhideWhenUsed/>
    <w:rsid w:val="00A274CC"/>
    <w:rPr>
      <w:szCs w:val="20"/>
    </w:rPr>
  </w:style>
  <w:style w:type="character" w:customStyle="1" w:styleId="EndnoteTextChar">
    <w:name w:val="Endnote Text Char"/>
    <w:basedOn w:val="DefaultParagraphFont"/>
    <w:link w:val="EndnoteText"/>
    <w:uiPriority w:val="99"/>
    <w:semiHidden/>
    <w:rsid w:val="00A274CC"/>
    <w:rPr>
      <w:sz w:val="20"/>
      <w:szCs w:val="20"/>
    </w:rPr>
  </w:style>
  <w:style w:type="paragraph" w:styleId="HTMLAddress">
    <w:name w:val="HTML Address"/>
    <w:basedOn w:val="Normal"/>
    <w:link w:val="HTMLAddressChar"/>
    <w:uiPriority w:val="99"/>
    <w:semiHidden/>
    <w:unhideWhenUsed/>
    <w:rsid w:val="00A274CC"/>
    <w:rPr>
      <w:i/>
      <w:iCs/>
    </w:rPr>
  </w:style>
  <w:style w:type="character" w:customStyle="1" w:styleId="HTMLAddressChar">
    <w:name w:val="HTML Address Char"/>
    <w:basedOn w:val="DefaultParagraphFont"/>
    <w:link w:val="HTMLAddress"/>
    <w:uiPriority w:val="99"/>
    <w:semiHidden/>
    <w:rsid w:val="00A274CC"/>
    <w:rPr>
      <w:i/>
      <w:iCs/>
      <w:sz w:val="20"/>
    </w:rPr>
  </w:style>
  <w:style w:type="paragraph" w:styleId="HTMLPreformatted">
    <w:name w:val="HTML Preformatted"/>
    <w:basedOn w:val="Normal"/>
    <w:link w:val="HTMLPreformattedChar"/>
    <w:uiPriority w:val="99"/>
    <w:semiHidden/>
    <w:unhideWhenUsed/>
    <w:rsid w:val="00A274CC"/>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A274CC"/>
    <w:rPr>
      <w:rFonts w:ascii="Consolas" w:hAnsi="Consolas" w:cs="Consolas"/>
      <w:sz w:val="20"/>
      <w:szCs w:val="20"/>
    </w:rPr>
  </w:style>
  <w:style w:type="paragraph" w:styleId="Index1">
    <w:name w:val="index 1"/>
    <w:basedOn w:val="Normal"/>
    <w:next w:val="Normal"/>
    <w:autoRedefine/>
    <w:uiPriority w:val="99"/>
    <w:semiHidden/>
    <w:unhideWhenUsed/>
    <w:rsid w:val="00A274CC"/>
    <w:pPr>
      <w:ind w:left="200" w:hanging="200"/>
    </w:pPr>
  </w:style>
  <w:style w:type="paragraph" w:styleId="Index2">
    <w:name w:val="index 2"/>
    <w:basedOn w:val="Normal"/>
    <w:next w:val="Normal"/>
    <w:autoRedefine/>
    <w:uiPriority w:val="99"/>
    <w:semiHidden/>
    <w:unhideWhenUsed/>
    <w:rsid w:val="00A274CC"/>
    <w:pPr>
      <w:ind w:left="400" w:hanging="200"/>
    </w:pPr>
  </w:style>
  <w:style w:type="paragraph" w:styleId="Index3">
    <w:name w:val="index 3"/>
    <w:basedOn w:val="Normal"/>
    <w:next w:val="Normal"/>
    <w:autoRedefine/>
    <w:uiPriority w:val="99"/>
    <w:semiHidden/>
    <w:unhideWhenUsed/>
    <w:rsid w:val="00A274CC"/>
    <w:pPr>
      <w:ind w:left="600" w:hanging="200"/>
    </w:pPr>
  </w:style>
  <w:style w:type="paragraph" w:styleId="Index4">
    <w:name w:val="index 4"/>
    <w:basedOn w:val="Normal"/>
    <w:next w:val="Normal"/>
    <w:autoRedefine/>
    <w:uiPriority w:val="99"/>
    <w:semiHidden/>
    <w:unhideWhenUsed/>
    <w:rsid w:val="00A274CC"/>
    <w:pPr>
      <w:ind w:left="800" w:hanging="200"/>
    </w:pPr>
  </w:style>
  <w:style w:type="paragraph" w:styleId="Index5">
    <w:name w:val="index 5"/>
    <w:basedOn w:val="Normal"/>
    <w:next w:val="Normal"/>
    <w:autoRedefine/>
    <w:uiPriority w:val="99"/>
    <w:semiHidden/>
    <w:unhideWhenUsed/>
    <w:rsid w:val="00A274CC"/>
    <w:pPr>
      <w:ind w:left="1000" w:hanging="200"/>
    </w:pPr>
  </w:style>
  <w:style w:type="paragraph" w:styleId="Index6">
    <w:name w:val="index 6"/>
    <w:basedOn w:val="Normal"/>
    <w:next w:val="Normal"/>
    <w:autoRedefine/>
    <w:uiPriority w:val="99"/>
    <w:semiHidden/>
    <w:unhideWhenUsed/>
    <w:rsid w:val="00A274CC"/>
    <w:pPr>
      <w:ind w:left="1200" w:hanging="200"/>
    </w:pPr>
  </w:style>
  <w:style w:type="paragraph" w:styleId="Index7">
    <w:name w:val="index 7"/>
    <w:basedOn w:val="Normal"/>
    <w:next w:val="Normal"/>
    <w:autoRedefine/>
    <w:uiPriority w:val="99"/>
    <w:semiHidden/>
    <w:unhideWhenUsed/>
    <w:rsid w:val="00A274CC"/>
    <w:pPr>
      <w:ind w:left="1400" w:hanging="200"/>
    </w:pPr>
  </w:style>
  <w:style w:type="paragraph" w:styleId="Index8">
    <w:name w:val="index 8"/>
    <w:basedOn w:val="Normal"/>
    <w:next w:val="Normal"/>
    <w:autoRedefine/>
    <w:uiPriority w:val="99"/>
    <w:semiHidden/>
    <w:unhideWhenUsed/>
    <w:rsid w:val="00A274CC"/>
    <w:pPr>
      <w:ind w:left="1600" w:hanging="200"/>
    </w:pPr>
  </w:style>
  <w:style w:type="paragraph" w:styleId="Index9">
    <w:name w:val="index 9"/>
    <w:basedOn w:val="Normal"/>
    <w:next w:val="Normal"/>
    <w:autoRedefine/>
    <w:uiPriority w:val="99"/>
    <w:semiHidden/>
    <w:unhideWhenUsed/>
    <w:rsid w:val="00A274CC"/>
    <w:pPr>
      <w:ind w:left="1800" w:hanging="200"/>
    </w:pPr>
  </w:style>
  <w:style w:type="paragraph" w:styleId="IndexHeading">
    <w:name w:val="index heading"/>
    <w:basedOn w:val="Normal"/>
    <w:next w:val="Index1"/>
    <w:uiPriority w:val="99"/>
    <w:semiHidden/>
    <w:unhideWhenUsed/>
    <w:rsid w:val="00A274CC"/>
    <w:rPr>
      <w:rFonts w:asciiTheme="majorHAnsi" w:eastAsiaTheme="majorEastAsia" w:hAnsiTheme="majorHAnsi" w:cstheme="majorBidi"/>
      <w:b/>
      <w:bCs/>
    </w:rPr>
  </w:style>
  <w:style w:type="paragraph" w:styleId="IntenseQuote">
    <w:name w:val="Intense Quote"/>
    <w:basedOn w:val="Normal"/>
    <w:next w:val="Normal"/>
    <w:link w:val="IntenseQuoteChar"/>
    <w:uiPriority w:val="99"/>
    <w:rsid w:val="00A274CC"/>
    <w:pPr>
      <w:pBdr>
        <w:top w:val="single" w:sz="4" w:space="10" w:color="003C69" w:themeColor="accent1"/>
        <w:bottom w:val="single" w:sz="4" w:space="10" w:color="003C69" w:themeColor="accent1"/>
      </w:pBdr>
      <w:spacing w:before="360" w:after="360"/>
      <w:ind w:left="864" w:right="864"/>
      <w:jc w:val="center"/>
    </w:pPr>
    <w:rPr>
      <w:i/>
      <w:iCs/>
      <w:color w:val="003C69" w:themeColor="accent1"/>
    </w:rPr>
  </w:style>
  <w:style w:type="character" w:customStyle="1" w:styleId="IntenseQuoteChar">
    <w:name w:val="Intense Quote Char"/>
    <w:basedOn w:val="DefaultParagraphFont"/>
    <w:link w:val="IntenseQuote"/>
    <w:uiPriority w:val="99"/>
    <w:rsid w:val="00A274CC"/>
    <w:rPr>
      <w:i/>
      <w:iCs/>
      <w:color w:val="003C69" w:themeColor="accent1"/>
      <w:sz w:val="20"/>
    </w:rPr>
  </w:style>
  <w:style w:type="paragraph" w:styleId="List">
    <w:name w:val="List"/>
    <w:basedOn w:val="Normal"/>
    <w:uiPriority w:val="99"/>
    <w:semiHidden/>
    <w:unhideWhenUsed/>
    <w:rsid w:val="00A274CC"/>
    <w:pPr>
      <w:ind w:left="283" w:hanging="283"/>
      <w:contextualSpacing/>
    </w:pPr>
  </w:style>
  <w:style w:type="paragraph" w:styleId="List2">
    <w:name w:val="List 2"/>
    <w:basedOn w:val="Normal"/>
    <w:uiPriority w:val="99"/>
    <w:semiHidden/>
    <w:unhideWhenUsed/>
    <w:rsid w:val="00A274CC"/>
    <w:pPr>
      <w:ind w:left="566" w:hanging="283"/>
      <w:contextualSpacing/>
    </w:pPr>
  </w:style>
  <w:style w:type="paragraph" w:styleId="List3">
    <w:name w:val="List 3"/>
    <w:basedOn w:val="Normal"/>
    <w:uiPriority w:val="99"/>
    <w:semiHidden/>
    <w:unhideWhenUsed/>
    <w:rsid w:val="00A274CC"/>
    <w:pPr>
      <w:ind w:left="849" w:hanging="283"/>
      <w:contextualSpacing/>
    </w:pPr>
  </w:style>
  <w:style w:type="paragraph" w:styleId="List4">
    <w:name w:val="List 4"/>
    <w:basedOn w:val="Normal"/>
    <w:uiPriority w:val="99"/>
    <w:semiHidden/>
    <w:rsid w:val="00A274CC"/>
    <w:pPr>
      <w:ind w:left="1132" w:hanging="283"/>
      <w:contextualSpacing/>
    </w:pPr>
  </w:style>
  <w:style w:type="paragraph" w:styleId="List5">
    <w:name w:val="List 5"/>
    <w:basedOn w:val="Normal"/>
    <w:uiPriority w:val="99"/>
    <w:semiHidden/>
    <w:rsid w:val="00A274CC"/>
    <w:pPr>
      <w:ind w:left="1415" w:hanging="283"/>
      <w:contextualSpacing/>
    </w:pPr>
  </w:style>
  <w:style w:type="paragraph" w:styleId="ListContinue">
    <w:name w:val="List Continue"/>
    <w:basedOn w:val="Normal"/>
    <w:uiPriority w:val="99"/>
    <w:semiHidden/>
    <w:unhideWhenUsed/>
    <w:rsid w:val="00A274CC"/>
    <w:pPr>
      <w:spacing w:after="120"/>
      <w:ind w:left="283"/>
      <w:contextualSpacing/>
    </w:pPr>
  </w:style>
  <w:style w:type="paragraph" w:styleId="ListContinue2">
    <w:name w:val="List Continue 2"/>
    <w:basedOn w:val="Normal"/>
    <w:uiPriority w:val="99"/>
    <w:semiHidden/>
    <w:unhideWhenUsed/>
    <w:rsid w:val="00A274CC"/>
    <w:pPr>
      <w:spacing w:after="120"/>
      <w:ind w:left="566"/>
      <w:contextualSpacing/>
    </w:pPr>
  </w:style>
  <w:style w:type="paragraph" w:styleId="ListContinue3">
    <w:name w:val="List Continue 3"/>
    <w:basedOn w:val="Normal"/>
    <w:uiPriority w:val="99"/>
    <w:semiHidden/>
    <w:unhideWhenUsed/>
    <w:rsid w:val="00A274CC"/>
    <w:pPr>
      <w:spacing w:after="120"/>
      <w:ind w:left="849"/>
      <w:contextualSpacing/>
    </w:pPr>
  </w:style>
  <w:style w:type="paragraph" w:styleId="ListContinue4">
    <w:name w:val="List Continue 4"/>
    <w:basedOn w:val="Normal"/>
    <w:uiPriority w:val="99"/>
    <w:semiHidden/>
    <w:unhideWhenUsed/>
    <w:rsid w:val="00A274CC"/>
    <w:pPr>
      <w:spacing w:after="120"/>
      <w:ind w:left="1132"/>
      <w:contextualSpacing/>
    </w:pPr>
  </w:style>
  <w:style w:type="paragraph" w:styleId="ListContinue5">
    <w:name w:val="List Continue 5"/>
    <w:basedOn w:val="Normal"/>
    <w:uiPriority w:val="99"/>
    <w:semiHidden/>
    <w:unhideWhenUsed/>
    <w:rsid w:val="00A274CC"/>
    <w:pPr>
      <w:spacing w:after="120"/>
      <w:ind w:left="1415"/>
      <w:contextualSpacing/>
    </w:pPr>
  </w:style>
  <w:style w:type="paragraph" w:styleId="MacroText">
    <w:name w:val="macro"/>
    <w:link w:val="MacroTextChar"/>
    <w:uiPriority w:val="99"/>
    <w:semiHidden/>
    <w:unhideWhenUsed/>
    <w:rsid w:val="00A274CC"/>
    <w:pPr>
      <w:tabs>
        <w:tab w:val="left" w:pos="480"/>
        <w:tab w:val="left" w:pos="960"/>
        <w:tab w:val="left" w:pos="1440"/>
        <w:tab w:val="left" w:pos="1920"/>
        <w:tab w:val="left" w:pos="2400"/>
        <w:tab w:val="left" w:pos="2880"/>
        <w:tab w:val="left" w:pos="3360"/>
        <w:tab w:val="left" w:pos="3840"/>
        <w:tab w:val="left" w:pos="4320"/>
      </w:tabs>
      <w:spacing w:before="0"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A274CC"/>
    <w:rPr>
      <w:rFonts w:ascii="Consolas" w:hAnsi="Consolas" w:cs="Consolas"/>
      <w:sz w:val="20"/>
      <w:szCs w:val="20"/>
    </w:rPr>
  </w:style>
  <w:style w:type="paragraph" w:styleId="MessageHeader">
    <w:name w:val="Message Header"/>
    <w:basedOn w:val="Normal"/>
    <w:link w:val="MessageHeaderChar"/>
    <w:uiPriority w:val="99"/>
    <w:semiHidden/>
    <w:unhideWhenUsed/>
    <w:rsid w:val="00A274C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274CC"/>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A274CC"/>
  </w:style>
  <w:style w:type="character" w:customStyle="1" w:styleId="NoteHeadingChar">
    <w:name w:val="Note Heading Char"/>
    <w:basedOn w:val="DefaultParagraphFont"/>
    <w:link w:val="NoteHeading"/>
    <w:uiPriority w:val="99"/>
    <w:semiHidden/>
    <w:rsid w:val="00A274CC"/>
    <w:rPr>
      <w:sz w:val="20"/>
    </w:rPr>
  </w:style>
  <w:style w:type="paragraph" w:styleId="Salutation">
    <w:name w:val="Salutation"/>
    <w:basedOn w:val="Normal"/>
    <w:next w:val="Normal"/>
    <w:link w:val="SalutationChar"/>
    <w:uiPriority w:val="99"/>
    <w:semiHidden/>
    <w:rsid w:val="00A274CC"/>
  </w:style>
  <w:style w:type="character" w:customStyle="1" w:styleId="SalutationChar">
    <w:name w:val="Salutation Char"/>
    <w:basedOn w:val="DefaultParagraphFont"/>
    <w:link w:val="Salutation"/>
    <w:uiPriority w:val="99"/>
    <w:semiHidden/>
    <w:rsid w:val="00A274CC"/>
    <w:rPr>
      <w:sz w:val="20"/>
    </w:rPr>
  </w:style>
  <w:style w:type="paragraph" w:styleId="Signature">
    <w:name w:val="Signature"/>
    <w:basedOn w:val="Normal"/>
    <w:link w:val="SignatureChar"/>
    <w:uiPriority w:val="99"/>
    <w:semiHidden/>
    <w:unhideWhenUsed/>
    <w:rsid w:val="00A274CC"/>
    <w:pPr>
      <w:ind w:left="4252"/>
    </w:pPr>
  </w:style>
  <w:style w:type="character" w:customStyle="1" w:styleId="SignatureChar">
    <w:name w:val="Signature Char"/>
    <w:basedOn w:val="DefaultParagraphFont"/>
    <w:link w:val="Signature"/>
    <w:uiPriority w:val="99"/>
    <w:semiHidden/>
    <w:rsid w:val="00A274CC"/>
    <w:rPr>
      <w:sz w:val="20"/>
    </w:rPr>
  </w:style>
  <w:style w:type="paragraph" w:styleId="TOAHeading">
    <w:name w:val="toa heading"/>
    <w:basedOn w:val="Normal"/>
    <w:next w:val="Normal"/>
    <w:uiPriority w:val="99"/>
    <w:semiHidden/>
    <w:unhideWhenUsed/>
    <w:rsid w:val="00A274CC"/>
    <w:pPr>
      <w:spacing w:before="120"/>
    </w:pPr>
    <w:rPr>
      <w:rFonts w:asciiTheme="majorHAnsi" w:eastAsiaTheme="majorEastAsia" w:hAnsiTheme="majorHAnsi" w:cstheme="majorBidi"/>
      <w:b/>
      <w:bCs/>
      <w:szCs w:val="24"/>
    </w:rPr>
  </w:style>
  <w:style w:type="character" w:customStyle="1" w:styleId="file-metadata">
    <w:name w:val="file-metadata"/>
    <w:basedOn w:val="DefaultParagraphFont"/>
    <w:rsid w:val="002F6F54"/>
  </w:style>
  <w:style w:type="character" w:customStyle="1" w:styleId="Header2Char">
    <w:name w:val="Header 2 Char"/>
    <w:basedOn w:val="DefaultParagraphFont"/>
    <w:link w:val="Header2"/>
    <w:rsid w:val="00CD675E"/>
    <w:rPr>
      <w:rFonts w:ascii="Arial" w:eastAsia="Times New Roman" w:hAnsi="Arial" w:cs="Arial"/>
      <w:color w:val="000000"/>
      <w:sz w:val="15"/>
      <w:szCs w:val="16"/>
      <w:lang w:eastAsia="en-AU"/>
    </w:rPr>
  </w:style>
  <w:style w:type="table" w:customStyle="1" w:styleId="TMR">
    <w:name w:val="TMR"/>
    <w:basedOn w:val="TableNormal"/>
    <w:uiPriority w:val="99"/>
    <w:rsid w:val="00CD4E59"/>
    <w:pPr>
      <w:spacing w:before="0" w:after="0"/>
    </w:pPr>
    <w:tblPr>
      <w:tblStyleRowBandSize w:val="1"/>
    </w:tblPr>
    <w:tblStylePr w:type="firstRow">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FFFFFF" w:themeColor="background1"/>
        </w:tcBorders>
        <w:shd w:val="clear" w:color="auto" w:fill="003E69"/>
      </w:tcPr>
    </w:tblStylePr>
    <w:tblStylePr w:type="band1Horz">
      <w:tblPr/>
      <w:tcPr>
        <w:shd w:val="clear" w:color="auto" w:fill="ECF6FD"/>
      </w:tcPr>
    </w:tblStylePr>
  </w:style>
  <w:style w:type="character" w:styleId="UnresolvedMention">
    <w:name w:val="Unresolved Mention"/>
    <w:basedOn w:val="DefaultParagraphFont"/>
    <w:uiPriority w:val="99"/>
    <w:semiHidden/>
    <w:unhideWhenUsed/>
    <w:rsid w:val="00CD4E59"/>
    <w:rPr>
      <w:color w:val="605E5C"/>
      <w:shd w:val="clear" w:color="auto" w:fill="E1DFDD"/>
    </w:rPr>
  </w:style>
  <w:style w:type="paragraph" w:customStyle="1" w:styleId="TableParagraph">
    <w:name w:val="Table Paragraph"/>
    <w:basedOn w:val="Normal"/>
    <w:uiPriority w:val="1"/>
    <w:qFormat/>
    <w:rsid w:val="00633B12"/>
    <w:pPr>
      <w:widowControl w:val="0"/>
      <w:autoSpaceDE w:val="0"/>
      <w:autoSpaceDN w:val="0"/>
      <w:spacing w:line="240" w:lineRule="auto"/>
    </w:pPr>
    <w:rPr>
      <w:rFonts w:eastAsia="Arial" w:cs="Arial"/>
      <w:sz w:val="22"/>
      <w:lang w:val="en-US"/>
    </w:rPr>
  </w:style>
  <w:style w:type="table" w:customStyle="1" w:styleId="TableGrid3">
    <w:name w:val="Table Grid3"/>
    <w:basedOn w:val="TableNormal"/>
    <w:next w:val="TableGrid"/>
    <w:uiPriority w:val="39"/>
    <w:rsid w:val="00FD57A9"/>
    <w:pPr>
      <w:spacing w:before="0" w:after="0"/>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B5B12"/>
    <w:pPr>
      <w:spacing w:before="0" w:after="0"/>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045228">
      <w:bodyDiv w:val="1"/>
      <w:marLeft w:val="0"/>
      <w:marRight w:val="0"/>
      <w:marTop w:val="0"/>
      <w:marBottom w:val="0"/>
      <w:divBdr>
        <w:top w:val="none" w:sz="0" w:space="0" w:color="auto"/>
        <w:left w:val="none" w:sz="0" w:space="0" w:color="auto"/>
        <w:bottom w:val="none" w:sz="0" w:space="0" w:color="auto"/>
        <w:right w:val="none" w:sz="0" w:space="0" w:color="auto"/>
      </w:divBdr>
    </w:div>
    <w:div w:id="901524235">
      <w:bodyDiv w:val="1"/>
      <w:marLeft w:val="0"/>
      <w:marRight w:val="0"/>
      <w:marTop w:val="0"/>
      <w:marBottom w:val="0"/>
      <w:divBdr>
        <w:top w:val="none" w:sz="0" w:space="0" w:color="auto"/>
        <w:left w:val="none" w:sz="0" w:space="0" w:color="auto"/>
        <w:bottom w:val="none" w:sz="0" w:space="0" w:color="auto"/>
        <w:right w:val="none" w:sz="0" w:space="0" w:color="auto"/>
      </w:divBdr>
    </w:div>
    <w:div w:id="1048720823">
      <w:bodyDiv w:val="1"/>
      <w:marLeft w:val="0"/>
      <w:marRight w:val="0"/>
      <w:marTop w:val="0"/>
      <w:marBottom w:val="0"/>
      <w:divBdr>
        <w:top w:val="none" w:sz="0" w:space="0" w:color="auto"/>
        <w:left w:val="none" w:sz="0" w:space="0" w:color="auto"/>
        <w:bottom w:val="none" w:sz="0" w:space="0" w:color="auto"/>
        <w:right w:val="none" w:sz="0" w:space="0" w:color="auto"/>
      </w:divBdr>
    </w:div>
    <w:div w:id="1728257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amsa.gov.au/about/regulations-and-standards/marine-order-63-vessel-reporting-systems" TargetMode="External"/><Relationship Id="rId26" Type="http://schemas.openxmlformats.org/officeDocument/2006/relationships/hyperlink" Target="http://www.amsa.gov.au" TargetMode="External"/><Relationship Id="rId39" Type="http://schemas.openxmlformats.org/officeDocument/2006/relationships/image" Target="media/image12.png"/><Relationship Id="rId21" Type="http://schemas.openxmlformats.org/officeDocument/2006/relationships/hyperlink" Target="mailto:reefvtssouth@msq.qld.gov.au" TargetMode="External"/><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ams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jpeg"/><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footer" Target="footer6.xml"/><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yperlink" Target="http://www.gbrmpa.gov.au" TargetMode="External"/><Relationship Id="rId36"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hyperlink" Target="https://www.amsa.gov.au/about/regulations-and-standards/marine-order-64-vessel-traffic-services" TargetMode="External"/><Relationship Id="rId31" Type="http://schemas.openxmlformats.org/officeDocument/2006/relationships/hyperlink" Target="http://www.amsa.gov.au" TargetMode="External"/><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REEFVTS.Management@msq.qld.gov.au" TargetMode="External"/><Relationship Id="rId22" Type="http://schemas.openxmlformats.org/officeDocument/2006/relationships/header" Target="header1.xml"/><Relationship Id="rId27" Type="http://schemas.openxmlformats.org/officeDocument/2006/relationships/hyperlink" Target="mailto:info@gbrmpa.gov.au" TargetMode="External"/><Relationship Id="rId30" Type="http://schemas.openxmlformats.org/officeDocument/2006/relationships/hyperlink" Target="http://www.msq.qld.gov.au/Marine-pollution" TargetMode="External"/><Relationship Id="rId35" Type="http://schemas.openxmlformats.org/officeDocument/2006/relationships/image" Target="media/image8.png"/><Relationship Id="rId43" Type="http://schemas.openxmlformats.org/officeDocument/2006/relationships/image" Target="media/image15.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creativecommons.org.licences/by/4.0/" TargetMode="External"/><Relationship Id="rId17" Type="http://schemas.openxmlformats.org/officeDocument/2006/relationships/hyperlink" Target="https://www.amsa.gov.au/about/regulations-and-standards/marine-order-63-vessel-reporting-systems" TargetMode="External"/><Relationship Id="rId25" Type="http://schemas.openxmlformats.org/officeDocument/2006/relationships/hyperlink" Target="http://www.amsa.gov.au"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hyperlink" Target="mailto:reefvtsnorth@msq.qld.gov.au" TargetMode="External"/><Relationship Id="rId4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Office\Templates\Reports\A4%20Portrait%20Report.dotx" TargetMode="External"/></Relationships>
</file>

<file path=word/theme/theme1.xml><?xml version="1.0" encoding="utf-8"?>
<a:theme xmlns:a="http://schemas.openxmlformats.org/drawingml/2006/main" name="Office Theme">
  <a:themeElements>
    <a:clrScheme name="TMR">
      <a:dk1>
        <a:sysClr val="windowText" lastClr="000000"/>
      </a:dk1>
      <a:lt1>
        <a:sysClr val="window" lastClr="FFFFFF"/>
      </a:lt1>
      <a:dk2>
        <a:srgbClr val="7F7F7F"/>
      </a:dk2>
      <a:lt2>
        <a:srgbClr val="F2F2F2"/>
      </a:lt2>
      <a:accent1>
        <a:srgbClr val="003C69"/>
      </a:accent1>
      <a:accent2>
        <a:srgbClr val="7AB800"/>
      </a:accent2>
      <a:accent3>
        <a:srgbClr val="DAD8BC"/>
      </a:accent3>
      <a:accent4>
        <a:srgbClr val="F79427"/>
      </a:accent4>
      <a:accent5>
        <a:srgbClr val="818283"/>
      </a:accent5>
      <a:accent6>
        <a:srgbClr val="BCBDC0"/>
      </a:accent6>
      <a:hlink>
        <a:srgbClr val="003E69"/>
      </a:hlink>
      <a:folHlink>
        <a:srgbClr val="003E6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F771A-C300-4695-9D1F-F5C7A20CD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Portrait Report</Template>
  <TotalTime>34</TotalTime>
  <Pages>35</Pages>
  <Words>5857</Words>
  <Characters>33385</Characters>
  <Application>Microsoft Office Word</Application>
  <DocSecurity>8</DocSecurity>
  <Lines>278</Lines>
  <Paragraphs>78</Paragraphs>
  <ScaleCrop>false</ScaleCrop>
  <HeadingPairs>
    <vt:vector size="2" baseType="variant">
      <vt:variant>
        <vt:lpstr>Title</vt:lpstr>
      </vt:variant>
      <vt:variant>
        <vt:i4>1</vt:i4>
      </vt:variant>
    </vt:vector>
  </HeadingPairs>
  <TitlesOfParts>
    <vt:vector size="1" baseType="lpstr">
      <vt:lpstr>for Shipping – Port of</vt:lpstr>
    </vt:vector>
  </TitlesOfParts>
  <Company/>
  <LinksUpToDate>false</LinksUpToDate>
  <CharactersWithSpaces>39164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Shipping – Port of</dc:title>
  <dc:subject/>
  <dc:creator>Timothy Y Liu</dc:creator>
  <cp:keywords/>
  <dc:description/>
  <cp:lastModifiedBy>Brittney G Fleay</cp:lastModifiedBy>
  <cp:revision>10</cp:revision>
  <cp:lastPrinted>2016-08-29T02:25:00Z</cp:lastPrinted>
  <dcterms:created xsi:type="dcterms:W3CDTF">2025-01-17T04:24:00Z</dcterms:created>
  <dcterms:modified xsi:type="dcterms:W3CDTF">2025-01-31T03:50:00Z</dcterms:modified>
</cp:coreProperties>
</file>